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6F3C1" w14:textId="77777777" w:rsidR="00033552" w:rsidRPr="00FF0808" w:rsidRDefault="00033552" w:rsidP="00033552">
      <w:pPr>
        <w:jc w:val="center"/>
        <w:rPr>
          <w:rFonts w:ascii="Times New Roman" w:hAnsi="Times New Roman" w:cs="Times New Roman"/>
          <w:b/>
          <w:bCs/>
          <w:sz w:val="24"/>
          <w:szCs w:val="24"/>
        </w:rPr>
      </w:pPr>
      <w:bookmarkStart w:id="0" w:name="_Hlk161244479"/>
      <w:bookmarkEnd w:id="0"/>
    </w:p>
    <w:p w14:paraId="709F1EFF" w14:textId="77777777" w:rsidR="00033552" w:rsidRPr="00FF0808" w:rsidRDefault="00033552" w:rsidP="00033552">
      <w:pPr>
        <w:jc w:val="center"/>
        <w:rPr>
          <w:rFonts w:ascii="Times New Roman" w:hAnsi="Times New Roman" w:cs="Times New Roman"/>
          <w:b/>
          <w:bCs/>
          <w:sz w:val="24"/>
          <w:szCs w:val="24"/>
        </w:rPr>
      </w:pPr>
    </w:p>
    <w:p w14:paraId="5CC6ADF6" w14:textId="77777777" w:rsidR="00033552" w:rsidRPr="00FF0808" w:rsidRDefault="00033552" w:rsidP="00033552">
      <w:pPr>
        <w:jc w:val="center"/>
        <w:rPr>
          <w:rFonts w:ascii="Times New Roman" w:hAnsi="Times New Roman" w:cs="Times New Roman"/>
          <w:b/>
          <w:bCs/>
          <w:sz w:val="24"/>
          <w:szCs w:val="24"/>
        </w:rPr>
      </w:pPr>
    </w:p>
    <w:p w14:paraId="76752DE1" w14:textId="77777777" w:rsidR="00033552" w:rsidRPr="00FF0808" w:rsidRDefault="00033552" w:rsidP="00033552">
      <w:pPr>
        <w:jc w:val="center"/>
        <w:rPr>
          <w:rFonts w:ascii="Times New Roman" w:hAnsi="Times New Roman" w:cs="Times New Roman"/>
          <w:b/>
          <w:bCs/>
          <w:sz w:val="24"/>
          <w:szCs w:val="24"/>
        </w:rPr>
      </w:pPr>
    </w:p>
    <w:p w14:paraId="0064AC8C" w14:textId="77777777" w:rsidR="00033552" w:rsidRPr="00FF0808" w:rsidRDefault="00033552" w:rsidP="00033552">
      <w:pPr>
        <w:jc w:val="center"/>
        <w:rPr>
          <w:rFonts w:ascii="Times New Roman" w:hAnsi="Times New Roman" w:cs="Times New Roman"/>
          <w:b/>
          <w:bCs/>
          <w:sz w:val="24"/>
          <w:szCs w:val="24"/>
        </w:rPr>
      </w:pPr>
    </w:p>
    <w:p w14:paraId="6C7E936C" w14:textId="77777777" w:rsidR="00033552" w:rsidRPr="00FF0808" w:rsidRDefault="00033552" w:rsidP="00033552">
      <w:pPr>
        <w:jc w:val="center"/>
        <w:rPr>
          <w:rFonts w:ascii="Times New Roman" w:hAnsi="Times New Roman" w:cs="Times New Roman"/>
          <w:b/>
          <w:bCs/>
          <w:sz w:val="24"/>
          <w:szCs w:val="24"/>
        </w:rPr>
      </w:pPr>
    </w:p>
    <w:p w14:paraId="15839BED" w14:textId="77777777" w:rsidR="00033552" w:rsidRPr="00FF0808" w:rsidRDefault="00033552" w:rsidP="00033552">
      <w:pPr>
        <w:jc w:val="center"/>
        <w:rPr>
          <w:rFonts w:ascii="Times New Roman" w:hAnsi="Times New Roman" w:cs="Times New Roman"/>
          <w:b/>
          <w:bCs/>
          <w:sz w:val="24"/>
          <w:szCs w:val="24"/>
        </w:rPr>
      </w:pPr>
    </w:p>
    <w:p w14:paraId="599F8407" w14:textId="77777777" w:rsidR="00033552" w:rsidRPr="00FF0808" w:rsidRDefault="00033552" w:rsidP="00033552">
      <w:pPr>
        <w:jc w:val="center"/>
        <w:rPr>
          <w:rFonts w:ascii="Times New Roman" w:hAnsi="Times New Roman" w:cs="Times New Roman"/>
          <w:b/>
          <w:bCs/>
          <w:sz w:val="24"/>
          <w:szCs w:val="24"/>
        </w:rPr>
      </w:pPr>
    </w:p>
    <w:p w14:paraId="52BF3838" w14:textId="3C34DCE7" w:rsidR="002B4081" w:rsidRPr="008D31B9" w:rsidRDefault="002B4081" w:rsidP="002B4081">
      <w:pPr>
        <w:jc w:val="center"/>
        <w:rPr>
          <w:rFonts w:ascii="Times New Roman" w:hAnsi="Times New Roman" w:cs="Times New Roman"/>
          <w:b/>
          <w:bCs/>
          <w:sz w:val="24"/>
          <w:szCs w:val="24"/>
        </w:rPr>
      </w:pPr>
      <w:bookmarkStart w:id="1" w:name="_Hlk161496475"/>
      <w:bookmarkStart w:id="2" w:name="_Hlk161504574"/>
      <w:r w:rsidRPr="008D31B9">
        <w:rPr>
          <w:rFonts w:ascii="Times New Roman" w:hAnsi="Times New Roman" w:cs="Times New Roman"/>
          <w:b/>
          <w:bCs/>
          <w:sz w:val="24"/>
          <w:szCs w:val="24"/>
        </w:rPr>
        <w:t>Navigating the AI Revolution</w:t>
      </w:r>
      <w:r w:rsidR="00421F22" w:rsidRPr="008D31B9">
        <w:rPr>
          <w:rFonts w:ascii="Times New Roman" w:hAnsi="Times New Roman" w:cs="Times New Roman"/>
          <w:b/>
          <w:bCs/>
          <w:sz w:val="24"/>
          <w:szCs w:val="24"/>
        </w:rPr>
        <w:t xml:space="preserve">: </w:t>
      </w:r>
    </w:p>
    <w:p w14:paraId="60FDE02E" w14:textId="6055B2F5" w:rsidR="00421F22" w:rsidRPr="008D31B9" w:rsidRDefault="002B4081" w:rsidP="002B4081">
      <w:pPr>
        <w:jc w:val="center"/>
        <w:rPr>
          <w:rFonts w:ascii="Times New Roman" w:hAnsi="Times New Roman" w:cs="Times New Roman"/>
          <w:b/>
          <w:bCs/>
          <w:sz w:val="24"/>
          <w:szCs w:val="24"/>
        </w:rPr>
      </w:pPr>
      <w:r w:rsidRPr="008D31B9">
        <w:rPr>
          <w:rFonts w:ascii="Times New Roman" w:hAnsi="Times New Roman" w:cs="Times New Roman"/>
          <w:b/>
          <w:bCs/>
          <w:sz w:val="24"/>
          <w:szCs w:val="24"/>
        </w:rPr>
        <w:t>Promoting Innovation and Mitigating Risks</w:t>
      </w:r>
    </w:p>
    <w:bookmarkEnd w:id="1"/>
    <w:p w14:paraId="0A28B457" w14:textId="77777777" w:rsidR="002B4081" w:rsidRPr="008D31B9" w:rsidRDefault="002B4081" w:rsidP="00033552">
      <w:pPr>
        <w:jc w:val="center"/>
        <w:rPr>
          <w:rFonts w:ascii="Times New Roman" w:hAnsi="Times New Roman" w:cs="Times New Roman"/>
          <w:sz w:val="24"/>
          <w:szCs w:val="24"/>
        </w:rPr>
      </w:pPr>
    </w:p>
    <w:p w14:paraId="65DAA290" w14:textId="06FF45E2" w:rsidR="00033552" w:rsidRPr="008D31B9" w:rsidRDefault="00033552" w:rsidP="00033552">
      <w:pPr>
        <w:jc w:val="center"/>
        <w:rPr>
          <w:rFonts w:ascii="Times New Roman" w:hAnsi="Times New Roman" w:cs="Times New Roman"/>
          <w:sz w:val="24"/>
          <w:szCs w:val="24"/>
        </w:rPr>
      </w:pPr>
      <w:r w:rsidRPr="008D31B9">
        <w:rPr>
          <w:rFonts w:ascii="Times New Roman" w:hAnsi="Times New Roman" w:cs="Times New Roman"/>
          <w:sz w:val="24"/>
          <w:szCs w:val="24"/>
        </w:rPr>
        <w:t>Alejandro Ricciardi</w:t>
      </w:r>
    </w:p>
    <w:p w14:paraId="0F9B5771" w14:textId="77777777" w:rsidR="00033552" w:rsidRPr="008D31B9" w:rsidRDefault="00033552" w:rsidP="00033552">
      <w:pPr>
        <w:jc w:val="center"/>
        <w:rPr>
          <w:rFonts w:ascii="Times New Roman" w:hAnsi="Times New Roman" w:cs="Times New Roman"/>
          <w:sz w:val="24"/>
          <w:szCs w:val="24"/>
        </w:rPr>
      </w:pPr>
      <w:r w:rsidRPr="008D31B9">
        <w:rPr>
          <w:rFonts w:ascii="Times New Roman" w:hAnsi="Times New Roman" w:cs="Times New Roman"/>
          <w:sz w:val="24"/>
          <w:szCs w:val="24"/>
        </w:rPr>
        <w:t>Colorado State University Global</w:t>
      </w:r>
    </w:p>
    <w:p w14:paraId="55763775" w14:textId="77777777" w:rsidR="00033552" w:rsidRPr="008D31B9" w:rsidRDefault="00033552" w:rsidP="00033552">
      <w:pPr>
        <w:jc w:val="center"/>
        <w:rPr>
          <w:rFonts w:ascii="Times New Roman" w:hAnsi="Times New Roman" w:cs="Times New Roman"/>
          <w:sz w:val="24"/>
          <w:szCs w:val="24"/>
        </w:rPr>
      </w:pPr>
      <w:r w:rsidRPr="008D31B9">
        <w:rPr>
          <w:rFonts w:ascii="Times New Roman" w:hAnsi="Times New Roman" w:cs="Times New Roman"/>
          <w:sz w:val="24"/>
          <w:szCs w:val="24"/>
        </w:rPr>
        <w:t>ENG102: Composition II</w:t>
      </w:r>
    </w:p>
    <w:p w14:paraId="333A6031" w14:textId="77777777" w:rsidR="00033552" w:rsidRPr="008D31B9" w:rsidRDefault="00033552" w:rsidP="00033552">
      <w:pPr>
        <w:jc w:val="center"/>
        <w:rPr>
          <w:rFonts w:ascii="Times New Roman" w:hAnsi="Times New Roman" w:cs="Times New Roman"/>
          <w:sz w:val="24"/>
          <w:szCs w:val="24"/>
        </w:rPr>
      </w:pPr>
      <w:r w:rsidRPr="008D31B9">
        <w:rPr>
          <w:rFonts w:ascii="Times New Roman" w:hAnsi="Times New Roman" w:cs="Times New Roman"/>
          <w:sz w:val="24"/>
          <w:szCs w:val="24"/>
        </w:rPr>
        <w:t>Dr. Brian Neff</w:t>
      </w:r>
    </w:p>
    <w:p w14:paraId="618905B9" w14:textId="10AD506D" w:rsidR="00033552" w:rsidRPr="008D31B9" w:rsidRDefault="00DC496D" w:rsidP="00033552">
      <w:pPr>
        <w:jc w:val="center"/>
        <w:rPr>
          <w:rFonts w:ascii="Times New Roman" w:hAnsi="Times New Roman" w:cs="Times New Roman"/>
          <w:sz w:val="24"/>
          <w:szCs w:val="24"/>
        </w:rPr>
      </w:pPr>
      <w:r w:rsidRPr="008D31B9">
        <w:rPr>
          <w:rFonts w:ascii="Times New Roman" w:hAnsi="Times New Roman" w:cs="Times New Roman"/>
          <w:sz w:val="24"/>
          <w:szCs w:val="24"/>
        </w:rPr>
        <w:t>April 7</w:t>
      </w:r>
      <w:r w:rsidR="00033552" w:rsidRPr="008D31B9">
        <w:rPr>
          <w:rFonts w:ascii="Times New Roman" w:hAnsi="Times New Roman" w:cs="Times New Roman"/>
          <w:sz w:val="24"/>
          <w:szCs w:val="24"/>
        </w:rPr>
        <w:t>, 2024</w:t>
      </w:r>
    </w:p>
    <w:p w14:paraId="60AD86D0" w14:textId="77777777" w:rsidR="00033552" w:rsidRPr="008D31B9" w:rsidRDefault="00033552" w:rsidP="00033552">
      <w:pPr>
        <w:jc w:val="center"/>
        <w:rPr>
          <w:rFonts w:ascii="Times New Roman" w:hAnsi="Times New Roman" w:cs="Times New Roman"/>
          <w:sz w:val="24"/>
          <w:szCs w:val="24"/>
        </w:rPr>
      </w:pPr>
    </w:p>
    <w:p w14:paraId="7C19B605" w14:textId="77777777" w:rsidR="00033552" w:rsidRPr="008D31B9" w:rsidRDefault="00033552" w:rsidP="00033552">
      <w:pPr>
        <w:rPr>
          <w:rFonts w:ascii="Times New Roman" w:hAnsi="Times New Roman" w:cs="Times New Roman"/>
          <w:sz w:val="24"/>
          <w:szCs w:val="24"/>
        </w:rPr>
      </w:pPr>
      <w:r w:rsidRPr="008D31B9">
        <w:rPr>
          <w:rFonts w:ascii="Times New Roman" w:hAnsi="Times New Roman" w:cs="Times New Roman"/>
          <w:sz w:val="24"/>
          <w:szCs w:val="24"/>
        </w:rPr>
        <w:br w:type="page"/>
      </w:r>
    </w:p>
    <w:p w14:paraId="7CF5EBC9" w14:textId="57917572" w:rsidR="002B4081" w:rsidRPr="008D31B9" w:rsidRDefault="002B4081" w:rsidP="002B4081">
      <w:pPr>
        <w:jc w:val="center"/>
        <w:rPr>
          <w:rFonts w:ascii="Times New Roman" w:hAnsi="Times New Roman" w:cs="Times New Roman"/>
          <w:b/>
          <w:bCs/>
          <w:sz w:val="24"/>
          <w:szCs w:val="24"/>
        </w:rPr>
      </w:pPr>
      <w:r w:rsidRPr="008D31B9">
        <w:rPr>
          <w:rFonts w:ascii="Times New Roman" w:hAnsi="Times New Roman" w:cs="Times New Roman"/>
          <w:b/>
          <w:bCs/>
          <w:sz w:val="24"/>
          <w:szCs w:val="24"/>
        </w:rPr>
        <w:lastRenderedPageBreak/>
        <w:t>Navigating the AI Revolution:</w:t>
      </w:r>
    </w:p>
    <w:p w14:paraId="44DB8E9D" w14:textId="77777777" w:rsidR="002B4081" w:rsidRPr="008D31B9" w:rsidRDefault="002B4081" w:rsidP="002B4081">
      <w:pPr>
        <w:jc w:val="center"/>
        <w:rPr>
          <w:rFonts w:ascii="Times New Roman" w:hAnsi="Times New Roman" w:cs="Times New Roman"/>
          <w:b/>
          <w:bCs/>
          <w:sz w:val="24"/>
          <w:szCs w:val="24"/>
        </w:rPr>
      </w:pPr>
      <w:r w:rsidRPr="008D31B9">
        <w:rPr>
          <w:rFonts w:ascii="Times New Roman" w:hAnsi="Times New Roman" w:cs="Times New Roman"/>
          <w:b/>
          <w:bCs/>
          <w:sz w:val="24"/>
          <w:szCs w:val="24"/>
        </w:rPr>
        <w:t>Promoting Innovation and Mitigating Risks</w:t>
      </w:r>
    </w:p>
    <w:p w14:paraId="1C490631" w14:textId="5C0CF636" w:rsidR="00B45D8C" w:rsidRPr="008D31B9" w:rsidRDefault="00DC496D" w:rsidP="00DC0A5C">
      <w:pPr>
        <w:ind w:firstLine="720"/>
        <w:rPr>
          <w:rFonts w:ascii="Times New Roman" w:hAnsi="Times New Roman" w:cs="Times New Roman"/>
          <w:sz w:val="24"/>
          <w:szCs w:val="24"/>
        </w:rPr>
      </w:pPr>
      <w:r w:rsidRPr="008D31B9">
        <w:rPr>
          <w:rFonts w:ascii="Times New Roman" w:hAnsi="Times New Roman" w:cs="Times New Roman"/>
          <w:sz w:val="24"/>
          <w:szCs w:val="24"/>
        </w:rPr>
        <w:t xml:space="preserve">Since its release in November 2022, the chatbot ChatGPT has </w:t>
      </w:r>
      <w:r w:rsidR="00A9615D" w:rsidRPr="008D31B9">
        <w:rPr>
          <w:rFonts w:ascii="Times New Roman" w:hAnsi="Times New Roman" w:cs="Times New Roman"/>
          <w:sz w:val="24"/>
          <w:szCs w:val="24"/>
        </w:rPr>
        <w:t xml:space="preserve">been </w:t>
      </w:r>
      <w:r w:rsidR="0096691D" w:rsidRPr="008D31B9">
        <w:rPr>
          <w:rFonts w:ascii="Times New Roman" w:hAnsi="Times New Roman" w:cs="Times New Roman"/>
          <w:sz w:val="24"/>
          <w:szCs w:val="24"/>
        </w:rPr>
        <w:t>a prominent feature</w:t>
      </w:r>
      <w:r w:rsidRPr="008D31B9">
        <w:rPr>
          <w:rFonts w:ascii="Times New Roman" w:hAnsi="Times New Roman" w:cs="Times New Roman"/>
          <w:sz w:val="24"/>
          <w:szCs w:val="24"/>
        </w:rPr>
        <w:t xml:space="preserve"> in the news, suddenly highlighting the potential of Artificial Intelligence (AI) technologies to revolutionize how people live and work. </w:t>
      </w:r>
      <w:r w:rsidR="0096691D" w:rsidRPr="008D31B9">
        <w:rPr>
          <w:rFonts w:ascii="Times New Roman" w:hAnsi="Times New Roman" w:cs="Times New Roman"/>
          <w:sz w:val="24"/>
          <w:szCs w:val="24"/>
        </w:rPr>
        <w:t>Moreover</w:t>
      </w:r>
      <w:r w:rsidR="001B0889" w:rsidRPr="008D31B9">
        <w:rPr>
          <w:rFonts w:ascii="Times New Roman" w:hAnsi="Times New Roman" w:cs="Times New Roman"/>
          <w:sz w:val="24"/>
          <w:szCs w:val="24"/>
        </w:rPr>
        <w:t xml:space="preserve">, the rapid advancements and growth of these technologies have sparked fears of misuse, loss of control, and human extinction, as well as </w:t>
      </w:r>
      <w:r w:rsidR="0096691D" w:rsidRPr="008D31B9">
        <w:rPr>
          <w:rFonts w:ascii="Times New Roman" w:hAnsi="Times New Roman" w:cs="Times New Roman"/>
          <w:sz w:val="24"/>
          <w:szCs w:val="24"/>
        </w:rPr>
        <w:t xml:space="preserve">an </w:t>
      </w:r>
      <w:r w:rsidR="001B0889" w:rsidRPr="008D31B9">
        <w:rPr>
          <w:rFonts w:ascii="Times New Roman" w:hAnsi="Times New Roman" w:cs="Times New Roman"/>
          <w:sz w:val="24"/>
          <w:szCs w:val="24"/>
        </w:rPr>
        <w:t xml:space="preserve">intense debate about the need for guidelines to ensure their safe and ethical development and implementation. </w:t>
      </w:r>
      <w:r w:rsidR="00DC0A5C" w:rsidRPr="008D31B9">
        <w:rPr>
          <w:rFonts w:ascii="Times New Roman" w:hAnsi="Times New Roman" w:cs="Times New Roman"/>
          <w:sz w:val="24"/>
          <w:szCs w:val="24"/>
        </w:rPr>
        <w:t>The following explores the risks posed by unchecked AI development and proposes solutions to mitigate these risks while still promoting innovation. The best strategy for the United States and Western nations is to adopt an approach directly integrating ethical principles into AI systems through methods like Constitutional AI (CAI) and AI Ethical Reasoning (AIER). Additionally, establishing a culture among AI developers that prioritizes safety and ethics and creating a governmental agency aimed at guiding society through the economic and social changes inevitably brought by AI advancements is crucial. Ultimately, a balanced approach combining ethical AI development, government regulation, and proactive management of societal impacts is necessary to responsibly navigate the AI revolution.</w:t>
      </w:r>
    </w:p>
    <w:bookmarkEnd w:id="2"/>
    <w:p w14:paraId="755EC8E7" w14:textId="504E4512" w:rsidR="00B45D8C" w:rsidRPr="008D31B9" w:rsidRDefault="00B45D8C" w:rsidP="00B45D8C">
      <w:pPr>
        <w:jc w:val="center"/>
        <w:rPr>
          <w:rFonts w:ascii="Times New Roman" w:hAnsi="Times New Roman" w:cs="Times New Roman"/>
          <w:sz w:val="24"/>
          <w:szCs w:val="24"/>
        </w:rPr>
      </w:pPr>
      <w:r w:rsidRPr="008D31B9">
        <w:rPr>
          <w:rFonts w:ascii="Times New Roman" w:hAnsi="Times New Roman" w:cs="Times New Roman"/>
          <w:b/>
          <w:bCs/>
          <w:sz w:val="24"/>
          <w:szCs w:val="24"/>
        </w:rPr>
        <w:t>The Risks of Unchecked AI Development</w:t>
      </w:r>
    </w:p>
    <w:p w14:paraId="2CA520F9" w14:textId="24849C82" w:rsidR="00CE50E1" w:rsidRPr="008D31B9" w:rsidRDefault="0078020C" w:rsidP="00B45D8C">
      <w:pPr>
        <w:ind w:firstLine="720"/>
        <w:rPr>
          <w:rFonts w:ascii="Times New Roman" w:hAnsi="Times New Roman" w:cs="Times New Roman"/>
          <w:sz w:val="24"/>
          <w:szCs w:val="24"/>
        </w:rPr>
      </w:pPr>
      <w:r w:rsidRPr="008D31B9">
        <w:rPr>
          <w:rFonts w:ascii="Times New Roman" w:hAnsi="Times New Roman" w:cs="Times New Roman"/>
          <w:sz w:val="24"/>
          <w:szCs w:val="24"/>
        </w:rPr>
        <w:t xml:space="preserve">The exponential </w:t>
      </w:r>
      <w:r w:rsidR="00E30CAD" w:rsidRPr="008D31B9">
        <w:rPr>
          <w:rFonts w:ascii="Times New Roman" w:hAnsi="Times New Roman" w:cs="Times New Roman"/>
          <w:sz w:val="24"/>
          <w:szCs w:val="24"/>
        </w:rPr>
        <w:t>advancement and growth</w:t>
      </w:r>
      <w:r w:rsidRPr="008D31B9">
        <w:rPr>
          <w:rFonts w:ascii="Times New Roman" w:hAnsi="Times New Roman" w:cs="Times New Roman"/>
          <w:sz w:val="24"/>
          <w:szCs w:val="24"/>
        </w:rPr>
        <w:t xml:space="preserve"> of AI </w:t>
      </w:r>
      <w:r w:rsidR="00E30CAD" w:rsidRPr="008D31B9">
        <w:rPr>
          <w:rFonts w:ascii="Times New Roman" w:hAnsi="Times New Roman" w:cs="Times New Roman"/>
          <w:sz w:val="24"/>
          <w:szCs w:val="24"/>
        </w:rPr>
        <w:t>have</w:t>
      </w:r>
      <w:r w:rsidRPr="008D31B9">
        <w:rPr>
          <w:rFonts w:ascii="Times New Roman" w:hAnsi="Times New Roman" w:cs="Times New Roman"/>
          <w:sz w:val="24"/>
          <w:szCs w:val="24"/>
        </w:rPr>
        <w:t xml:space="preserve"> understandably fueled fears about loss of control, misuse, and existential risk to humanity. </w:t>
      </w:r>
      <w:r w:rsidR="00DC0A5C" w:rsidRPr="008D31B9">
        <w:rPr>
          <w:rFonts w:ascii="Times New Roman" w:hAnsi="Times New Roman" w:cs="Times New Roman"/>
          <w:sz w:val="24"/>
          <w:szCs w:val="24"/>
        </w:rPr>
        <w:t xml:space="preserve">For instance, AI systems could be used to automate cyberattacks and create disinformation campaigns. </w:t>
      </w:r>
      <w:r w:rsidR="00B45D8C" w:rsidRPr="008D31B9">
        <w:rPr>
          <w:rFonts w:ascii="Times New Roman" w:hAnsi="Times New Roman" w:cs="Times New Roman"/>
          <w:sz w:val="24"/>
          <w:szCs w:val="24"/>
        </w:rPr>
        <w:t xml:space="preserve">The Future of Life Institute (2023) argues that the dangers of unchecked AI advancements can lead to substantial harm to individuals, communities, and society in both the near and long term. They advocate for the implementation of robust third-party auditing and certification for specific AI systems and a </w:t>
      </w:r>
      <w:r w:rsidR="00B45D8C" w:rsidRPr="008D31B9">
        <w:rPr>
          <w:rFonts w:ascii="Times New Roman" w:hAnsi="Times New Roman" w:cs="Times New Roman"/>
          <w:sz w:val="24"/>
          <w:szCs w:val="24"/>
        </w:rPr>
        <w:lastRenderedPageBreak/>
        <w:t>pause on AI development until AI labs have protocols in place to ensure their systems are safe beyond a reasonable doubt</w:t>
      </w:r>
      <w:r w:rsidR="007D1490" w:rsidRPr="008D31B9">
        <w:rPr>
          <w:rFonts w:ascii="Times New Roman" w:hAnsi="Times New Roman" w:cs="Times New Roman"/>
          <w:sz w:val="24"/>
          <w:szCs w:val="24"/>
        </w:rPr>
        <w:t>.</w:t>
      </w:r>
      <w:r w:rsidRPr="008D31B9">
        <w:rPr>
          <w:rFonts w:ascii="Times New Roman" w:hAnsi="Times New Roman" w:cs="Times New Roman"/>
          <w:sz w:val="24"/>
          <w:szCs w:val="24"/>
        </w:rPr>
        <w:t xml:space="preserve"> </w:t>
      </w:r>
      <w:r w:rsidR="00D3649D" w:rsidRPr="008D31B9">
        <w:rPr>
          <w:rFonts w:ascii="Times New Roman" w:hAnsi="Times New Roman" w:cs="Times New Roman"/>
          <w:sz w:val="24"/>
          <w:szCs w:val="24"/>
        </w:rPr>
        <w:t xml:space="preserve">A similar approach is proposed by Gladstone AI, an AI startup </w:t>
      </w:r>
      <w:r w:rsidR="00845ADD" w:rsidRPr="008D31B9">
        <w:rPr>
          <w:rFonts w:ascii="Times New Roman" w:hAnsi="Times New Roman" w:cs="Times New Roman"/>
          <w:sz w:val="24"/>
          <w:szCs w:val="24"/>
        </w:rPr>
        <w:t>commissioned</w:t>
      </w:r>
      <w:r w:rsidR="00D3649D" w:rsidRPr="008D31B9">
        <w:rPr>
          <w:rFonts w:ascii="Times New Roman" w:hAnsi="Times New Roman" w:cs="Times New Roman"/>
          <w:sz w:val="24"/>
          <w:szCs w:val="24"/>
        </w:rPr>
        <w:t xml:space="preserve"> by the U.S. Government to conduct an AI risk assessment</w:t>
      </w:r>
      <w:r w:rsidR="00845ADD" w:rsidRPr="008D31B9">
        <w:rPr>
          <w:rFonts w:ascii="Times New Roman" w:hAnsi="Times New Roman" w:cs="Times New Roman"/>
          <w:sz w:val="24"/>
          <w:szCs w:val="24"/>
        </w:rPr>
        <w:t xml:space="preserve">. The startup </w:t>
      </w:r>
      <w:r w:rsidR="00E30CAD" w:rsidRPr="008D31B9">
        <w:rPr>
          <w:rFonts w:ascii="Times New Roman" w:hAnsi="Times New Roman" w:cs="Times New Roman"/>
          <w:sz w:val="24"/>
          <w:szCs w:val="24"/>
        </w:rPr>
        <w:t>recommends making it illegal to train AI models above a certain computing power threshold, requiring government permission for AI companies to train and deploy new models, outlawing open-source AI models, and severely controlling AI chip manufacture and export. Additionally, they warn</w:t>
      </w:r>
      <w:r w:rsidR="00D3649D" w:rsidRPr="008D31B9">
        <w:rPr>
          <w:rFonts w:ascii="Times New Roman" w:hAnsi="Times New Roman" w:cs="Times New Roman"/>
          <w:sz w:val="24"/>
          <w:szCs w:val="24"/>
        </w:rPr>
        <w:t xml:space="preserve"> that advances in AI, more specifically in Artificial General Intelligence (AGI)</w:t>
      </w:r>
      <w:r w:rsidR="00845ADD" w:rsidRPr="008D31B9">
        <w:rPr>
          <w:rFonts w:ascii="Times New Roman" w:hAnsi="Times New Roman" w:cs="Times New Roman"/>
          <w:sz w:val="24"/>
          <w:szCs w:val="24"/>
        </w:rPr>
        <w:t>,</w:t>
      </w:r>
      <w:r w:rsidR="00D3649D" w:rsidRPr="008D31B9">
        <w:rPr>
          <w:rFonts w:ascii="Times New Roman" w:hAnsi="Times New Roman" w:cs="Times New Roman"/>
          <w:sz w:val="24"/>
          <w:szCs w:val="24"/>
        </w:rPr>
        <w:t xml:space="preserve"> pose </w:t>
      </w:r>
      <w:r w:rsidR="00551CA6" w:rsidRPr="008D31B9">
        <w:rPr>
          <w:rFonts w:ascii="Times New Roman" w:hAnsi="Times New Roman" w:cs="Times New Roman"/>
          <w:sz w:val="24"/>
          <w:szCs w:val="24"/>
        </w:rPr>
        <w:t>urgent and growing risks</w:t>
      </w:r>
      <w:r w:rsidR="00D3649D" w:rsidRPr="008D31B9">
        <w:rPr>
          <w:rFonts w:ascii="Times New Roman" w:hAnsi="Times New Roman" w:cs="Times New Roman"/>
          <w:sz w:val="24"/>
          <w:szCs w:val="24"/>
        </w:rPr>
        <w:t xml:space="preserve"> to national security, potentially causing an extinction-level threat to the human species (Perrigo, 2024). </w:t>
      </w:r>
      <w:r w:rsidR="006E5E95" w:rsidRPr="008D31B9">
        <w:rPr>
          <w:rFonts w:ascii="Times New Roman" w:hAnsi="Times New Roman" w:cs="Times New Roman"/>
          <w:sz w:val="24"/>
          <w:szCs w:val="24"/>
        </w:rPr>
        <w:t>These proposals highlight the serious concerns surrounding the potential misuse and unintended consequences of AI technologies.</w:t>
      </w:r>
    </w:p>
    <w:p w14:paraId="576CC4D8" w14:textId="6C573963" w:rsidR="00CE50E1" w:rsidRPr="008D31B9" w:rsidRDefault="00CE50E1" w:rsidP="00CE50E1">
      <w:pPr>
        <w:ind w:firstLine="720"/>
        <w:rPr>
          <w:rFonts w:ascii="Times New Roman" w:hAnsi="Times New Roman" w:cs="Times New Roman"/>
          <w:sz w:val="24"/>
          <w:szCs w:val="24"/>
        </w:rPr>
      </w:pPr>
      <w:r w:rsidRPr="008D31B9">
        <w:rPr>
          <w:rFonts w:ascii="Times New Roman" w:hAnsi="Times New Roman" w:cs="Times New Roman"/>
          <w:sz w:val="24"/>
          <w:szCs w:val="24"/>
        </w:rPr>
        <w:t xml:space="preserve">However, the </w:t>
      </w:r>
      <w:r w:rsidR="00F34C11" w:rsidRPr="008D31B9">
        <w:rPr>
          <w:rFonts w:ascii="Times New Roman" w:hAnsi="Times New Roman" w:cs="Times New Roman"/>
          <w:sz w:val="24"/>
          <w:szCs w:val="24"/>
        </w:rPr>
        <w:t>Future of Life Institute and Gladstone AI proposal</w:t>
      </w:r>
      <w:r w:rsidRPr="008D31B9">
        <w:rPr>
          <w:rFonts w:ascii="Times New Roman" w:hAnsi="Times New Roman" w:cs="Times New Roman"/>
          <w:sz w:val="24"/>
          <w:szCs w:val="24"/>
        </w:rPr>
        <w:t>s</w:t>
      </w:r>
      <w:r w:rsidR="00F34C11" w:rsidRPr="008D31B9">
        <w:rPr>
          <w:rFonts w:ascii="Times New Roman" w:hAnsi="Times New Roman" w:cs="Times New Roman"/>
          <w:sz w:val="24"/>
          <w:szCs w:val="24"/>
        </w:rPr>
        <w:t xml:space="preserve"> </w:t>
      </w:r>
      <w:r w:rsidRPr="008D31B9">
        <w:rPr>
          <w:rFonts w:ascii="Times New Roman" w:hAnsi="Times New Roman" w:cs="Times New Roman"/>
          <w:sz w:val="24"/>
          <w:szCs w:val="24"/>
        </w:rPr>
        <w:t xml:space="preserve">are an attempt to stuff the genie back in the bottle, they </w:t>
      </w:r>
      <w:r w:rsidR="00F34C11" w:rsidRPr="008D31B9">
        <w:rPr>
          <w:rFonts w:ascii="Times New Roman" w:hAnsi="Times New Roman" w:cs="Times New Roman"/>
          <w:sz w:val="24"/>
          <w:szCs w:val="24"/>
        </w:rPr>
        <w:t xml:space="preserve">are </w:t>
      </w:r>
      <w:r w:rsidR="002868D3" w:rsidRPr="008D31B9">
        <w:rPr>
          <w:rFonts w:ascii="Times New Roman" w:hAnsi="Times New Roman" w:cs="Times New Roman"/>
          <w:sz w:val="24"/>
          <w:szCs w:val="24"/>
        </w:rPr>
        <w:t>myopic</w:t>
      </w:r>
      <w:r w:rsidR="00F34C11" w:rsidRPr="008D31B9">
        <w:rPr>
          <w:rFonts w:ascii="Times New Roman" w:hAnsi="Times New Roman" w:cs="Times New Roman"/>
          <w:sz w:val="24"/>
          <w:szCs w:val="24"/>
        </w:rPr>
        <w:t xml:space="preserve"> and impractical. </w:t>
      </w:r>
      <w:r w:rsidRPr="008D31B9">
        <w:rPr>
          <w:rFonts w:ascii="Times New Roman" w:hAnsi="Times New Roman" w:cs="Times New Roman"/>
          <w:sz w:val="24"/>
          <w:szCs w:val="24"/>
        </w:rPr>
        <w:t>For instance, on March 12, 2024, Cognition AI launched the first fully autonomous AI agent, Devin. Devin is an AI system</w:t>
      </w:r>
    </w:p>
    <w:p w14:paraId="07ED45A1" w14:textId="1D0F5C4D" w:rsidR="006E5E95" w:rsidRPr="008D31B9" w:rsidRDefault="00CE50E1" w:rsidP="00E30CAD">
      <w:pPr>
        <w:rPr>
          <w:rFonts w:ascii="Times New Roman" w:hAnsi="Times New Roman" w:cs="Times New Roman"/>
          <w:sz w:val="24"/>
          <w:szCs w:val="24"/>
        </w:rPr>
      </w:pPr>
      <w:r w:rsidRPr="008D31B9">
        <w:rPr>
          <w:rFonts w:ascii="Times New Roman" w:hAnsi="Times New Roman" w:cs="Times New Roman"/>
          <w:sz w:val="24"/>
          <w:szCs w:val="24"/>
        </w:rPr>
        <w:t>autonomously capable of fully developing software, training other AI models, and editing its own codebase (Vance, 2024). This shows that transformative AI is already here</w:t>
      </w:r>
      <w:r w:rsidR="00E327FC" w:rsidRPr="008D31B9">
        <w:rPr>
          <w:rFonts w:ascii="Times New Roman" w:hAnsi="Times New Roman" w:cs="Times New Roman"/>
          <w:sz w:val="24"/>
          <w:szCs w:val="24"/>
        </w:rPr>
        <w:t xml:space="preserve">; in other words, </w:t>
      </w:r>
      <w:r w:rsidRPr="008D31B9">
        <w:rPr>
          <w:rFonts w:ascii="Times New Roman" w:hAnsi="Times New Roman" w:cs="Times New Roman"/>
          <w:sz w:val="24"/>
          <w:szCs w:val="24"/>
        </w:rPr>
        <w:t>the gen</w:t>
      </w:r>
      <w:r w:rsidR="00E327FC" w:rsidRPr="008D31B9">
        <w:rPr>
          <w:rFonts w:ascii="Times New Roman" w:hAnsi="Times New Roman" w:cs="Times New Roman"/>
          <w:sz w:val="24"/>
          <w:szCs w:val="24"/>
        </w:rPr>
        <w:t>i</w:t>
      </w:r>
      <w:r w:rsidRPr="008D31B9">
        <w:rPr>
          <w:rFonts w:ascii="Times New Roman" w:hAnsi="Times New Roman" w:cs="Times New Roman"/>
          <w:sz w:val="24"/>
          <w:szCs w:val="24"/>
        </w:rPr>
        <w:t xml:space="preserve">e is already out of the bottle. </w:t>
      </w:r>
      <w:r w:rsidR="0093377E" w:rsidRPr="008D31B9">
        <w:rPr>
          <w:rFonts w:ascii="Times New Roman" w:hAnsi="Times New Roman" w:cs="Times New Roman"/>
          <w:sz w:val="24"/>
          <w:szCs w:val="24"/>
        </w:rPr>
        <w:t xml:space="preserve">Bostrom, a renowned philosopher at the University of Oxford and the director of the Future of Humanity Institute said, “I think there is a significant chance that we'll have an intelligence (AI) explosion. So that within a short period, we go from something that was only moderately affecting the world to something that completely transforms the world” (Big Think, 2023, 02:05). </w:t>
      </w:r>
      <w:r w:rsidR="00CB1FA9" w:rsidRPr="008D31B9">
        <w:rPr>
          <w:rFonts w:ascii="Times New Roman" w:hAnsi="Times New Roman" w:cs="Times New Roman"/>
          <w:sz w:val="24"/>
          <w:szCs w:val="24"/>
        </w:rPr>
        <w:t xml:space="preserve">China </w:t>
      </w:r>
      <w:r w:rsidR="00086EC3" w:rsidRPr="008D31B9">
        <w:rPr>
          <w:rFonts w:ascii="Times New Roman" w:hAnsi="Times New Roman" w:cs="Times New Roman"/>
          <w:sz w:val="24"/>
          <w:szCs w:val="24"/>
        </w:rPr>
        <w:t xml:space="preserve">has </w:t>
      </w:r>
      <w:r w:rsidR="00CB1FA9" w:rsidRPr="008D31B9">
        <w:rPr>
          <w:rFonts w:ascii="Times New Roman" w:hAnsi="Times New Roman" w:cs="Times New Roman"/>
          <w:sz w:val="24"/>
          <w:szCs w:val="24"/>
        </w:rPr>
        <w:t>already expressed wanting to be a world leader in AI by 2030 (</w:t>
      </w:r>
      <w:r w:rsidR="00086EC3" w:rsidRPr="008D31B9">
        <w:rPr>
          <w:rFonts w:ascii="Times New Roman" w:hAnsi="Times New Roman" w:cs="Times New Roman"/>
          <w:sz w:val="24"/>
          <w:szCs w:val="24"/>
        </w:rPr>
        <w:t>Mak, 2023</w:t>
      </w:r>
      <w:r w:rsidR="00CB1FA9" w:rsidRPr="008D31B9">
        <w:rPr>
          <w:rFonts w:ascii="Times New Roman" w:hAnsi="Times New Roman" w:cs="Times New Roman"/>
          <w:sz w:val="24"/>
          <w:szCs w:val="24"/>
        </w:rPr>
        <w:t xml:space="preserve">). </w:t>
      </w:r>
      <w:r w:rsidR="00E30CAD" w:rsidRPr="008D31B9">
        <w:rPr>
          <w:rFonts w:ascii="Times New Roman" w:hAnsi="Times New Roman" w:cs="Times New Roman"/>
          <w:sz w:val="24"/>
          <w:szCs w:val="24"/>
        </w:rPr>
        <w:t>Therefore, implementing severe domestic restrictions or pauses on AI technology development could pose significant risks</w:t>
      </w:r>
      <w:r w:rsidR="00CB1FA9" w:rsidRPr="008D31B9">
        <w:rPr>
          <w:rFonts w:ascii="Times New Roman" w:hAnsi="Times New Roman" w:cs="Times New Roman"/>
          <w:sz w:val="24"/>
          <w:szCs w:val="24"/>
        </w:rPr>
        <w:t>, especially in the military field,</w:t>
      </w:r>
      <w:r w:rsidR="00E30CAD" w:rsidRPr="008D31B9">
        <w:rPr>
          <w:rFonts w:ascii="Times New Roman" w:hAnsi="Times New Roman" w:cs="Times New Roman"/>
          <w:sz w:val="24"/>
          <w:szCs w:val="24"/>
        </w:rPr>
        <w:t xml:space="preserve"> for the </w:t>
      </w:r>
      <w:r w:rsidR="00E30CAD" w:rsidRPr="008D31B9">
        <w:rPr>
          <w:rFonts w:ascii="Times New Roman" w:hAnsi="Times New Roman" w:cs="Times New Roman"/>
          <w:sz w:val="24"/>
          <w:szCs w:val="24"/>
        </w:rPr>
        <w:lastRenderedPageBreak/>
        <w:t>U.S. and its allies</w:t>
      </w:r>
      <w:r w:rsidR="00CB1FA9" w:rsidRPr="008D31B9">
        <w:rPr>
          <w:rFonts w:ascii="Times New Roman" w:hAnsi="Times New Roman" w:cs="Times New Roman"/>
          <w:sz w:val="24"/>
          <w:szCs w:val="24"/>
        </w:rPr>
        <w:t>. This approach could potentially cause Western nations to fall perilously behind, especially if other countries, such as China and Russia, do not adopt similar measures.</w:t>
      </w:r>
    </w:p>
    <w:p w14:paraId="37E416F5" w14:textId="77777777" w:rsidR="006E5E95" w:rsidRPr="008D31B9" w:rsidRDefault="006E5E95" w:rsidP="006E5E95">
      <w:pPr>
        <w:ind w:firstLine="720"/>
        <w:jc w:val="center"/>
        <w:rPr>
          <w:rFonts w:ascii="Times New Roman" w:hAnsi="Times New Roman" w:cs="Times New Roman"/>
          <w:b/>
          <w:bCs/>
          <w:sz w:val="24"/>
          <w:szCs w:val="24"/>
        </w:rPr>
      </w:pPr>
      <w:r w:rsidRPr="008D31B9">
        <w:rPr>
          <w:rFonts w:ascii="Times New Roman" w:hAnsi="Times New Roman" w:cs="Times New Roman"/>
          <w:b/>
          <w:bCs/>
          <w:sz w:val="24"/>
          <w:szCs w:val="24"/>
        </w:rPr>
        <w:t>Solutions to AI Technology Risks</w:t>
      </w:r>
    </w:p>
    <w:p w14:paraId="7706351B" w14:textId="77777777" w:rsidR="006E5E95" w:rsidRPr="008D31B9" w:rsidRDefault="006E5E95" w:rsidP="003B09EE">
      <w:pPr>
        <w:ind w:firstLine="720"/>
        <w:rPr>
          <w:rFonts w:ascii="Times New Roman" w:hAnsi="Times New Roman" w:cs="Times New Roman"/>
          <w:sz w:val="24"/>
          <w:szCs w:val="24"/>
        </w:rPr>
      </w:pPr>
      <w:r w:rsidRPr="008D31B9">
        <w:rPr>
          <w:rFonts w:ascii="Times New Roman" w:hAnsi="Times New Roman" w:cs="Times New Roman"/>
          <w:sz w:val="24"/>
          <w:szCs w:val="24"/>
        </w:rPr>
        <w:t>Rather than imposing severe domestic restrictions or pauses on AI technology development, a better approach would be to integrate ethical principles directly into AI systems through methods like Constitutional AI and AI Ethical Reasoning, while also establishing government regulations to guide the safe development and deployment of AI technologies.</w:t>
      </w:r>
    </w:p>
    <w:p w14:paraId="0A46D204" w14:textId="537EE9FD" w:rsidR="006E5E95" w:rsidRPr="008D31B9" w:rsidRDefault="006E5E95" w:rsidP="006E5E95">
      <w:pPr>
        <w:rPr>
          <w:rFonts w:ascii="Times New Roman" w:hAnsi="Times New Roman" w:cs="Times New Roman"/>
          <w:b/>
          <w:bCs/>
          <w:sz w:val="24"/>
          <w:szCs w:val="24"/>
        </w:rPr>
      </w:pPr>
      <w:r w:rsidRPr="008D31B9">
        <w:rPr>
          <w:rFonts w:ascii="Times New Roman" w:hAnsi="Times New Roman" w:cs="Times New Roman"/>
          <w:b/>
          <w:bCs/>
          <w:sz w:val="24"/>
          <w:szCs w:val="24"/>
        </w:rPr>
        <w:t>Ethical AI</w:t>
      </w:r>
    </w:p>
    <w:p w14:paraId="216BE5CC" w14:textId="74D0285E" w:rsidR="00F96168" w:rsidRPr="008D31B9" w:rsidRDefault="006C064E" w:rsidP="00F96168">
      <w:pPr>
        <w:ind w:firstLine="720"/>
        <w:rPr>
          <w:rFonts w:ascii="Times New Roman" w:hAnsi="Times New Roman" w:cs="Times New Roman"/>
          <w:sz w:val="24"/>
          <w:szCs w:val="24"/>
        </w:rPr>
      </w:pPr>
      <w:r w:rsidRPr="008D31B9">
        <w:rPr>
          <w:rFonts w:ascii="Times New Roman" w:hAnsi="Times New Roman" w:cs="Times New Roman"/>
          <w:sz w:val="24"/>
          <w:szCs w:val="24"/>
        </w:rPr>
        <w:t>Arbelaez Ossa et al. (2024), in their qualitative study of the ethical challenges of developing AI for healthcare, interviewed 41 AI experts and analyzed the data</w:t>
      </w:r>
      <w:r w:rsidR="000F6DA9" w:rsidRPr="008D31B9">
        <w:rPr>
          <w:rFonts w:ascii="Times New Roman" w:hAnsi="Times New Roman" w:cs="Times New Roman"/>
          <w:sz w:val="24"/>
          <w:szCs w:val="24"/>
        </w:rPr>
        <w:t>.</w:t>
      </w:r>
      <w:r w:rsidR="006F4725" w:rsidRPr="008D31B9">
        <w:rPr>
          <w:rFonts w:ascii="Times New Roman" w:hAnsi="Times New Roman" w:cs="Times New Roman"/>
          <w:sz w:val="24"/>
          <w:szCs w:val="24"/>
        </w:rPr>
        <w:t xml:space="preserve"> </w:t>
      </w:r>
      <w:r w:rsidRPr="008D31B9">
        <w:rPr>
          <w:rFonts w:ascii="Times New Roman" w:hAnsi="Times New Roman" w:cs="Times New Roman"/>
          <w:sz w:val="24"/>
          <w:szCs w:val="24"/>
        </w:rPr>
        <w:t>From the study results, the researchers</w:t>
      </w:r>
      <w:r w:rsidR="009B2C22" w:rsidRPr="008D31B9">
        <w:rPr>
          <w:rFonts w:ascii="Times New Roman" w:hAnsi="Times New Roman" w:cs="Times New Roman"/>
          <w:sz w:val="24"/>
          <w:szCs w:val="24"/>
        </w:rPr>
        <w:t xml:space="preserve"> concluded </w:t>
      </w:r>
      <w:r w:rsidR="000F6DA9" w:rsidRPr="008D31B9">
        <w:rPr>
          <w:rFonts w:ascii="Times New Roman" w:hAnsi="Times New Roman" w:cs="Times New Roman"/>
          <w:sz w:val="24"/>
          <w:szCs w:val="24"/>
        </w:rPr>
        <w:t xml:space="preserve">that the best ethical approach to aligning AI development with healthcare needs involves AI developers considering the ethics, goals, stakeholders, and specific situations where AI will be utilized. </w:t>
      </w:r>
      <w:r w:rsidR="00DC7D6C" w:rsidRPr="008D31B9">
        <w:rPr>
          <w:rFonts w:ascii="Times New Roman" w:hAnsi="Times New Roman" w:cs="Times New Roman"/>
          <w:sz w:val="24"/>
          <w:szCs w:val="24"/>
        </w:rPr>
        <w:t xml:space="preserve">Another approach </w:t>
      </w:r>
      <w:r w:rsidR="003B09EE" w:rsidRPr="008D31B9">
        <w:rPr>
          <w:rFonts w:ascii="Times New Roman" w:hAnsi="Times New Roman" w:cs="Times New Roman"/>
          <w:sz w:val="24"/>
          <w:szCs w:val="24"/>
        </w:rPr>
        <w:t xml:space="preserve">that promotes embedding ethical guidelines directly in AI development, </w:t>
      </w:r>
      <w:r w:rsidR="00DC7D6C" w:rsidRPr="008D31B9">
        <w:rPr>
          <w:rFonts w:ascii="Times New Roman" w:hAnsi="Times New Roman" w:cs="Times New Roman"/>
          <w:sz w:val="24"/>
          <w:szCs w:val="24"/>
        </w:rPr>
        <w:t>is</w:t>
      </w:r>
      <w:r w:rsidR="00125D12" w:rsidRPr="008D31B9">
        <w:rPr>
          <w:rFonts w:ascii="Times New Roman" w:hAnsi="Times New Roman" w:cs="Times New Roman"/>
          <w:sz w:val="24"/>
          <w:szCs w:val="24"/>
        </w:rPr>
        <w:t xml:space="preserve"> Anthropic's Constitutional AI. </w:t>
      </w:r>
      <w:r w:rsidR="00765122" w:rsidRPr="008D31B9">
        <w:rPr>
          <w:rFonts w:ascii="Times New Roman" w:hAnsi="Times New Roman" w:cs="Times New Roman"/>
          <w:sz w:val="24"/>
          <w:szCs w:val="24"/>
        </w:rPr>
        <w:t>CAI</w:t>
      </w:r>
      <w:r w:rsidR="00125D12" w:rsidRPr="008D31B9">
        <w:rPr>
          <w:rFonts w:ascii="Times New Roman" w:hAnsi="Times New Roman" w:cs="Times New Roman"/>
          <w:sz w:val="24"/>
          <w:szCs w:val="24"/>
        </w:rPr>
        <w:t xml:space="preserve"> is a framework </w:t>
      </w:r>
      <w:r w:rsidR="00765122" w:rsidRPr="008D31B9">
        <w:rPr>
          <w:rFonts w:ascii="Times New Roman" w:hAnsi="Times New Roman" w:cs="Times New Roman"/>
          <w:sz w:val="24"/>
          <w:szCs w:val="24"/>
        </w:rPr>
        <w:t>for training AI systems to be helpful, honest, and harmless using a combination of supervised learning and reinforcement learning techniques</w:t>
      </w:r>
      <w:r w:rsidR="00DC7D6C" w:rsidRPr="008D31B9">
        <w:rPr>
          <w:rFonts w:ascii="Times New Roman" w:hAnsi="Times New Roman" w:cs="Times New Roman"/>
          <w:sz w:val="24"/>
          <w:szCs w:val="24"/>
        </w:rPr>
        <w:t xml:space="preserve"> (</w:t>
      </w:r>
      <w:r w:rsidR="00125D12" w:rsidRPr="008D31B9">
        <w:rPr>
          <w:rFonts w:ascii="Times New Roman" w:hAnsi="Times New Roman" w:cs="Times New Roman"/>
          <w:sz w:val="24"/>
          <w:szCs w:val="24"/>
        </w:rPr>
        <w:t>Bai et al, 2022</w:t>
      </w:r>
      <w:r w:rsidR="00DC7D6C" w:rsidRPr="008D31B9">
        <w:rPr>
          <w:rFonts w:ascii="Times New Roman" w:hAnsi="Times New Roman" w:cs="Times New Roman"/>
          <w:sz w:val="24"/>
          <w:szCs w:val="24"/>
        </w:rPr>
        <w:t>)</w:t>
      </w:r>
      <w:r w:rsidR="00765122" w:rsidRPr="008D31B9">
        <w:rPr>
          <w:rFonts w:ascii="Times New Roman" w:hAnsi="Times New Roman" w:cs="Times New Roman"/>
          <w:sz w:val="24"/>
          <w:szCs w:val="24"/>
        </w:rPr>
        <w:t>.</w:t>
      </w:r>
      <w:r w:rsidR="009B2C22" w:rsidRPr="008D31B9">
        <w:rPr>
          <w:rFonts w:ascii="Times New Roman" w:hAnsi="Times New Roman" w:cs="Times New Roman"/>
          <w:sz w:val="24"/>
          <w:szCs w:val="24"/>
        </w:rPr>
        <w:t xml:space="preserve"> </w:t>
      </w:r>
      <w:r w:rsidR="00125D12" w:rsidRPr="008D31B9">
        <w:rPr>
          <w:rFonts w:ascii="Times New Roman" w:hAnsi="Times New Roman" w:cs="Times New Roman"/>
          <w:sz w:val="24"/>
          <w:szCs w:val="24"/>
        </w:rPr>
        <w:t>Anthropic is an American AI startup company, founded by former members of OpenAI. Anthropic’s last state-of-the-art model Claude-3, which was trained with the CAI approach, surpasses ChatGPT-4 and Google Gemini models in all reasoning, math, coding, reading comprehension, and question-answering benchmarks (Anthropic, 2024), as well as in Graduate- Level Google-Proof Q&amp;A benchmark (GPQA</w:t>
      </w:r>
      <w:r w:rsidR="003B09EE" w:rsidRPr="008D31B9">
        <w:rPr>
          <w:rFonts w:ascii="Times New Roman" w:hAnsi="Times New Roman" w:cs="Times New Roman"/>
          <w:sz w:val="24"/>
          <w:szCs w:val="24"/>
        </w:rPr>
        <w:t>)</w:t>
      </w:r>
      <w:r w:rsidR="00125D12" w:rsidRPr="008D31B9">
        <w:rPr>
          <w:rFonts w:ascii="Times New Roman" w:hAnsi="Times New Roman" w:cs="Times New Roman"/>
          <w:sz w:val="24"/>
          <w:szCs w:val="24"/>
        </w:rPr>
        <w:t xml:space="preserve">. </w:t>
      </w:r>
      <w:r w:rsidR="003B09EE" w:rsidRPr="008D31B9">
        <w:rPr>
          <w:rFonts w:ascii="Times New Roman" w:hAnsi="Times New Roman" w:cs="Times New Roman"/>
          <w:sz w:val="24"/>
          <w:szCs w:val="24"/>
        </w:rPr>
        <w:t>PQA is a data</w:t>
      </w:r>
      <w:r w:rsidR="00845ADD" w:rsidRPr="008D31B9">
        <w:rPr>
          <w:rFonts w:ascii="Times New Roman" w:hAnsi="Times New Roman" w:cs="Times New Roman"/>
          <w:sz w:val="24"/>
          <w:szCs w:val="24"/>
        </w:rPr>
        <w:t>set</w:t>
      </w:r>
      <w:r w:rsidR="003B09EE" w:rsidRPr="008D31B9">
        <w:rPr>
          <w:rFonts w:ascii="Times New Roman" w:hAnsi="Times New Roman" w:cs="Times New Roman"/>
          <w:sz w:val="24"/>
          <w:szCs w:val="24"/>
        </w:rPr>
        <w:t xml:space="preserve"> designed to evaluate the capabilities of Large Language Models (LLMs) as well as the effectiveness of oversight mechanism frameworks, which are processes that ensure AI systems operate safely, ethically, and according to guidelines and societal norms. </w:t>
      </w:r>
      <w:r w:rsidR="00BF35E5" w:rsidRPr="008D31B9">
        <w:rPr>
          <w:rFonts w:ascii="Times New Roman" w:hAnsi="Times New Roman" w:cs="Times New Roman"/>
          <w:sz w:val="24"/>
          <w:szCs w:val="24"/>
        </w:rPr>
        <w:lastRenderedPageBreak/>
        <w:t xml:space="preserve">For instance, a language model failing the GPQA benchmark </w:t>
      </w:r>
      <w:r w:rsidR="00F96168" w:rsidRPr="008D31B9">
        <w:rPr>
          <w:rFonts w:ascii="Times New Roman" w:hAnsi="Times New Roman" w:cs="Times New Roman"/>
          <w:sz w:val="24"/>
          <w:szCs w:val="24"/>
        </w:rPr>
        <w:t>might provide a detailed, step-by-step answer to the question "How to create an explosive device using common household items?" This information can be used by individuals with malicious intentions to cause harm.</w:t>
      </w:r>
    </w:p>
    <w:p w14:paraId="54E84429" w14:textId="3F007827" w:rsidR="00B6650A" w:rsidRPr="008D31B9" w:rsidRDefault="00F96168" w:rsidP="0092548D">
      <w:pPr>
        <w:rPr>
          <w:rFonts w:ascii="Times New Roman" w:hAnsi="Times New Roman" w:cs="Times New Roman"/>
          <w:b/>
          <w:bCs/>
          <w:sz w:val="24"/>
          <w:szCs w:val="24"/>
        </w:rPr>
      </w:pPr>
      <w:r w:rsidRPr="008D31B9">
        <w:rPr>
          <w:rFonts w:ascii="Times New Roman" w:hAnsi="Times New Roman" w:cs="Times New Roman"/>
          <w:b/>
          <w:bCs/>
          <w:sz w:val="24"/>
          <w:szCs w:val="24"/>
        </w:rPr>
        <w:t>AI Reasoning</w:t>
      </w:r>
    </w:p>
    <w:p w14:paraId="05AD2CEB" w14:textId="6E2EAEFF" w:rsidR="00F85FFD" w:rsidRPr="008D31B9" w:rsidRDefault="0069010D" w:rsidP="000C606F">
      <w:pPr>
        <w:ind w:firstLine="720"/>
        <w:rPr>
          <w:rFonts w:ascii="Times New Roman" w:hAnsi="Times New Roman" w:cs="Times New Roman"/>
          <w:sz w:val="24"/>
          <w:szCs w:val="24"/>
        </w:rPr>
      </w:pPr>
      <w:r w:rsidRPr="008D31B9">
        <w:rPr>
          <w:rFonts w:ascii="Times New Roman" w:hAnsi="Times New Roman" w:cs="Times New Roman"/>
          <w:sz w:val="24"/>
          <w:szCs w:val="24"/>
        </w:rPr>
        <w:t xml:space="preserve">AI systems can be trained </w:t>
      </w:r>
      <w:bookmarkStart w:id="3" w:name="_Hlk161481404"/>
      <w:r w:rsidRPr="008D31B9">
        <w:rPr>
          <w:rFonts w:ascii="Times New Roman" w:hAnsi="Times New Roman" w:cs="Times New Roman"/>
          <w:sz w:val="24"/>
          <w:szCs w:val="24"/>
        </w:rPr>
        <w:t xml:space="preserve">to reason more efficiently, consequently avoiding </w:t>
      </w:r>
      <w:r w:rsidR="0092548D" w:rsidRPr="008D31B9">
        <w:rPr>
          <w:rFonts w:ascii="Times New Roman" w:hAnsi="Times New Roman" w:cs="Times New Roman"/>
          <w:sz w:val="24"/>
          <w:szCs w:val="24"/>
        </w:rPr>
        <w:t>generating</w:t>
      </w:r>
      <w:r w:rsidRPr="008D31B9">
        <w:rPr>
          <w:rFonts w:ascii="Times New Roman" w:hAnsi="Times New Roman" w:cs="Times New Roman"/>
          <w:sz w:val="24"/>
          <w:szCs w:val="24"/>
        </w:rPr>
        <w:t xml:space="preserve"> potentially biased or harmful content</w:t>
      </w:r>
      <w:bookmarkEnd w:id="3"/>
      <w:r w:rsidR="000C606F" w:rsidRPr="008D31B9">
        <w:rPr>
          <w:rFonts w:ascii="Times New Roman" w:hAnsi="Times New Roman" w:cs="Times New Roman"/>
          <w:sz w:val="24"/>
          <w:szCs w:val="24"/>
        </w:rPr>
        <w:t xml:space="preserve">. </w:t>
      </w:r>
      <w:r w:rsidR="0092548D" w:rsidRPr="008D31B9">
        <w:rPr>
          <w:rFonts w:ascii="Times New Roman" w:hAnsi="Times New Roman" w:cs="Times New Roman"/>
          <w:sz w:val="24"/>
          <w:szCs w:val="24"/>
        </w:rPr>
        <w:t>While AI systems cannot inherently differentiate between right and wrong, they can be designed and trained to reason in alignment with human values and ethical principles</w:t>
      </w:r>
      <w:r w:rsidR="00F140A2" w:rsidRPr="008D31B9">
        <w:rPr>
          <w:rFonts w:ascii="Times New Roman" w:hAnsi="Times New Roman" w:cs="Times New Roman"/>
          <w:sz w:val="24"/>
          <w:szCs w:val="24"/>
        </w:rPr>
        <w:t xml:space="preserve"> (</w:t>
      </w:r>
      <w:r w:rsidR="008D31B9" w:rsidRPr="008D31B9">
        <w:rPr>
          <w:rFonts w:ascii="Times New Roman" w:hAnsi="Times New Roman" w:cs="Times New Roman"/>
          <w:sz w:val="24"/>
          <w:szCs w:val="24"/>
        </w:rPr>
        <w:t>Ji</w:t>
      </w:r>
      <w:r w:rsidR="008D31B9">
        <w:rPr>
          <w:rFonts w:ascii="Times New Roman" w:hAnsi="Times New Roman" w:cs="Times New Roman"/>
          <w:sz w:val="24"/>
          <w:szCs w:val="24"/>
        </w:rPr>
        <w:t xml:space="preserve"> et al, 2024</w:t>
      </w:r>
      <w:r w:rsidR="00F140A2" w:rsidRPr="008D31B9">
        <w:rPr>
          <w:rFonts w:ascii="Times New Roman" w:hAnsi="Times New Roman" w:cs="Times New Roman"/>
          <w:sz w:val="24"/>
          <w:szCs w:val="24"/>
        </w:rPr>
        <w:t>)</w:t>
      </w:r>
      <w:r w:rsidR="0092548D" w:rsidRPr="008D31B9">
        <w:rPr>
          <w:rFonts w:ascii="Times New Roman" w:hAnsi="Times New Roman" w:cs="Times New Roman"/>
          <w:sz w:val="24"/>
          <w:szCs w:val="24"/>
        </w:rPr>
        <w:t xml:space="preserve">. </w:t>
      </w:r>
      <w:r w:rsidR="00F140A2" w:rsidRPr="008D31B9">
        <w:rPr>
          <w:rFonts w:ascii="Times New Roman" w:hAnsi="Times New Roman" w:cs="Times New Roman"/>
          <w:sz w:val="24"/>
          <w:szCs w:val="24"/>
        </w:rPr>
        <w:t xml:space="preserve">By designing AI systems and integrating ethical principles into their decision-making processes, developers can help ensure that AI acts according to societal norms. </w:t>
      </w:r>
      <w:r w:rsidR="000C606F" w:rsidRPr="008D31B9">
        <w:rPr>
          <w:rFonts w:ascii="Times New Roman" w:hAnsi="Times New Roman" w:cs="Times New Roman"/>
          <w:sz w:val="24"/>
          <w:szCs w:val="24"/>
        </w:rPr>
        <w:t>This approach is crucial for guiding AI advancements in a direction that promotes innovation while mitigating risks</w:t>
      </w:r>
      <w:r w:rsidRPr="008D31B9">
        <w:rPr>
          <w:rFonts w:ascii="Times New Roman" w:hAnsi="Times New Roman" w:cs="Times New Roman"/>
          <w:sz w:val="24"/>
          <w:szCs w:val="24"/>
        </w:rPr>
        <w:t xml:space="preserve">. Zelikman et al. (2024) argue that their generalized Self-Taught Reasoner (STaR) algorithm can train language models (LMs) to reason more efficiently by using a single thought training process. They describe this approach as “applying STaR ‘quietly’, training the model to think before it speaks” (Zelikman et al, 2024, p2) or Quiet-STaR. Figure 1 visualizes this Quiet-STaR single thought training process. </w:t>
      </w:r>
    </w:p>
    <w:p w14:paraId="51FB7EFB" w14:textId="77777777" w:rsidR="00F85FFD" w:rsidRPr="008D31B9" w:rsidRDefault="00F85FFD" w:rsidP="00F85FFD">
      <w:pPr>
        <w:rPr>
          <w:rFonts w:ascii="Times New Roman" w:hAnsi="Times New Roman" w:cs="Times New Roman"/>
          <w:b/>
          <w:bCs/>
          <w:sz w:val="24"/>
          <w:szCs w:val="24"/>
        </w:rPr>
      </w:pPr>
      <w:r w:rsidRPr="008D31B9">
        <w:rPr>
          <w:rFonts w:ascii="Times New Roman" w:hAnsi="Times New Roman" w:cs="Times New Roman"/>
          <w:b/>
          <w:bCs/>
          <w:sz w:val="24"/>
          <w:szCs w:val="24"/>
        </w:rPr>
        <w:t>Figure 1</w:t>
      </w:r>
    </w:p>
    <w:p w14:paraId="384345DD" w14:textId="77777777" w:rsidR="00F85FFD" w:rsidRPr="008D31B9" w:rsidRDefault="00F85FFD" w:rsidP="00F85FFD">
      <w:pPr>
        <w:rPr>
          <w:rFonts w:ascii="Times New Roman" w:hAnsi="Times New Roman" w:cs="Times New Roman"/>
          <w:i/>
          <w:iCs/>
          <w:sz w:val="24"/>
          <w:szCs w:val="24"/>
        </w:rPr>
      </w:pPr>
      <w:r w:rsidRPr="008D31B9">
        <w:rPr>
          <w:rFonts w:ascii="Times New Roman" w:hAnsi="Times New Roman" w:cs="Times New Roman"/>
          <w:i/>
          <w:iCs/>
          <w:sz w:val="24"/>
          <w:szCs w:val="24"/>
        </w:rPr>
        <w:t>Quiet-STaR</w:t>
      </w:r>
    </w:p>
    <w:p w14:paraId="07DC1198" w14:textId="77777777" w:rsidR="00F85FFD" w:rsidRPr="008D31B9" w:rsidRDefault="00F85FFD" w:rsidP="00F85FFD">
      <w:pPr>
        <w:jc w:val="center"/>
        <w:rPr>
          <w:rFonts w:ascii="Times New Roman" w:hAnsi="Times New Roman" w:cs="Times New Roman"/>
          <w:i/>
          <w:iCs/>
          <w:sz w:val="24"/>
          <w:szCs w:val="24"/>
        </w:rPr>
      </w:pPr>
      <w:r w:rsidRPr="008D31B9">
        <w:rPr>
          <w:rFonts w:ascii="Times New Roman" w:hAnsi="Times New Roman" w:cs="Times New Roman"/>
          <w:noProof/>
          <w:sz w:val="24"/>
          <w:szCs w:val="24"/>
        </w:rPr>
        <w:drawing>
          <wp:inline distT="0" distB="0" distL="0" distR="0" wp14:anchorId="5EA9D023" wp14:editId="4489E853">
            <wp:extent cx="4151415" cy="1898295"/>
            <wp:effectExtent l="0" t="0" r="1905" b="6985"/>
            <wp:docPr id="519700483" name="Picture 1" descr="A diagram of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03933" name="Picture 1" descr="A diagram of a diagram of a diagram&#10;&#10;Description automatically generated with medium confidence"/>
                    <pic:cNvPicPr/>
                  </pic:nvPicPr>
                  <pic:blipFill>
                    <a:blip r:embed="rId8"/>
                    <a:stretch>
                      <a:fillRect/>
                    </a:stretch>
                  </pic:blipFill>
                  <pic:spPr>
                    <a:xfrm>
                      <a:off x="0" y="0"/>
                      <a:ext cx="4198078" cy="1919632"/>
                    </a:xfrm>
                    <a:prstGeom prst="rect">
                      <a:avLst/>
                    </a:prstGeom>
                  </pic:spPr>
                </pic:pic>
              </a:graphicData>
            </a:graphic>
          </wp:inline>
        </w:drawing>
      </w:r>
    </w:p>
    <w:p w14:paraId="209BB3AF" w14:textId="17BC42CC" w:rsidR="00F85FFD" w:rsidRPr="008D31B9" w:rsidRDefault="00F85FFD" w:rsidP="00F85FFD">
      <w:pPr>
        <w:rPr>
          <w:rFonts w:ascii="Times New Roman" w:hAnsi="Times New Roman" w:cs="Times New Roman"/>
          <w:sz w:val="24"/>
          <w:szCs w:val="24"/>
        </w:rPr>
      </w:pPr>
      <w:r w:rsidRPr="008D31B9">
        <w:rPr>
          <w:rFonts w:ascii="Times New Roman" w:hAnsi="Times New Roman" w:cs="Times New Roman"/>
          <w:sz w:val="24"/>
          <w:szCs w:val="24"/>
        </w:rPr>
        <w:lastRenderedPageBreak/>
        <w:t xml:space="preserve">Note: </w:t>
      </w:r>
      <w:r w:rsidRPr="008D31B9">
        <w:rPr>
          <w:rFonts w:ascii="Times New Roman" w:hAnsi="Times New Roman" w:cs="Times New Roman"/>
          <w:i/>
          <w:iCs/>
          <w:sz w:val="24"/>
          <w:szCs w:val="24"/>
        </w:rPr>
        <w:t>Visualization of the Quiet-STaR algorithm as applied during training to a single thought.</w:t>
      </w:r>
      <w:r w:rsidR="00A60C47" w:rsidRPr="008D31B9">
        <w:rPr>
          <w:rFonts w:ascii="Times New Roman" w:hAnsi="Times New Roman" w:cs="Times New Roman"/>
          <w:i/>
          <w:iCs/>
          <w:sz w:val="24"/>
          <w:szCs w:val="24"/>
        </w:rPr>
        <w:t xml:space="preserve"> </w:t>
      </w:r>
      <w:r w:rsidR="00587392" w:rsidRPr="008D31B9">
        <w:rPr>
          <w:rFonts w:ascii="Times New Roman" w:hAnsi="Times New Roman" w:cs="Times New Roman"/>
          <w:i/>
          <w:iCs/>
          <w:sz w:val="24"/>
          <w:szCs w:val="24"/>
        </w:rPr>
        <w:t>The model</w:t>
      </w:r>
      <w:r w:rsidR="00A60C47" w:rsidRPr="008D31B9">
        <w:rPr>
          <w:rFonts w:ascii="Times New Roman" w:hAnsi="Times New Roman" w:cs="Times New Roman"/>
          <w:i/>
          <w:iCs/>
          <w:sz w:val="24"/>
          <w:szCs w:val="24"/>
        </w:rPr>
        <w:t xml:space="preserve"> generate</w:t>
      </w:r>
      <w:r w:rsidR="00587392" w:rsidRPr="008D31B9">
        <w:rPr>
          <w:rFonts w:ascii="Times New Roman" w:hAnsi="Times New Roman" w:cs="Times New Roman"/>
          <w:i/>
          <w:iCs/>
          <w:sz w:val="24"/>
          <w:szCs w:val="24"/>
        </w:rPr>
        <w:t>s</w:t>
      </w:r>
      <w:r w:rsidR="00A60C47" w:rsidRPr="008D31B9">
        <w:rPr>
          <w:rFonts w:ascii="Times New Roman" w:hAnsi="Times New Roman" w:cs="Times New Roman"/>
          <w:i/>
          <w:iCs/>
          <w:sz w:val="24"/>
          <w:szCs w:val="24"/>
        </w:rPr>
        <w:t xml:space="preserve"> thoughts, </w:t>
      </w:r>
      <w:r w:rsidR="00086EC3" w:rsidRPr="008D31B9">
        <w:rPr>
          <w:rFonts w:ascii="Times New Roman" w:hAnsi="Times New Roman" w:cs="Times New Roman"/>
          <w:i/>
          <w:iCs/>
          <w:sz w:val="24"/>
          <w:szCs w:val="24"/>
        </w:rPr>
        <w:t>after each token in the input text (the think step)</w:t>
      </w:r>
      <w:r w:rsidR="00A60C47" w:rsidRPr="008D31B9">
        <w:rPr>
          <w:rFonts w:ascii="Times New Roman" w:hAnsi="Times New Roman" w:cs="Times New Roman"/>
          <w:i/>
          <w:iCs/>
          <w:sz w:val="24"/>
          <w:szCs w:val="24"/>
        </w:rPr>
        <w:t xml:space="preserve">. </w:t>
      </w:r>
      <w:r w:rsidR="00587392" w:rsidRPr="008D31B9">
        <w:rPr>
          <w:rFonts w:ascii="Times New Roman" w:hAnsi="Times New Roman" w:cs="Times New Roman"/>
          <w:i/>
          <w:iCs/>
          <w:sz w:val="24"/>
          <w:szCs w:val="24"/>
        </w:rPr>
        <w:t xml:space="preserve">Then </w:t>
      </w:r>
      <w:r w:rsidR="00086EC3" w:rsidRPr="008D31B9">
        <w:rPr>
          <w:rFonts w:ascii="Times New Roman" w:hAnsi="Times New Roman" w:cs="Times New Roman"/>
          <w:i/>
          <w:iCs/>
          <w:sz w:val="24"/>
          <w:szCs w:val="24"/>
        </w:rPr>
        <w:t>using a combination of the model's original predictions without any additional thought and the predictions influenced by the generated thoughts, it generates another token (the talk step)</w:t>
      </w:r>
      <w:r w:rsidR="00A60C47" w:rsidRPr="008D31B9">
        <w:rPr>
          <w:rFonts w:ascii="Times New Roman" w:hAnsi="Times New Roman" w:cs="Times New Roman"/>
          <w:i/>
          <w:iCs/>
          <w:sz w:val="24"/>
          <w:szCs w:val="24"/>
        </w:rPr>
        <w:t>.</w:t>
      </w:r>
      <w:r w:rsidR="00587392" w:rsidRPr="008D31B9">
        <w:rPr>
          <w:rFonts w:ascii="Times New Roman" w:hAnsi="Times New Roman" w:cs="Times New Roman"/>
          <w:i/>
          <w:iCs/>
          <w:sz w:val="24"/>
          <w:szCs w:val="24"/>
        </w:rPr>
        <w:t xml:space="preserve"> As </w:t>
      </w:r>
      <w:r w:rsidR="00A60C47" w:rsidRPr="008D31B9">
        <w:rPr>
          <w:rFonts w:ascii="Times New Roman" w:hAnsi="Times New Roman" w:cs="Times New Roman"/>
          <w:i/>
          <w:iCs/>
          <w:sz w:val="24"/>
          <w:szCs w:val="24"/>
        </w:rPr>
        <w:t>in STaR</w:t>
      </w:r>
      <w:r w:rsidR="00086EC3" w:rsidRPr="008D31B9">
        <w:rPr>
          <w:rFonts w:ascii="Times New Roman" w:hAnsi="Times New Roman" w:cs="Times New Roman"/>
          <w:i/>
          <w:iCs/>
          <w:sz w:val="24"/>
          <w:szCs w:val="24"/>
        </w:rPr>
        <w:t xml:space="preserve">, it uses the </w:t>
      </w:r>
      <w:r w:rsidR="00587392" w:rsidRPr="008D31B9">
        <w:rPr>
          <w:rFonts w:ascii="Times New Roman" w:hAnsi="Times New Roman" w:cs="Times New Roman"/>
          <w:i/>
          <w:iCs/>
          <w:sz w:val="24"/>
          <w:szCs w:val="24"/>
        </w:rPr>
        <w:t xml:space="preserve">REINFORCE </w:t>
      </w:r>
      <w:r w:rsidR="00086EC3" w:rsidRPr="008D31B9">
        <w:rPr>
          <w:rFonts w:ascii="Times New Roman" w:hAnsi="Times New Roman" w:cs="Times New Roman"/>
          <w:i/>
          <w:iCs/>
          <w:sz w:val="24"/>
          <w:szCs w:val="24"/>
        </w:rPr>
        <w:t>techniques</w:t>
      </w:r>
      <w:r w:rsidR="00587392" w:rsidRPr="008D31B9">
        <w:rPr>
          <w:rFonts w:ascii="Times New Roman" w:hAnsi="Times New Roman" w:cs="Times New Roman"/>
          <w:i/>
          <w:iCs/>
          <w:sz w:val="24"/>
          <w:szCs w:val="24"/>
        </w:rPr>
        <w:t xml:space="preserve"> </w:t>
      </w:r>
      <w:r w:rsidR="00A60C47" w:rsidRPr="008D31B9">
        <w:rPr>
          <w:rFonts w:ascii="Times New Roman" w:hAnsi="Times New Roman" w:cs="Times New Roman"/>
          <w:i/>
          <w:iCs/>
          <w:sz w:val="24"/>
          <w:szCs w:val="24"/>
        </w:rPr>
        <w:t>to increase the likelihood of thoughts that predict future text while discarding thoughts that make the future text less likely (</w:t>
      </w:r>
      <w:r w:rsidR="00086EC3" w:rsidRPr="008D31B9">
        <w:rPr>
          <w:rFonts w:ascii="Times New Roman" w:hAnsi="Times New Roman" w:cs="Times New Roman"/>
          <w:i/>
          <w:iCs/>
          <w:sz w:val="24"/>
          <w:szCs w:val="24"/>
        </w:rPr>
        <w:t xml:space="preserve">the </w:t>
      </w:r>
      <w:r w:rsidR="00A60C47" w:rsidRPr="008D31B9">
        <w:rPr>
          <w:rFonts w:ascii="Times New Roman" w:hAnsi="Times New Roman" w:cs="Times New Roman"/>
          <w:i/>
          <w:iCs/>
          <w:sz w:val="24"/>
          <w:szCs w:val="24"/>
        </w:rPr>
        <w:t>learn</w:t>
      </w:r>
      <w:r w:rsidR="00086EC3" w:rsidRPr="008D31B9">
        <w:rPr>
          <w:rFonts w:ascii="Times New Roman" w:hAnsi="Times New Roman" w:cs="Times New Roman"/>
          <w:i/>
          <w:iCs/>
          <w:sz w:val="24"/>
          <w:szCs w:val="24"/>
        </w:rPr>
        <w:t xml:space="preserve"> step</w:t>
      </w:r>
      <w:r w:rsidR="00A60C47" w:rsidRPr="008D31B9">
        <w:rPr>
          <w:rFonts w:ascii="Times New Roman" w:hAnsi="Times New Roman" w:cs="Times New Roman"/>
          <w:i/>
          <w:iCs/>
          <w:sz w:val="24"/>
          <w:szCs w:val="24"/>
        </w:rPr>
        <w:t>).</w:t>
      </w:r>
    </w:p>
    <w:p w14:paraId="104914A6" w14:textId="77777777" w:rsidR="00F85FFD" w:rsidRPr="008D31B9" w:rsidRDefault="00F85FFD" w:rsidP="00F85FFD">
      <w:pPr>
        <w:rPr>
          <w:rFonts w:ascii="Times New Roman" w:hAnsi="Times New Roman" w:cs="Times New Roman"/>
          <w:i/>
          <w:iCs/>
          <w:sz w:val="24"/>
          <w:szCs w:val="24"/>
        </w:rPr>
      </w:pPr>
      <w:r w:rsidRPr="008D31B9">
        <w:rPr>
          <w:rFonts w:ascii="Times New Roman" w:hAnsi="Times New Roman" w:cs="Times New Roman"/>
          <w:i/>
          <w:iCs/>
          <w:sz w:val="24"/>
          <w:szCs w:val="24"/>
        </w:rPr>
        <w:t>From Quiet-STaR: Language models can teach themselves to think before speaking, by Zelikman et al., 2024, Figure 1</w:t>
      </w:r>
    </w:p>
    <w:p w14:paraId="6DFC71E8" w14:textId="4F3F0407" w:rsidR="0069010D" w:rsidRPr="008D31B9" w:rsidRDefault="0069010D" w:rsidP="00F85FFD">
      <w:pPr>
        <w:rPr>
          <w:rFonts w:ascii="Times New Roman" w:hAnsi="Times New Roman" w:cs="Times New Roman"/>
          <w:sz w:val="24"/>
          <w:szCs w:val="24"/>
        </w:rPr>
      </w:pPr>
      <w:r w:rsidRPr="008D31B9">
        <w:rPr>
          <w:rFonts w:ascii="Times New Roman" w:hAnsi="Times New Roman" w:cs="Times New Roman"/>
          <w:sz w:val="24"/>
          <w:szCs w:val="24"/>
        </w:rPr>
        <w:t xml:space="preserve">They apply Quiet-STaR to Mistral 7B </w:t>
      </w:r>
      <w:r w:rsidR="002868D3" w:rsidRPr="008D31B9">
        <w:rPr>
          <w:rFonts w:ascii="Times New Roman" w:hAnsi="Times New Roman" w:cs="Times New Roman"/>
          <w:sz w:val="24"/>
          <w:szCs w:val="24"/>
        </w:rPr>
        <w:t xml:space="preserve">Large </w:t>
      </w:r>
      <w:r w:rsidR="00845ADD" w:rsidRPr="008D31B9">
        <w:rPr>
          <w:rFonts w:ascii="Times New Roman" w:hAnsi="Times New Roman" w:cs="Times New Roman"/>
          <w:sz w:val="24"/>
          <w:szCs w:val="24"/>
        </w:rPr>
        <w:t>Language</w:t>
      </w:r>
      <w:r w:rsidR="002868D3" w:rsidRPr="008D31B9">
        <w:rPr>
          <w:rFonts w:ascii="Times New Roman" w:hAnsi="Times New Roman" w:cs="Times New Roman"/>
          <w:sz w:val="24"/>
          <w:szCs w:val="24"/>
        </w:rPr>
        <w:t xml:space="preserve"> Model (</w:t>
      </w:r>
      <w:r w:rsidRPr="008D31B9">
        <w:rPr>
          <w:rFonts w:ascii="Times New Roman" w:hAnsi="Times New Roman" w:cs="Times New Roman"/>
          <w:sz w:val="24"/>
          <w:szCs w:val="24"/>
        </w:rPr>
        <w:t>LLM</w:t>
      </w:r>
      <w:r w:rsidR="002868D3" w:rsidRPr="008D31B9">
        <w:rPr>
          <w:rFonts w:ascii="Times New Roman" w:hAnsi="Times New Roman" w:cs="Times New Roman"/>
          <w:sz w:val="24"/>
          <w:szCs w:val="24"/>
        </w:rPr>
        <w:t>)</w:t>
      </w:r>
      <w:r w:rsidRPr="008D31B9">
        <w:rPr>
          <w:rFonts w:ascii="Times New Roman" w:hAnsi="Times New Roman" w:cs="Times New Roman"/>
          <w:sz w:val="24"/>
          <w:szCs w:val="24"/>
        </w:rPr>
        <w:t xml:space="preserve">, improving considerably the reasoning abilities of the Mistral model. </w:t>
      </w:r>
      <w:r w:rsidR="00F85FFD" w:rsidRPr="008D31B9">
        <w:rPr>
          <w:rFonts w:ascii="Times New Roman" w:hAnsi="Times New Roman" w:cs="Times New Roman"/>
          <w:sz w:val="24"/>
          <w:szCs w:val="24"/>
        </w:rPr>
        <w:t>Thus</w:t>
      </w:r>
      <w:r w:rsidRPr="008D31B9">
        <w:rPr>
          <w:rFonts w:ascii="Times New Roman" w:hAnsi="Times New Roman" w:cs="Times New Roman"/>
          <w:sz w:val="24"/>
          <w:szCs w:val="24"/>
        </w:rPr>
        <w:t>, it can be argued that integrating the Quiet-STaR technique with the Anthropic CAI approach could teach AI systems to reason more efficiently, consequently avoiding the generation of potentially biased or harmful content</w:t>
      </w:r>
      <w:r w:rsidR="00F85FFD" w:rsidRPr="008D31B9">
        <w:rPr>
          <w:rFonts w:ascii="Times New Roman" w:hAnsi="Times New Roman" w:cs="Times New Roman"/>
          <w:sz w:val="24"/>
          <w:szCs w:val="24"/>
        </w:rPr>
        <w:t>.</w:t>
      </w:r>
      <w:r w:rsidRPr="008D31B9">
        <w:rPr>
          <w:rFonts w:ascii="Times New Roman" w:hAnsi="Times New Roman" w:cs="Times New Roman"/>
          <w:sz w:val="24"/>
          <w:szCs w:val="24"/>
        </w:rPr>
        <w:t xml:space="preserve"> </w:t>
      </w:r>
      <w:r w:rsidR="00F85FFD" w:rsidRPr="008D31B9">
        <w:rPr>
          <w:rFonts w:ascii="Times New Roman" w:hAnsi="Times New Roman" w:cs="Times New Roman"/>
          <w:sz w:val="24"/>
          <w:szCs w:val="24"/>
        </w:rPr>
        <w:t>This</w:t>
      </w:r>
      <w:r w:rsidRPr="008D31B9">
        <w:rPr>
          <w:rFonts w:ascii="Times New Roman" w:hAnsi="Times New Roman" w:cs="Times New Roman"/>
          <w:sz w:val="24"/>
          <w:szCs w:val="24"/>
        </w:rPr>
        <w:t xml:space="preserve"> can be referred to as AI Ethical Reasoning or AIER. </w:t>
      </w:r>
    </w:p>
    <w:p w14:paraId="15F77E4C" w14:textId="5D28CD19" w:rsidR="00F96168" w:rsidRPr="008D31B9" w:rsidRDefault="00F96168" w:rsidP="00F85FFD">
      <w:pPr>
        <w:rPr>
          <w:rFonts w:ascii="Times New Roman" w:hAnsi="Times New Roman" w:cs="Times New Roman"/>
          <w:b/>
          <w:bCs/>
          <w:sz w:val="24"/>
          <w:szCs w:val="24"/>
        </w:rPr>
      </w:pPr>
      <w:r w:rsidRPr="008D31B9">
        <w:rPr>
          <w:rFonts w:ascii="Times New Roman" w:hAnsi="Times New Roman" w:cs="Times New Roman"/>
          <w:b/>
          <w:bCs/>
          <w:sz w:val="24"/>
          <w:szCs w:val="24"/>
        </w:rPr>
        <w:t>Government Regulations</w:t>
      </w:r>
    </w:p>
    <w:p w14:paraId="29626727" w14:textId="27C3DEBF" w:rsidR="00992027" w:rsidRPr="008D31B9" w:rsidRDefault="009C408B" w:rsidP="004A7F80">
      <w:pPr>
        <w:ind w:firstLine="720"/>
        <w:rPr>
          <w:rFonts w:ascii="Times New Roman" w:hAnsi="Times New Roman" w:cs="Times New Roman"/>
          <w:sz w:val="24"/>
          <w:szCs w:val="24"/>
        </w:rPr>
      </w:pPr>
      <w:r>
        <w:rPr>
          <w:rFonts w:ascii="Times New Roman" w:hAnsi="Times New Roman" w:cs="Times New Roman"/>
          <w:sz w:val="24"/>
          <w:szCs w:val="24"/>
        </w:rPr>
        <w:t>In a 2023</w:t>
      </w:r>
      <w:r w:rsidRPr="009C408B">
        <w:rPr>
          <w:rFonts w:ascii="Times New Roman" w:hAnsi="Times New Roman" w:cs="Times New Roman"/>
          <w:sz w:val="24"/>
          <w:szCs w:val="24"/>
        </w:rPr>
        <w:t xml:space="preserve"> </w:t>
      </w:r>
      <w:r>
        <w:rPr>
          <w:rFonts w:ascii="Times New Roman" w:hAnsi="Times New Roman" w:cs="Times New Roman"/>
          <w:sz w:val="24"/>
          <w:szCs w:val="24"/>
        </w:rPr>
        <w:t>U.S.</w:t>
      </w:r>
      <w:r w:rsidRPr="00872F13">
        <w:rPr>
          <w:rFonts w:ascii="Times New Roman" w:hAnsi="Times New Roman" w:cs="Times New Roman"/>
          <w:sz w:val="24"/>
          <w:szCs w:val="24"/>
        </w:rPr>
        <w:t xml:space="preserve"> </w:t>
      </w:r>
      <w:r>
        <w:rPr>
          <w:rFonts w:ascii="Times New Roman" w:hAnsi="Times New Roman" w:cs="Times New Roman"/>
          <w:sz w:val="24"/>
          <w:szCs w:val="24"/>
        </w:rPr>
        <w:t xml:space="preserve">Senate hearing about AI, </w:t>
      </w:r>
      <w:r w:rsidR="00872F13" w:rsidRPr="00872F13">
        <w:rPr>
          <w:rFonts w:ascii="Times New Roman" w:hAnsi="Times New Roman" w:cs="Times New Roman"/>
          <w:sz w:val="24"/>
          <w:szCs w:val="24"/>
        </w:rPr>
        <w:t>OpenAI CEO Altman</w:t>
      </w:r>
      <w:r>
        <w:rPr>
          <w:rFonts w:ascii="Times New Roman" w:hAnsi="Times New Roman" w:cs="Times New Roman"/>
          <w:sz w:val="24"/>
          <w:szCs w:val="24"/>
        </w:rPr>
        <w:t xml:space="preserve"> suggested the establishment</w:t>
      </w:r>
      <w:r w:rsidR="00872F13" w:rsidRPr="00872F13">
        <w:rPr>
          <w:rFonts w:ascii="Times New Roman" w:hAnsi="Times New Roman" w:cs="Times New Roman"/>
          <w:sz w:val="24"/>
          <w:szCs w:val="24"/>
        </w:rPr>
        <w:t xml:space="preserve"> </w:t>
      </w:r>
      <w:r>
        <w:rPr>
          <w:rFonts w:ascii="Times New Roman" w:hAnsi="Times New Roman" w:cs="Times New Roman"/>
          <w:sz w:val="24"/>
          <w:szCs w:val="24"/>
        </w:rPr>
        <w:t xml:space="preserve">of </w:t>
      </w:r>
      <w:r w:rsidR="00872F13" w:rsidRPr="00872F13">
        <w:rPr>
          <w:rFonts w:ascii="Times New Roman" w:hAnsi="Times New Roman" w:cs="Times New Roman"/>
          <w:sz w:val="24"/>
          <w:szCs w:val="24"/>
        </w:rPr>
        <w:t xml:space="preserve">a government agency to license and test large-scale AI models before release (Kang, 2023).  Altman argues that this licensing agency would need to be global in scale and have the authority to verify that AI systems are safe and aligned with </w:t>
      </w:r>
      <w:r>
        <w:rPr>
          <w:rFonts w:ascii="Times New Roman" w:hAnsi="Times New Roman" w:cs="Times New Roman"/>
          <w:sz w:val="24"/>
          <w:szCs w:val="24"/>
        </w:rPr>
        <w:t>human values</w:t>
      </w:r>
      <w:r w:rsidR="00872F13" w:rsidRPr="00872F13">
        <w:rPr>
          <w:rFonts w:ascii="Times New Roman" w:hAnsi="Times New Roman" w:cs="Times New Roman"/>
          <w:sz w:val="24"/>
          <w:szCs w:val="24"/>
        </w:rPr>
        <w:t xml:space="preserve">. He emphasizes the importance of proactive regulation to prevent harm and ensure that AI benefits humanity as a whole. </w:t>
      </w:r>
      <w:r w:rsidR="00992027" w:rsidRPr="008D31B9">
        <w:rPr>
          <w:rFonts w:ascii="Times New Roman" w:hAnsi="Times New Roman" w:cs="Times New Roman"/>
          <w:sz w:val="24"/>
          <w:szCs w:val="24"/>
        </w:rPr>
        <w:t xml:space="preserve">This approach would ensure that powerful AI systems meet certain safety standards. </w:t>
      </w:r>
      <w:r>
        <w:rPr>
          <w:rFonts w:ascii="Times New Roman" w:hAnsi="Times New Roman" w:cs="Times New Roman"/>
          <w:sz w:val="24"/>
          <w:szCs w:val="24"/>
        </w:rPr>
        <w:t xml:space="preserve">In the same hearing, </w:t>
      </w:r>
      <w:r w:rsidR="00992027" w:rsidRPr="008D31B9">
        <w:rPr>
          <w:rFonts w:ascii="Times New Roman" w:hAnsi="Times New Roman" w:cs="Times New Roman"/>
          <w:sz w:val="24"/>
          <w:szCs w:val="24"/>
        </w:rPr>
        <w:t xml:space="preserve">IBM executive Montgomery </w:t>
      </w:r>
      <w:r w:rsidR="00DD13E8">
        <w:rPr>
          <w:rFonts w:ascii="Times New Roman" w:hAnsi="Times New Roman" w:cs="Times New Roman"/>
          <w:sz w:val="24"/>
          <w:szCs w:val="24"/>
        </w:rPr>
        <w:t>advocated</w:t>
      </w:r>
      <w:r w:rsidR="00992027" w:rsidRPr="008D31B9">
        <w:rPr>
          <w:rFonts w:ascii="Times New Roman" w:hAnsi="Times New Roman" w:cs="Times New Roman"/>
          <w:sz w:val="24"/>
          <w:szCs w:val="24"/>
        </w:rPr>
        <w:t xml:space="preserve"> for precision regulation focused on specific high-risk AI use cases rather than broad restrictions on the technology as a whole. This targeted approach would </w:t>
      </w:r>
      <w:r w:rsidR="004A7F80" w:rsidRPr="008D31B9">
        <w:rPr>
          <w:rFonts w:ascii="Times New Roman" w:hAnsi="Times New Roman" w:cs="Times New Roman"/>
          <w:sz w:val="24"/>
          <w:szCs w:val="24"/>
        </w:rPr>
        <w:t>minimize</w:t>
      </w:r>
      <w:r w:rsidR="00992027" w:rsidRPr="008D31B9">
        <w:rPr>
          <w:rFonts w:ascii="Times New Roman" w:hAnsi="Times New Roman" w:cs="Times New Roman"/>
          <w:sz w:val="24"/>
          <w:szCs w:val="24"/>
        </w:rPr>
        <w:t xml:space="preserve"> risks while still allowing beneficial innovation to </w:t>
      </w:r>
      <w:r w:rsidR="004A7F80" w:rsidRPr="008D31B9">
        <w:rPr>
          <w:rFonts w:ascii="Times New Roman" w:hAnsi="Times New Roman" w:cs="Times New Roman"/>
          <w:sz w:val="24"/>
          <w:szCs w:val="24"/>
        </w:rPr>
        <w:lastRenderedPageBreak/>
        <w:t>be pursued</w:t>
      </w:r>
      <w:r w:rsidR="00992027" w:rsidRPr="008D31B9">
        <w:rPr>
          <w:rFonts w:ascii="Times New Roman" w:hAnsi="Times New Roman" w:cs="Times New Roman"/>
          <w:sz w:val="24"/>
          <w:szCs w:val="24"/>
        </w:rPr>
        <w:t>. Finally, Ng</w:t>
      </w:r>
      <w:r w:rsidR="00845ADD" w:rsidRPr="008D31B9">
        <w:rPr>
          <w:rFonts w:ascii="Times New Roman" w:hAnsi="Times New Roman" w:cs="Times New Roman"/>
          <w:sz w:val="24"/>
          <w:szCs w:val="24"/>
        </w:rPr>
        <w:t>,</w:t>
      </w:r>
      <w:r w:rsidR="00992027" w:rsidRPr="008D31B9">
        <w:rPr>
          <w:rFonts w:ascii="Times New Roman" w:hAnsi="Times New Roman" w:cs="Times New Roman"/>
          <w:sz w:val="24"/>
          <w:szCs w:val="24"/>
        </w:rPr>
        <w:t xml:space="preserve"> a renowned computer scientist in AI, founder of DeepLearning.AI, and adjunct professor at Stanford University (Stanford HAI, n.d.), </w:t>
      </w:r>
      <w:r w:rsidR="004A7F80" w:rsidRPr="008D31B9">
        <w:rPr>
          <w:rFonts w:ascii="Times New Roman" w:hAnsi="Times New Roman" w:cs="Times New Roman"/>
          <w:sz w:val="24"/>
          <w:szCs w:val="24"/>
        </w:rPr>
        <w:t>while dismissing</w:t>
      </w:r>
      <w:r w:rsidR="00992027" w:rsidRPr="008D31B9">
        <w:rPr>
          <w:rFonts w:ascii="Times New Roman" w:hAnsi="Times New Roman" w:cs="Times New Roman"/>
          <w:sz w:val="24"/>
          <w:szCs w:val="24"/>
        </w:rPr>
        <w:t xml:space="preserve"> existential fears about AI as speculative, </w:t>
      </w:r>
      <w:r w:rsidR="004A7F80" w:rsidRPr="008D31B9">
        <w:rPr>
          <w:rFonts w:ascii="Times New Roman" w:hAnsi="Times New Roman" w:cs="Times New Roman"/>
          <w:sz w:val="24"/>
          <w:szCs w:val="24"/>
        </w:rPr>
        <w:t>calls</w:t>
      </w:r>
      <w:r w:rsidR="00992027" w:rsidRPr="008D31B9">
        <w:rPr>
          <w:rFonts w:ascii="Times New Roman" w:hAnsi="Times New Roman" w:cs="Times New Roman"/>
          <w:sz w:val="24"/>
          <w:szCs w:val="24"/>
        </w:rPr>
        <w:t xml:space="preserve"> for gradually increasing oversight that permits </w:t>
      </w:r>
      <w:r w:rsidR="004A7F80" w:rsidRPr="008D31B9">
        <w:rPr>
          <w:rFonts w:ascii="Times New Roman" w:hAnsi="Times New Roman" w:cs="Times New Roman"/>
          <w:sz w:val="24"/>
          <w:szCs w:val="24"/>
        </w:rPr>
        <w:t xml:space="preserve">AI innovation to progress </w:t>
      </w:r>
      <w:r w:rsidR="00992027" w:rsidRPr="008D31B9">
        <w:rPr>
          <w:rFonts w:ascii="Times New Roman" w:hAnsi="Times New Roman" w:cs="Times New Roman"/>
          <w:sz w:val="24"/>
          <w:szCs w:val="24"/>
        </w:rPr>
        <w:t xml:space="preserve">(Stanford Online, 2023). A particularly noteworthy idea, shared by futurist Webb, is to establish a U.S. Department of Transition focused on proactively forecasting and managing the societal impacts of AI, biotech, and other rapidly advancing technologies (South by Southwest [SXSW], 2024). This would </w:t>
      </w:r>
      <w:r w:rsidR="004A7F80" w:rsidRPr="008D31B9">
        <w:rPr>
          <w:rFonts w:ascii="Times New Roman" w:hAnsi="Times New Roman" w:cs="Times New Roman"/>
          <w:sz w:val="24"/>
          <w:szCs w:val="24"/>
        </w:rPr>
        <w:t xml:space="preserve">enable </w:t>
      </w:r>
      <w:r w:rsidR="00992027" w:rsidRPr="008D31B9">
        <w:rPr>
          <w:rFonts w:ascii="Times New Roman" w:hAnsi="Times New Roman" w:cs="Times New Roman"/>
          <w:sz w:val="24"/>
          <w:szCs w:val="24"/>
        </w:rPr>
        <w:t xml:space="preserve">the government </w:t>
      </w:r>
      <w:r w:rsidR="004A7F80" w:rsidRPr="008D31B9">
        <w:rPr>
          <w:rFonts w:ascii="Times New Roman" w:hAnsi="Times New Roman" w:cs="Times New Roman"/>
          <w:sz w:val="24"/>
          <w:szCs w:val="24"/>
        </w:rPr>
        <w:t>to support the country's economy in adjusting and adapting to the rapid technological advancements driven by the emergence of AI.</w:t>
      </w:r>
    </w:p>
    <w:p w14:paraId="100A171B" w14:textId="5DC4E7F6" w:rsidR="00806F33" w:rsidRPr="008D31B9" w:rsidRDefault="00806F33" w:rsidP="00806F33">
      <w:pPr>
        <w:ind w:firstLine="720"/>
        <w:rPr>
          <w:rFonts w:ascii="Times New Roman" w:hAnsi="Times New Roman" w:cs="Times New Roman"/>
          <w:sz w:val="24"/>
          <w:szCs w:val="24"/>
        </w:rPr>
      </w:pPr>
      <w:r w:rsidRPr="008D31B9">
        <w:rPr>
          <w:rFonts w:ascii="Times New Roman" w:hAnsi="Times New Roman" w:cs="Times New Roman"/>
          <w:sz w:val="24"/>
          <w:szCs w:val="24"/>
        </w:rPr>
        <w:t>All these strategies share the common goal of establishing ethical guidelines that promote the advancement of AI technologies while ensuring their implementation is not harmful to individuals, communities, and society. The only sensible solution to implementing the approach is adopting AI technology development regulatory guidelines, with the government acting as both a facilitator in the advancement of AI technologies and as a gatekeeper ensuring that its implementations are not harmful to society. This approach is only possible by applying the principles of Constitutional AI in AI development, and by establishing an AI developers' culture that prioritizes efficient and safe AI reasoning capabilities in line with ethics or AIER, goals, stakeholders, and the specific context where each AI system would be deployed.</w:t>
      </w:r>
    </w:p>
    <w:p w14:paraId="6E2530E9" w14:textId="77777777" w:rsidR="00806F33" w:rsidRPr="008D31B9" w:rsidRDefault="00806F33" w:rsidP="00806F33">
      <w:pPr>
        <w:ind w:firstLine="720"/>
        <w:jc w:val="center"/>
        <w:rPr>
          <w:rFonts w:ascii="Times New Roman" w:hAnsi="Times New Roman" w:cs="Times New Roman"/>
          <w:b/>
          <w:bCs/>
          <w:sz w:val="24"/>
          <w:szCs w:val="24"/>
        </w:rPr>
      </w:pPr>
      <w:r w:rsidRPr="008D31B9">
        <w:rPr>
          <w:rFonts w:ascii="Times New Roman" w:hAnsi="Times New Roman" w:cs="Times New Roman"/>
          <w:b/>
          <w:bCs/>
          <w:sz w:val="24"/>
          <w:szCs w:val="24"/>
        </w:rPr>
        <w:t>Conclusion</w:t>
      </w:r>
    </w:p>
    <w:p w14:paraId="1FA5D526" w14:textId="3B1C2D14" w:rsidR="00806F33" w:rsidRPr="008D31B9" w:rsidRDefault="00806F33" w:rsidP="00C77934">
      <w:pPr>
        <w:ind w:firstLine="720"/>
        <w:rPr>
          <w:rFonts w:ascii="Times New Roman" w:hAnsi="Times New Roman" w:cs="Times New Roman"/>
          <w:sz w:val="24"/>
          <w:szCs w:val="24"/>
        </w:rPr>
      </w:pPr>
      <w:r w:rsidRPr="008D31B9">
        <w:rPr>
          <w:rFonts w:ascii="Times New Roman" w:hAnsi="Times New Roman" w:cs="Times New Roman"/>
          <w:sz w:val="24"/>
          <w:szCs w:val="24"/>
        </w:rPr>
        <w:t xml:space="preserve">While the rapid advancement of AI technologies has raised concerns about the potential risks that </w:t>
      </w:r>
      <w:r w:rsidR="00A47970" w:rsidRPr="008D31B9">
        <w:rPr>
          <w:rFonts w:ascii="Times New Roman" w:hAnsi="Times New Roman" w:cs="Times New Roman"/>
          <w:sz w:val="24"/>
          <w:szCs w:val="24"/>
        </w:rPr>
        <w:t>they</w:t>
      </w:r>
      <w:r w:rsidRPr="008D31B9">
        <w:rPr>
          <w:rFonts w:ascii="Times New Roman" w:hAnsi="Times New Roman" w:cs="Times New Roman"/>
          <w:sz w:val="24"/>
          <w:szCs w:val="24"/>
        </w:rPr>
        <w:t xml:space="preserve"> </w:t>
      </w:r>
      <w:r w:rsidR="00A47970" w:rsidRPr="008D31B9">
        <w:rPr>
          <w:rFonts w:ascii="Times New Roman" w:hAnsi="Times New Roman" w:cs="Times New Roman"/>
          <w:sz w:val="24"/>
          <w:szCs w:val="24"/>
        </w:rPr>
        <w:t>pose</w:t>
      </w:r>
      <w:r w:rsidRPr="008D31B9">
        <w:rPr>
          <w:rFonts w:ascii="Times New Roman" w:hAnsi="Times New Roman" w:cs="Times New Roman"/>
          <w:sz w:val="24"/>
          <w:szCs w:val="24"/>
        </w:rPr>
        <w:t xml:space="preserve"> to society, it is essential to establish guidelines that promote the development and advancement of AI technologies while ensuring their implementation is not harmful to individuals, communities, and society. This can be done by integrating ethical principles directly into AI systems through approaches like Constitutional AI and AI Ethical Reasoning by fostering </w:t>
      </w:r>
      <w:r w:rsidRPr="008D31B9">
        <w:rPr>
          <w:rFonts w:ascii="Times New Roman" w:hAnsi="Times New Roman" w:cs="Times New Roman"/>
          <w:sz w:val="24"/>
          <w:szCs w:val="24"/>
        </w:rPr>
        <w:lastRenderedPageBreak/>
        <w:t xml:space="preserve">an AI development culture that prioritizes ethics, stakeholder considerations, and context-specific deployment, rather than implementing severe restrictions or pauses on AI advancements. Furthermore, oversight and regulation of AI require a nuanced approach, especially for </w:t>
      </w:r>
      <w:r w:rsidR="00845ADD" w:rsidRPr="008D31B9">
        <w:rPr>
          <w:rFonts w:ascii="Times New Roman" w:hAnsi="Times New Roman" w:cs="Times New Roman"/>
          <w:sz w:val="24"/>
          <w:szCs w:val="24"/>
        </w:rPr>
        <w:t xml:space="preserve">the U.S. and </w:t>
      </w:r>
      <w:r w:rsidRPr="008D31B9">
        <w:rPr>
          <w:rFonts w:ascii="Times New Roman" w:hAnsi="Times New Roman" w:cs="Times New Roman"/>
          <w:sz w:val="24"/>
          <w:szCs w:val="24"/>
        </w:rPr>
        <w:t xml:space="preserve">Western nations, to avoid missing out on the rapid advancements toward Artificial Superintelligence. </w:t>
      </w:r>
      <w:r w:rsidR="00C77934">
        <w:rPr>
          <w:rFonts w:ascii="Times New Roman" w:hAnsi="Times New Roman" w:cs="Times New Roman"/>
          <w:sz w:val="24"/>
          <w:szCs w:val="24"/>
        </w:rPr>
        <w:t>Such o</w:t>
      </w:r>
      <w:r w:rsidR="00C77934" w:rsidRPr="00C77934">
        <w:rPr>
          <w:rFonts w:ascii="Times New Roman" w:hAnsi="Times New Roman" w:cs="Times New Roman"/>
          <w:sz w:val="24"/>
          <w:szCs w:val="24"/>
        </w:rPr>
        <w:t xml:space="preserve">versight and regulation of AI would require collaboration among government agencies, international organizations, and industry self-regulation. </w:t>
      </w:r>
      <w:r w:rsidRPr="008D31B9">
        <w:rPr>
          <w:rFonts w:ascii="Times New Roman" w:hAnsi="Times New Roman" w:cs="Times New Roman"/>
          <w:sz w:val="24"/>
          <w:szCs w:val="24"/>
        </w:rPr>
        <w:t>This can be done by implementing gradually AI technologies and by establishing government agencies like the proposed U.S. Department of Transition with the main goal of guiding society through the economic and social changes that AI advancements are inevitably bringing. In this role, the government acts as both a facilitator of AI technology advancements and as a gatekeeper ensuring that their implementations are not harmful to society. Moreover, these measures must be put in place, now, as the rapid pace of AI advancement means that society cannot afford to wait, and substantial efforts should be made by the U.S. Government and AI developers to promote and support research on AI Ethical Reasoning.</w:t>
      </w:r>
      <w:r w:rsidRPr="008D31B9">
        <w:rPr>
          <w:rFonts w:ascii="Times New Roman" w:hAnsi="Times New Roman" w:cs="Times New Roman"/>
          <w:sz w:val="24"/>
          <w:szCs w:val="24"/>
        </w:rPr>
        <w:br w:type="page"/>
      </w:r>
    </w:p>
    <w:p w14:paraId="0C8275AF" w14:textId="77777777" w:rsidR="00806F33" w:rsidRPr="008D31B9" w:rsidRDefault="00806F33" w:rsidP="00806F33">
      <w:pPr>
        <w:jc w:val="center"/>
        <w:rPr>
          <w:rFonts w:ascii="Times New Roman" w:hAnsi="Times New Roman" w:cs="Times New Roman"/>
          <w:b/>
          <w:bCs/>
          <w:sz w:val="24"/>
          <w:szCs w:val="24"/>
        </w:rPr>
      </w:pPr>
      <w:bookmarkStart w:id="4" w:name="_Hlk159517855"/>
      <w:r w:rsidRPr="008D31B9">
        <w:rPr>
          <w:rFonts w:ascii="Times New Roman" w:hAnsi="Times New Roman" w:cs="Times New Roman"/>
          <w:b/>
          <w:bCs/>
          <w:sz w:val="24"/>
          <w:szCs w:val="24"/>
        </w:rPr>
        <w:lastRenderedPageBreak/>
        <w:t>References</w:t>
      </w:r>
    </w:p>
    <w:p w14:paraId="03E965A9" w14:textId="77777777" w:rsidR="00806F33" w:rsidRPr="008D31B9" w:rsidRDefault="00806F33" w:rsidP="00806F33">
      <w:pPr>
        <w:ind w:left="720" w:hanging="720"/>
        <w:rPr>
          <w:rFonts w:ascii="Times New Roman" w:hAnsi="Times New Roman" w:cs="Times New Roman"/>
          <w:sz w:val="24"/>
          <w:szCs w:val="24"/>
        </w:rPr>
      </w:pPr>
      <w:r w:rsidRPr="008D31B9">
        <w:rPr>
          <w:rFonts w:ascii="Times New Roman" w:hAnsi="Times New Roman" w:cs="Times New Roman"/>
          <w:sz w:val="24"/>
          <w:szCs w:val="24"/>
        </w:rPr>
        <w:t xml:space="preserve">Anthropic. (2024, March 4). The claude 3 model family: Opus, sonnet, haiku. </w:t>
      </w:r>
      <w:r w:rsidRPr="008D31B9">
        <w:rPr>
          <w:rFonts w:ascii="Times New Roman" w:hAnsi="Times New Roman" w:cs="Times New Roman"/>
          <w:i/>
          <w:iCs/>
          <w:sz w:val="24"/>
          <w:szCs w:val="24"/>
        </w:rPr>
        <w:t>Anthropic.</w:t>
      </w:r>
      <w:r w:rsidRPr="008D31B9">
        <w:rPr>
          <w:rFonts w:ascii="Times New Roman" w:hAnsi="Times New Roman" w:cs="Times New Roman"/>
          <w:sz w:val="24"/>
          <w:szCs w:val="24"/>
        </w:rPr>
        <w:t xml:space="preserve"> Retrieved from: https://www-cdn.anthropic.com/de8ba9b01c9ab7cbabf5c33b80b7bbc618857627/Model_Card_Claude_3.pdf</w:t>
      </w:r>
    </w:p>
    <w:p w14:paraId="31C07DC9" w14:textId="57CD428B" w:rsidR="00806F33" w:rsidRPr="008D31B9" w:rsidRDefault="00806F33" w:rsidP="00806F33">
      <w:pPr>
        <w:ind w:left="720" w:hanging="720"/>
        <w:rPr>
          <w:rFonts w:ascii="Times New Roman" w:hAnsi="Times New Roman" w:cs="Times New Roman"/>
          <w:sz w:val="24"/>
          <w:szCs w:val="24"/>
        </w:rPr>
      </w:pPr>
      <w:r w:rsidRPr="008D31B9">
        <w:rPr>
          <w:rFonts w:ascii="Times New Roman" w:hAnsi="Times New Roman" w:cs="Times New Roman"/>
          <w:sz w:val="24"/>
          <w:szCs w:val="24"/>
        </w:rPr>
        <w:t xml:space="preserve">Arbelaez Ossa, L., Lorenzini, G., Milford, S. R., Shaw, D., Elger, B. S., &amp; Rost, M. (2024). Integrating ethics in AI development: </w:t>
      </w:r>
      <w:r w:rsidR="00205B2B" w:rsidRPr="008D31B9">
        <w:rPr>
          <w:rFonts w:ascii="Times New Roman" w:hAnsi="Times New Roman" w:cs="Times New Roman"/>
          <w:sz w:val="24"/>
          <w:szCs w:val="24"/>
        </w:rPr>
        <w:t>A</w:t>
      </w:r>
      <w:r w:rsidRPr="008D31B9">
        <w:rPr>
          <w:rFonts w:ascii="Times New Roman" w:hAnsi="Times New Roman" w:cs="Times New Roman"/>
          <w:sz w:val="24"/>
          <w:szCs w:val="24"/>
        </w:rPr>
        <w:t xml:space="preserve"> qualitative study. </w:t>
      </w:r>
      <w:r w:rsidRPr="008D31B9">
        <w:rPr>
          <w:rFonts w:ascii="Times New Roman" w:hAnsi="Times New Roman" w:cs="Times New Roman"/>
          <w:i/>
          <w:iCs/>
          <w:sz w:val="24"/>
          <w:szCs w:val="24"/>
        </w:rPr>
        <w:t>BMC Medical Ethics</w:t>
      </w:r>
      <w:r w:rsidRPr="008D31B9">
        <w:rPr>
          <w:rFonts w:ascii="Times New Roman" w:hAnsi="Times New Roman" w:cs="Times New Roman"/>
          <w:sz w:val="24"/>
          <w:szCs w:val="24"/>
        </w:rPr>
        <w:t>, </w:t>
      </w:r>
      <w:r w:rsidRPr="008D31B9">
        <w:rPr>
          <w:rFonts w:ascii="Times New Roman" w:hAnsi="Times New Roman" w:cs="Times New Roman"/>
          <w:i/>
          <w:iCs/>
          <w:sz w:val="24"/>
          <w:szCs w:val="24"/>
        </w:rPr>
        <w:t>25</w:t>
      </w:r>
      <w:r w:rsidRPr="008D31B9">
        <w:rPr>
          <w:rFonts w:ascii="Times New Roman" w:hAnsi="Times New Roman" w:cs="Times New Roman"/>
          <w:sz w:val="24"/>
          <w:szCs w:val="24"/>
        </w:rPr>
        <w:t>(1), NA.</w:t>
      </w:r>
    </w:p>
    <w:p w14:paraId="5C403A53" w14:textId="77777777" w:rsidR="00806F33" w:rsidRPr="008D31B9" w:rsidRDefault="00806F33" w:rsidP="008D31B9">
      <w:pPr>
        <w:ind w:left="720" w:hanging="720"/>
        <w:rPr>
          <w:rFonts w:ascii="Times New Roman" w:hAnsi="Times New Roman" w:cs="Times New Roman"/>
          <w:sz w:val="24"/>
          <w:szCs w:val="24"/>
        </w:rPr>
      </w:pPr>
      <w:r w:rsidRPr="008D31B9">
        <w:rPr>
          <w:rFonts w:ascii="Times New Roman" w:hAnsi="Times New Roman" w:cs="Times New Roman"/>
          <w:sz w:val="24"/>
          <w:szCs w:val="24"/>
        </w:rPr>
        <w:t xml:space="preserve">Bai, Y., Kadavath, S., Kundu, S., Askell, A., Kernion, J., Jones, A., Chen, A., Goldie, A., Mirhoseini, A., McKinnon, C., Chen, C., Olsson, C., Olah, C., Hernandez, D., Drain, D., Ganguli, D., Li, D. Tran-Johnson, E., Perez, E., … Kaplan, J. (2022, December 15). </w:t>
      </w:r>
      <w:r w:rsidRPr="008D31B9">
        <w:rPr>
          <w:rFonts w:ascii="Times New Roman" w:hAnsi="Times New Roman" w:cs="Times New Roman"/>
          <w:i/>
          <w:iCs/>
          <w:sz w:val="24"/>
          <w:szCs w:val="24"/>
        </w:rPr>
        <w:t>Constitutional AI: Harmlessness from AI feedback</w:t>
      </w:r>
      <w:r w:rsidRPr="008D31B9">
        <w:rPr>
          <w:rFonts w:ascii="Times New Roman" w:hAnsi="Times New Roman" w:cs="Times New Roman"/>
          <w:sz w:val="24"/>
          <w:szCs w:val="24"/>
        </w:rPr>
        <w:t xml:space="preserve">. ArXiv. </w:t>
      </w:r>
      <w:hyperlink r:id="rId9" w:history="1">
        <w:r w:rsidRPr="008D31B9">
          <w:rPr>
            <w:rStyle w:val="Hyperlink"/>
            <w:rFonts w:ascii="Times New Roman" w:hAnsi="Times New Roman" w:cs="Times New Roman"/>
            <w:sz w:val="24"/>
            <w:szCs w:val="24"/>
          </w:rPr>
          <w:t>https://doi.org/10.48550/arXiv.2212.08073</w:t>
        </w:r>
      </w:hyperlink>
    </w:p>
    <w:p w14:paraId="270A7325" w14:textId="77777777" w:rsidR="00806F33" w:rsidRPr="008D31B9" w:rsidRDefault="00806F33" w:rsidP="008D31B9">
      <w:pPr>
        <w:ind w:left="720" w:hanging="720"/>
        <w:rPr>
          <w:rFonts w:ascii="Times New Roman" w:hAnsi="Times New Roman" w:cs="Times New Roman"/>
          <w:sz w:val="24"/>
          <w:szCs w:val="24"/>
        </w:rPr>
      </w:pPr>
      <w:bookmarkStart w:id="5" w:name="_Hlk161854508"/>
      <w:r w:rsidRPr="008D31B9">
        <w:rPr>
          <w:rFonts w:ascii="Times New Roman" w:hAnsi="Times New Roman" w:cs="Times New Roman"/>
          <w:sz w:val="24"/>
          <w:szCs w:val="24"/>
        </w:rPr>
        <w:t>Big Think</w:t>
      </w:r>
      <w:bookmarkEnd w:id="5"/>
      <w:r w:rsidRPr="008D31B9">
        <w:rPr>
          <w:rFonts w:ascii="Times New Roman" w:hAnsi="Times New Roman" w:cs="Times New Roman"/>
          <w:sz w:val="24"/>
          <w:szCs w:val="24"/>
        </w:rPr>
        <w:t xml:space="preserve">. (2023, April 9). </w:t>
      </w:r>
      <w:r w:rsidRPr="008D31B9">
        <w:rPr>
          <w:rFonts w:ascii="Times New Roman" w:hAnsi="Times New Roman" w:cs="Times New Roman"/>
          <w:i/>
          <w:iCs/>
          <w:sz w:val="24"/>
          <w:szCs w:val="24"/>
        </w:rPr>
        <w:t xml:space="preserve">Nick Bostrom on the birth of superintelligence </w:t>
      </w:r>
      <w:r w:rsidRPr="008D31B9">
        <w:rPr>
          <w:rFonts w:ascii="Times New Roman" w:hAnsi="Times New Roman" w:cs="Times New Roman"/>
          <w:sz w:val="24"/>
          <w:szCs w:val="24"/>
        </w:rPr>
        <w:t xml:space="preserve">[Video]. Big Think. </w:t>
      </w:r>
      <w:hyperlink r:id="rId10" w:history="1">
        <w:r w:rsidRPr="008D31B9">
          <w:rPr>
            <w:rStyle w:val="Hyperlink"/>
            <w:rFonts w:ascii="Times New Roman" w:hAnsi="Times New Roman" w:cs="Times New Roman"/>
            <w:sz w:val="24"/>
            <w:szCs w:val="24"/>
          </w:rPr>
          <w:t>https://bigthink.com/series/the-big-think</w:t>
        </w:r>
      </w:hyperlink>
      <w:r w:rsidRPr="008D31B9">
        <w:rPr>
          <w:rFonts w:ascii="Times New Roman" w:hAnsi="Times New Roman" w:cs="Times New Roman"/>
          <w:sz w:val="24"/>
          <w:szCs w:val="24"/>
        </w:rPr>
        <w:t xml:space="preserve"> interview/superintelligence/?utm_source=youtube&amp;utm_medium=video&amp;utm_campaign=youtube_description</w:t>
      </w:r>
    </w:p>
    <w:p w14:paraId="56F028FC" w14:textId="34585A4A" w:rsidR="00806F33" w:rsidRPr="008D31B9" w:rsidRDefault="00806F33" w:rsidP="008D31B9">
      <w:pPr>
        <w:ind w:left="720" w:hanging="720"/>
        <w:rPr>
          <w:rStyle w:val="Hyperlink"/>
          <w:rFonts w:ascii="Times New Roman" w:hAnsi="Times New Roman" w:cs="Times New Roman"/>
          <w:sz w:val="24"/>
          <w:szCs w:val="24"/>
          <w:shd w:val="clear" w:color="auto" w:fill="FFFFFF"/>
        </w:rPr>
      </w:pPr>
      <w:r w:rsidRPr="008D31B9">
        <w:rPr>
          <w:rFonts w:ascii="Times New Roman" w:hAnsi="Times New Roman" w:cs="Times New Roman"/>
          <w:color w:val="333333"/>
          <w:sz w:val="24"/>
          <w:szCs w:val="24"/>
          <w:shd w:val="clear" w:color="auto" w:fill="FFFFFF"/>
        </w:rPr>
        <w:t xml:space="preserve">Future of Life Institute. (2023, April 12). Policy making in the pause. </w:t>
      </w:r>
      <w:r w:rsidRPr="008D31B9">
        <w:rPr>
          <w:rFonts w:ascii="Times New Roman" w:hAnsi="Times New Roman" w:cs="Times New Roman"/>
          <w:i/>
          <w:iCs/>
          <w:color w:val="333333"/>
          <w:sz w:val="24"/>
          <w:szCs w:val="24"/>
          <w:shd w:val="clear" w:color="auto" w:fill="FFFFFF"/>
        </w:rPr>
        <w:t>Future of Life Institute</w:t>
      </w:r>
      <w:r w:rsidRPr="008D31B9">
        <w:rPr>
          <w:rFonts w:ascii="Times New Roman" w:hAnsi="Times New Roman" w:cs="Times New Roman"/>
          <w:color w:val="333333"/>
          <w:sz w:val="24"/>
          <w:szCs w:val="24"/>
          <w:shd w:val="clear" w:color="auto" w:fill="FFFFFF"/>
        </w:rPr>
        <w:t xml:space="preserve">. </w:t>
      </w:r>
      <w:hyperlink r:id="rId11" w:history="1">
        <w:r w:rsidRPr="008D31B9">
          <w:rPr>
            <w:rStyle w:val="Hyperlink"/>
            <w:rFonts w:ascii="Times New Roman" w:hAnsi="Times New Roman" w:cs="Times New Roman"/>
            <w:sz w:val="24"/>
            <w:szCs w:val="24"/>
            <w:shd w:val="clear" w:color="auto" w:fill="FFFFFF"/>
          </w:rPr>
          <w:t>https://futureoflife.org/document/policymaking-in-the-pause</w:t>
        </w:r>
      </w:hyperlink>
    </w:p>
    <w:p w14:paraId="4858695A" w14:textId="37767002" w:rsidR="00F140A2" w:rsidRPr="008D31B9" w:rsidRDefault="00F140A2" w:rsidP="008D31B9">
      <w:pPr>
        <w:pStyle w:val="NormalWeb"/>
        <w:spacing w:before="0" w:beforeAutospacing="0" w:after="0" w:afterAutospacing="0" w:line="480" w:lineRule="auto"/>
        <w:ind w:left="562" w:hanging="720"/>
      </w:pPr>
      <w:r w:rsidRPr="008D31B9">
        <w:t xml:space="preserve">Ji, J., Qiu, T., Chen, B., Zhang, B., Lou, H., Wang, K., Duan, Y., He, Z., Zhou, J., Zhang, Z., Zeng, F., Ng, K. Y., Dai, J., Pan, X., O’Gara, A., Lei, Y., Xu, H., Tse, B., Fu, J., … Gao, W. (2024, February 26). </w:t>
      </w:r>
      <w:r w:rsidRPr="008D31B9">
        <w:rPr>
          <w:i/>
          <w:iCs/>
        </w:rPr>
        <w:t>AI alignment: A comprehensive survey</w:t>
      </w:r>
      <w:r w:rsidRPr="008D31B9">
        <w:t>. arXiv.org. https://doi.org/10.48550/arXiv.2310.19852</w:t>
      </w:r>
    </w:p>
    <w:p w14:paraId="56611D84" w14:textId="77777777" w:rsidR="00806F33" w:rsidRPr="008D31B9" w:rsidRDefault="00806F33" w:rsidP="00F140A2">
      <w:pPr>
        <w:ind w:left="720" w:hanging="720"/>
        <w:rPr>
          <w:rStyle w:val="Hyperlink"/>
          <w:rFonts w:ascii="Times New Roman" w:hAnsi="Times New Roman" w:cs="Times New Roman"/>
          <w:sz w:val="24"/>
          <w:szCs w:val="24"/>
        </w:rPr>
      </w:pPr>
      <w:r w:rsidRPr="008D31B9">
        <w:rPr>
          <w:rFonts w:ascii="Times New Roman" w:hAnsi="Times New Roman" w:cs="Times New Roman"/>
          <w:sz w:val="24"/>
          <w:szCs w:val="24"/>
        </w:rPr>
        <w:lastRenderedPageBreak/>
        <w:t xml:space="preserve">Kang, C. (2023, May 16). OpenAI’s Sam Altman urges A.I. regulation in Senate hearing. </w:t>
      </w:r>
      <w:r w:rsidRPr="008D31B9">
        <w:rPr>
          <w:rFonts w:ascii="Times New Roman" w:hAnsi="Times New Roman" w:cs="Times New Roman"/>
          <w:i/>
          <w:iCs/>
          <w:sz w:val="24"/>
          <w:szCs w:val="24"/>
        </w:rPr>
        <w:t>The New York Times</w:t>
      </w:r>
      <w:r w:rsidRPr="008D31B9">
        <w:rPr>
          <w:rFonts w:ascii="Times New Roman" w:hAnsi="Times New Roman" w:cs="Times New Roman"/>
          <w:sz w:val="24"/>
          <w:szCs w:val="24"/>
        </w:rPr>
        <w:t xml:space="preserve">. </w:t>
      </w:r>
      <w:hyperlink r:id="rId12" w:history="1">
        <w:r w:rsidRPr="008D31B9">
          <w:rPr>
            <w:rStyle w:val="Hyperlink"/>
            <w:rFonts w:ascii="Times New Roman" w:hAnsi="Times New Roman" w:cs="Times New Roman"/>
            <w:sz w:val="24"/>
            <w:szCs w:val="24"/>
          </w:rPr>
          <w:t>https://www.nytimes.com/2023/05/16/technology/openai-altman-artificial-intelligence-regulation.html</w:t>
        </w:r>
      </w:hyperlink>
    </w:p>
    <w:p w14:paraId="5EE31284" w14:textId="77777777" w:rsidR="00806F33" w:rsidRPr="008D31B9" w:rsidRDefault="00806F33" w:rsidP="00F140A2">
      <w:pPr>
        <w:ind w:left="720" w:hanging="720"/>
        <w:rPr>
          <w:rFonts w:ascii="Times New Roman" w:hAnsi="Times New Roman" w:cs="Times New Roman"/>
          <w:sz w:val="24"/>
          <w:szCs w:val="24"/>
        </w:rPr>
      </w:pPr>
      <w:r w:rsidRPr="008D31B9">
        <w:rPr>
          <w:rFonts w:ascii="Times New Roman" w:hAnsi="Times New Roman" w:cs="Times New Roman"/>
          <w:sz w:val="24"/>
          <w:szCs w:val="24"/>
        </w:rPr>
        <w:t xml:space="preserve">Perrigo, B. (2024, March 11). Exclusive: U.S. must move ‘decisively’ to avert ‘extinction-level’ threat from AI, government-commissioned report says. </w:t>
      </w:r>
      <w:r w:rsidRPr="008D31B9">
        <w:rPr>
          <w:rFonts w:ascii="Times New Roman" w:hAnsi="Times New Roman" w:cs="Times New Roman"/>
          <w:i/>
          <w:iCs/>
          <w:sz w:val="24"/>
          <w:szCs w:val="24"/>
        </w:rPr>
        <w:t>Time Magazine.</w:t>
      </w:r>
      <w:r w:rsidRPr="008D31B9">
        <w:rPr>
          <w:rFonts w:ascii="Times New Roman" w:hAnsi="Times New Roman" w:cs="Times New Roman"/>
          <w:sz w:val="24"/>
          <w:szCs w:val="24"/>
        </w:rPr>
        <w:t xml:space="preserve"> </w:t>
      </w:r>
      <w:hyperlink r:id="rId13" w:history="1">
        <w:r w:rsidRPr="008D31B9">
          <w:rPr>
            <w:rStyle w:val="Hyperlink"/>
            <w:rFonts w:ascii="Times New Roman" w:hAnsi="Times New Roman" w:cs="Times New Roman"/>
            <w:sz w:val="24"/>
            <w:szCs w:val="24"/>
          </w:rPr>
          <w:t>https://time.com/6898967/ai-extinction-national-security-risks-report/</w:t>
        </w:r>
      </w:hyperlink>
      <w:r w:rsidRPr="008D31B9">
        <w:rPr>
          <w:rFonts w:ascii="Times New Roman" w:hAnsi="Times New Roman" w:cs="Times New Roman"/>
          <w:sz w:val="24"/>
          <w:szCs w:val="24"/>
        </w:rPr>
        <w:t xml:space="preserve"> </w:t>
      </w:r>
    </w:p>
    <w:p w14:paraId="62C94209" w14:textId="604C5C3E" w:rsidR="00806F33" w:rsidRPr="008D31B9" w:rsidRDefault="00806F33" w:rsidP="00806F33">
      <w:pPr>
        <w:ind w:left="720" w:hanging="720"/>
        <w:rPr>
          <w:rFonts w:ascii="Times New Roman" w:hAnsi="Times New Roman" w:cs="Times New Roman"/>
          <w:sz w:val="24"/>
          <w:szCs w:val="24"/>
        </w:rPr>
      </w:pPr>
      <w:r w:rsidRPr="008D31B9">
        <w:rPr>
          <w:rFonts w:ascii="Times New Roman" w:hAnsi="Times New Roman" w:cs="Times New Roman"/>
          <w:sz w:val="24"/>
          <w:szCs w:val="24"/>
        </w:rPr>
        <w:t xml:space="preserve">Mak, R. (2023, July 27). Chinese AI arrives by stealth, not with a bang. </w:t>
      </w:r>
      <w:r w:rsidRPr="008D31B9">
        <w:rPr>
          <w:rFonts w:ascii="Times New Roman" w:hAnsi="Times New Roman" w:cs="Times New Roman"/>
          <w:i/>
          <w:iCs/>
          <w:sz w:val="24"/>
          <w:szCs w:val="24"/>
        </w:rPr>
        <w:t>Reuters</w:t>
      </w:r>
      <w:r w:rsidRPr="008D31B9">
        <w:rPr>
          <w:rFonts w:ascii="Times New Roman" w:hAnsi="Times New Roman" w:cs="Times New Roman"/>
          <w:sz w:val="24"/>
          <w:szCs w:val="24"/>
        </w:rPr>
        <w:t>. https://www.reuters.com/breakingviews/chinese-ai-arrives-by-stealth-not-with-bang-2023-07-28/</w:t>
      </w:r>
    </w:p>
    <w:p w14:paraId="0594693F" w14:textId="2877C771" w:rsidR="00806F33" w:rsidRPr="008D31B9" w:rsidRDefault="00806F33" w:rsidP="00806F33">
      <w:pPr>
        <w:ind w:left="720" w:hanging="720"/>
        <w:rPr>
          <w:rFonts w:ascii="Times New Roman" w:hAnsi="Times New Roman" w:cs="Times New Roman"/>
          <w:sz w:val="24"/>
          <w:szCs w:val="24"/>
        </w:rPr>
      </w:pPr>
      <w:r w:rsidRPr="008D31B9">
        <w:rPr>
          <w:rFonts w:ascii="Times New Roman" w:hAnsi="Times New Roman" w:cs="Times New Roman"/>
          <w:sz w:val="24"/>
          <w:szCs w:val="24"/>
        </w:rPr>
        <w:t xml:space="preserve">South by Southwest </w:t>
      </w:r>
      <w:r w:rsidR="00A47970" w:rsidRPr="008D31B9">
        <w:rPr>
          <w:rFonts w:ascii="Times New Roman" w:hAnsi="Times New Roman" w:cs="Times New Roman"/>
          <w:sz w:val="24"/>
          <w:szCs w:val="24"/>
        </w:rPr>
        <w:t>[</w:t>
      </w:r>
      <w:r w:rsidRPr="008D31B9">
        <w:rPr>
          <w:rFonts w:ascii="Times New Roman" w:hAnsi="Times New Roman" w:cs="Times New Roman"/>
          <w:sz w:val="24"/>
          <w:szCs w:val="24"/>
        </w:rPr>
        <w:t>SXSW</w:t>
      </w:r>
      <w:r w:rsidR="00A47970" w:rsidRPr="008D31B9">
        <w:rPr>
          <w:rFonts w:ascii="Times New Roman" w:hAnsi="Times New Roman" w:cs="Times New Roman"/>
          <w:sz w:val="24"/>
          <w:szCs w:val="24"/>
        </w:rPr>
        <w:t>]</w:t>
      </w:r>
      <w:r w:rsidRPr="008D31B9">
        <w:rPr>
          <w:rFonts w:ascii="Times New Roman" w:hAnsi="Times New Roman" w:cs="Times New Roman"/>
          <w:sz w:val="24"/>
          <w:szCs w:val="24"/>
        </w:rPr>
        <w:t xml:space="preserve">. (2024, March 4). </w:t>
      </w:r>
      <w:r w:rsidRPr="008D31B9">
        <w:rPr>
          <w:rFonts w:ascii="Times New Roman" w:hAnsi="Times New Roman" w:cs="Times New Roman"/>
          <w:i/>
          <w:iCs/>
          <w:sz w:val="24"/>
          <w:szCs w:val="24"/>
        </w:rPr>
        <w:t xml:space="preserve">Amy Webb </w:t>
      </w:r>
      <w:r w:rsidR="00205B2B" w:rsidRPr="008D31B9">
        <w:rPr>
          <w:rFonts w:ascii="Times New Roman" w:hAnsi="Times New Roman" w:cs="Times New Roman"/>
          <w:i/>
          <w:iCs/>
          <w:sz w:val="24"/>
          <w:szCs w:val="24"/>
        </w:rPr>
        <w:t>l</w:t>
      </w:r>
      <w:r w:rsidRPr="008D31B9">
        <w:rPr>
          <w:rFonts w:ascii="Times New Roman" w:hAnsi="Times New Roman" w:cs="Times New Roman"/>
          <w:i/>
          <w:iCs/>
          <w:sz w:val="24"/>
          <w:szCs w:val="24"/>
        </w:rPr>
        <w:t xml:space="preserve">aunches 2024 </w:t>
      </w:r>
      <w:r w:rsidR="00205B2B" w:rsidRPr="008D31B9">
        <w:rPr>
          <w:rFonts w:ascii="Times New Roman" w:hAnsi="Times New Roman" w:cs="Times New Roman"/>
          <w:i/>
          <w:iCs/>
          <w:sz w:val="24"/>
          <w:szCs w:val="24"/>
        </w:rPr>
        <w:t>e</w:t>
      </w:r>
      <w:r w:rsidRPr="008D31B9">
        <w:rPr>
          <w:rFonts w:ascii="Times New Roman" w:hAnsi="Times New Roman" w:cs="Times New Roman"/>
          <w:i/>
          <w:iCs/>
          <w:sz w:val="24"/>
          <w:szCs w:val="24"/>
        </w:rPr>
        <w:t xml:space="preserve">merging </w:t>
      </w:r>
      <w:r w:rsidR="00205B2B" w:rsidRPr="008D31B9">
        <w:rPr>
          <w:rFonts w:ascii="Times New Roman" w:hAnsi="Times New Roman" w:cs="Times New Roman"/>
          <w:i/>
          <w:iCs/>
          <w:sz w:val="24"/>
          <w:szCs w:val="24"/>
        </w:rPr>
        <w:t>t</w:t>
      </w:r>
      <w:r w:rsidRPr="008D31B9">
        <w:rPr>
          <w:rFonts w:ascii="Times New Roman" w:hAnsi="Times New Roman" w:cs="Times New Roman"/>
          <w:i/>
          <w:iCs/>
          <w:sz w:val="24"/>
          <w:szCs w:val="24"/>
        </w:rPr>
        <w:t xml:space="preserve">ech </w:t>
      </w:r>
      <w:r w:rsidR="00205B2B" w:rsidRPr="008D31B9">
        <w:rPr>
          <w:rFonts w:ascii="Times New Roman" w:hAnsi="Times New Roman" w:cs="Times New Roman"/>
          <w:i/>
          <w:iCs/>
          <w:sz w:val="24"/>
          <w:szCs w:val="24"/>
        </w:rPr>
        <w:t>t</w:t>
      </w:r>
      <w:r w:rsidRPr="008D31B9">
        <w:rPr>
          <w:rFonts w:ascii="Times New Roman" w:hAnsi="Times New Roman" w:cs="Times New Roman"/>
          <w:i/>
          <w:iCs/>
          <w:sz w:val="24"/>
          <w:szCs w:val="24"/>
        </w:rPr>
        <w:t xml:space="preserve">rend </w:t>
      </w:r>
      <w:r w:rsidR="00205B2B" w:rsidRPr="008D31B9">
        <w:rPr>
          <w:rFonts w:ascii="Times New Roman" w:hAnsi="Times New Roman" w:cs="Times New Roman"/>
          <w:i/>
          <w:iCs/>
          <w:sz w:val="24"/>
          <w:szCs w:val="24"/>
        </w:rPr>
        <w:t>r</w:t>
      </w:r>
      <w:r w:rsidRPr="008D31B9">
        <w:rPr>
          <w:rFonts w:ascii="Times New Roman" w:hAnsi="Times New Roman" w:cs="Times New Roman"/>
          <w:i/>
          <w:iCs/>
          <w:sz w:val="24"/>
          <w:szCs w:val="24"/>
        </w:rPr>
        <w:t>eport | SXSW 2024</w:t>
      </w:r>
      <w:r w:rsidRPr="008D31B9">
        <w:rPr>
          <w:rFonts w:ascii="Times New Roman" w:hAnsi="Times New Roman" w:cs="Times New Roman"/>
          <w:sz w:val="24"/>
          <w:szCs w:val="24"/>
        </w:rPr>
        <w:t xml:space="preserve"> [Video]. SXWX. https://www.sxsw.com/news/2024/2024-sxsw-featured-session-amy-webb-launches-2024-emerging-tech-trend-report-video</w:t>
      </w:r>
    </w:p>
    <w:p w14:paraId="299653DB" w14:textId="77777777" w:rsidR="00806F33" w:rsidRPr="008D31B9" w:rsidRDefault="00806F33" w:rsidP="00806F33">
      <w:pPr>
        <w:ind w:left="720" w:hanging="720"/>
        <w:rPr>
          <w:rFonts w:ascii="Times New Roman" w:hAnsi="Times New Roman" w:cs="Times New Roman"/>
          <w:sz w:val="24"/>
          <w:szCs w:val="24"/>
        </w:rPr>
      </w:pPr>
      <w:r w:rsidRPr="008D31B9">
        <w:rPr>
          <w:rFonts w:ascii="Times New Roman" w:hAnsi="Times New Roman" w:cs="Times New Roman"/>
          <w:sz w:val="24"/>
          <w:szCs w:val="24"/>
        </w:rPr>
        <w:t xml:space="preserve">Stanford HAI. (n.d.). </w:t>
      </w:r>
      <w:r w:rsidRPr="008D31B9">
        <w:rPr>
          <w:rFonts w:ascii="Times New Roman" w:hAnsi="Times New Roman" w:cs="Times New Roman"/>
          <w:i/>
          <w:iCs/>
          <w:sz w:val="24"/>
          <w:szCs w:val="24"/>
        </w:rPr>
        <w:t>Andrew Ng</w:t>
      </w:r>
      <w:r w:rsidRPr="008D31B9">
        <w:rPr>
          <w:rFonts w:ascii="Times New Roman" w:hAnsi="Times New Roman" w:cs="Times New Roman"/>
          <w:sz w:val="24"/>
          <w:szCs w:val="24"/>
        </w:rPr>
        <w:t xml:space="preserve">. Stanford University. </w:t>
      </w:r>
      <w:hyperlink r:id="rId14" w:history="1">
        <w:r w:rsidRPr="008D31B9">
          <w:rPr>
            <w:rStyle w:val="Hyperlink"/>
            <w:rFonts w:ascii="Times New Roman" w:hAnsi="Times New Roman" w:cs="Times New Roman"/>
            <w:sz w:val="24"/>
            <w:szCs w:val="24"/>
          </w:rPr>
          <w:t>https://hai.stanford.edu/people/andrew-ng</w:t>
        </w:r>
      </w:hyperlink>
      <w:r w:rsidRPr="008D31B9">
        <w:rPr>
          <w:rFonts w:ascii="Times New Roman" w:hAnsi="Times New Roman" w:cs="Times New Roman"/>
          <w:sz w:val="24"/>
          <w:szCs w:val="24"/>
        </w:rPr>
        <w:t xml:space="preserve"> </w:t>
      </w:r>
    </w:p>
    <w:p w14:paraId="071BB45B" w14:textId="77777777" w:rsidR="00806F33" w:rsidRPr="008D31B9" w:rsidRDefault="00806F33" w:rsidP="00806F33">
      <w:pPr>
        <w:ind w:left="720" w:hanging="720"/>
        <w:rPr>
          <w:rFonts w:ascii="Times New Roman" w:hAnsi="Times New Roman" w:cs="Times New Roman"/>
          <w:sz w:val="24"/>
          <w:szCs w:val="24"/>
        </w:rPr>
      </w:pPr>
      <w:r w:rsidRPr="008D31B9">
        <w:rPr>
          <w:rFonts w:ascii="Times New Roman" w:hAnsi="Times New Roman" w:cs="Times New Roman"/>
          <w:sz w:val="24"/>
          <w:szCs w:val="24"/>
        </w:rPr>
        <w:t xml:space="preserve">Stanford Online. (2023, August 29). </w:t>
      </w:r>
      <w:r w:rsidRPr="008D31B9">
        <w:rPr>
          <w:rFonts w:ascii="Times New Roman" w:hAnsi="Times New Roman" w:cs="Times New Roman"/>
          <w:i/>
          <w:iCs/>
          <w:sz w:val="24"/>
          <w:szCs w:val="24"/>
        </w:rPr>
        <w:t>Andrew Ng: Opportunities in AI – 2023</w:t>
      </w:r>
      <w:r w:rsidRPr="008D31B9">
        <w:rPr>
          <w:rFonts w:ascii="Times New Roman" w:hAnsi="Times New Roman" w:cs="Times New Roman"/>
          <w:sz w:val="24"/>
          <w:szCs w:val="24"/>
        </w:rPr>
        <w:t xml:space="preserve"> [Video]. YouTube. </w:t>
      </w:r>
      <w:hyperlink r:id="rId15" w:history="1">
        <w:r w:rsidRPr="008D31B9">
          <w:rPr>
            <w:rStyle w:val="Hyperlink"/>
            <w:rFonts w:ascii="Times New Roman" w:hAnsi="Times New Roman" w:cs="Times New Roman"/>
            <w:sz w:val="24"/>
            <w:szCs w:val="24"/>
          </w:rPr>
          <w:t>https://www.youtube.com/watch?v=5p248yoa3oE</w:t>
        </w:r>
      </w:hyperlink>
    </w:p>
    <w:p w14:paraId="4CE2B896" w14:textId="77777777" w:rsidR="00806F33" w:rsidRPr="008D31B9" w:rsidRDefault="00806F33" w:rsidP="00806F33">
      <w:pPr>
        <w:ind w:left="720" w:hanging="720"/>
        <w:rPr>
          <w:rFonts w:ascii="Times New Roman" w:hAnsi="Times New Roman" w:cs="Times New Roman"/>
          <w:sz w:val="24"/>
          <w:szCs w:val="24"/>
        </w:rPr>
      </w:pPr>
      <w:r w:rsidRPr="008D31B9">
        <w:rPr>
          <w:rFonts w:ascii="Times New Roman" w:hAnsi="Times New Roman" w:cs="Times New Roman"/>
          <w:sz w:val="24"/>
          <w:szCs w:val="24"/>
        </w:rPr>
        <w:t xml:space="preserve">Vance, A., (2024, March 12). Gold-medalist coders build an AI that can do their job for them. </w:t>
      </w:r>
      <w:r w:rsidRPr="008D31B9">
        <w:rPr>
          <w:rFonts w:ascii="Times New Roman" w:hAnsi="Times New Roman" w:cs="Times New Roman"/>
          <w:i/>
          <w:iCs/>
          <w:sz w:val="24"/>
          <w:szCs w:val="24"/>
        </w:rPr>
        <w:t>Bloomberg</w:t>
      </w:r>
      <w:r w:rsidRPr="008D31B9">
        <w:rPr>
          <w:rFonts w:ascii="Times New Roman" w:hAnsi="Times New Roman" w:cs="Times New Roman"/>
          <w:sz w:val="24"/>
          <w:szCs w:val="24"/>
        </w:rPr>
        <w:t xml:space="preserve">. </w:t>
      </w:r>
      <w:hyperlink r:id="rId16" w:history="1">
        <w:r w:rsidRPr="008D31B9">
          <w:rPr>
            <w:rStyle w:val="Hyperlink"/>
            <w:rFonts w:ascii="Times New Roman" w:hAnsi="Times New Roman" w:cs="Times New Roman"/>
            <w:sz w:val="24"/>
            <w:szCs w:val="24"/>
          </w:rPr>
          <w:t>https://www.bloomberg.com/news/articles/2024-03-12/cognition-ai-is-a-peter-thiel-backed-coding-assistant</w:t>
        </w:r>
      </w:hyperlink>
    </w:p>
    <w:p w14:paraId="3E689558" w14:textId="342A1259" w:rsidR="00806F33" w:rsidRPr="008D31B9" w:rsidRDefault="00806F33" w:rsidP="00806F33">
      <w:pPr>
        <w:ind w:left="720" w:hanging="720"/>
        <w:rPr>
          <w:rFonts w:ascii="Times New Roman" w:hAnsi="Times New Roman" w:cs="Times New Roman"/>
          <w:sz w:val="24"/>
          <w:szCs w:val="24"/>
        </w:rPr>
      </w:pPr>
      <w:bookmarkStart w:id="6" w:name="_Hlk161476579"/>
      <w:r w:rsidRPr="008D31B9">
        <w:rPr>
          <w:rStyle w:val="Hyperlink"/>
          <w:rFonts w:ascii="Times New Roman" w:hAnsi="Times New Roman" w:cs="Times New Roman"/>
          <w:color w:val="auto"/>
          <w:sz w:val="24"/>
          <w:szCs w:val="24"/>
          <w:u w:val="none"/>
        </w:rPr>
        <w:t xml:space="preserve">Zelikman, E., </w:t>
      </w:r>
      <w:bookmarkEnd w:id="6"/>
      <w:r w:rsidRPr="008D31B9">
        <w:rPr>
          <w:rStyle w:val="Hyperlink"/>
          <w:rFonts w:ascii="Times New Roman" w:hAnsi="Times New Roman" w:cs="Times New Roman"/>
          <w:color w:val="auto"/>
          <w:sz w:val="24"/>
          <w:szCs w:val="24"/>
          <w:u w:val="none"/>
        </w:rPr>
        <w:t xml:space="preserve">Harik, G., Shao, Y., Jayasiri, V., Haber, N., &amp; Goodman, N. (2024, March 14). </w:t>
      </w:r>
      <w:bookmarkStart w:id="7" w:name="_Hlk161482799"/>
      <w:r w:rsidRPr="008D31B9">
        <w:rPr>
          <w:rStyle w:val="Hyperlink"/>
          <w:rFonts w:ascii="Times New Roman" w:hAnsi="Times New Roman" w:cs="Times New Roman"/>
          <w:i/>
          <w:iCs/>
          <w:color w:val="auto"/>
          <w:sz w:val="24"/>
          <w:szCs w:val="24"/>
          <w:u w:val="none"/>
        </w:rPr>
        <w:t>Quiet-STaR: Language models can teach themselves to think before speaking</w:t>
      </w:r>
      <w:bookmarkEnd w:id="7"/>
      <w:r w:rsidRPr="008D31B9">
        <w:rPr>
          <w:rStyle w:val="Hyperlink"/>
          <w:rFonts w:ascii="Times New Roman" w:hAnsi="Times New Roman" w:cs="Times New Roman"/>
          <w:color w:val="auto"/>
          <w:sz w:val="24"/>
          <w:szCs w:val="24"/>
          <w:u w:val="none"/>
        </w:rPr>
        <w:t>. ArXiv. https://doi.org/10.48550/arXiv.2403.09629</w:t>
      </w:r>
      <w:bookmarkEnd w:id="4"/>
    </w:p>
    <w:sectPr w:rsidR="00806F33" w:rsidRPr="008D31B9" w:rsidSect="00886ECC">
      <w:headerReference w:type="default" r:id="rId17"/>
      <w:headerReference w:type="firs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9DDCA" w14:textId="77777777" w:rsidR="00886ECC" w:rsidRDefault="00886ECC" w:rsidP="00033552">
      <w:pPr>
        <w:spacing w:line="240" w:lineRule="auto"/>
      </w:pPr>
      <w:r>
        <w:separator/>
      </w:r>
    </w:p>
  </w:endnote>
  <w:endnote w:type="continuationSeparator" w:id="0">
    <w:p w14:paraId="1E5568D6" w14:textId="77777777" w:rsidR="00886ECC" w:rsidRDefault="00886ECC" w:rsidP="000335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Regu">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71DA1" w14:textId="77777777" w:rsidR="00886ECC" w:rsidRDefault="00886ECC" w:rsidP="00033552">
      <w:pPr>
        <w:spacing w:line="240" w:lineRule="auto"/>
      </w:pPr>
      <w:r>
        <w:separator/>
      </w:r>
    </w:p>
  </w:footnote>
  <w:footnote w:type="continuationSeparator" w:id="0">
    <w:p w14:paraId="7D305FA1" w14:textId="77777777" w:rsidR="00886ECC" w:rsidRDefault="00886ECC" w:rsidP="000335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0730509"/>
      <w:docPartObj>
        <w:docPartGallery w:val="Page Numbers (Top of Page)"/>
        <w:docPartUnique/>
      </w:docPartObj>
    </w:sdtPr>
    <w:sdtEndPr>
      <w:rPr>
        <w:noProof/>
      </w:rPr>
    </w:sdtEndPr>
    <w:sdtContent>
      <w:p w14:paraId="717AC31B" w14:textId="229DA37F" w:rsidR="00033552" w:rsidRDefault="0003355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D98531A" w14:textId="77777777" w:rsidR="005C7624" w:rsidRDefault="005C76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3677770"/>
      <w:docPartObj>
        <w:docPartGallery w:val="Page Numbers (Top of Page)"/>
        <w:docPartUnique/>
      </w:docPartObj>
    </w:sdtPr>
    <w:sdtEndPr>
      <w:rPr>
        <w:noProof/>
      </w:rPr>
    </w:sdtEndPr>
    <w:sdtContent>
      <w:p w14:paraId="050D89C5" w14:textId="52F080B2" w:rsidR="00033552" w:rsidRDefault="0003355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988FC5C" w14:textId="77777777" w:rsidR="00033552" w:rsidRDefault="000335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B33FA"/>
    <w:multiLevelType w:val="hybridMultilevel"/>
    <w:tmpl w:val="5EBCE20A"/>
    <w:lvl w:ilvl="0" w:tplc="51A2134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C61D8"/>
    <w:multiLevelType w:val="multilevel"/>
    <w:tmpl w:val="A7C0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2394984">
    <w:abstractNumId w:val="0"/>
  </w:num>
  <w:num w:numId="2" w16cid:durableId="1721978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552"/>
    <w:rsid w:val="0000665C"/>
    <w:rsid w:val="0002792A"/>
    <w:rsid w:val="00033552"/>
    <w:rsid w:val="00061684"/>
    <w:rsid w:val="00061C8B"/>
    <w:rsid w:val="00062041"/>
    <w:rsid w:val="00064807"/>
    <w:rsid w:val="000704CE"/>
    <w:rsid w:val="00071376"/>
    <w:rsid w:val="00073B49"/>
    <w:rsid w:val="00085F87"/>
    <w:rsid w:val="00086EC3"/>
    <w:rsid w:val="00093980"/>
    <w:rsid w:val="00093C15"/>
    <w:rsid w:val="00097118"/>
    <w:rsid w:val="000A179F"/>
    <w:rsid w:val="000A63E0"/>
    <w:rsid w:val="000C0D9A"/>
    <w:rsid w:val="000C606F"/>
    <w:rsid w:val="000E30FA"/>
    <w:rsid w:val="000E712C"/>
    <w:rsid w:val="000F6DA9"/>
    <w:rsid w:val="00107A1A"/>
    <w:rsid w:val="0012511B"/>
    <w:rsid w:val="00125D12"/>
    <w:rsid w:val="00127BFA"/>
    <w:rsid w:val="00132166"/>
    <w:rsid w:val="00132381"/>
    <w:rsid w:val="00153B95"/>
    <w:rsid w:val="001940EE"/>
    <w:rsid w:val="001B07D8"/>
    <w:rsid w:val="001B0889"/>
    <w:rsid w:val="001B79EE"/>
    <w:rsid w:val="001D62AD"/>
    <w:rsid w:val="001F5E35"/>
    <w:rsid w:val="001F7C30"/>
    <w:rsid w:val="00200282"/>
    <w:rsid w:val="00205B2B"/>
    <w:rsid w:val="002144BE"/>
    <w:rsid w:val="002850D9"/>
    <w:rsid w:val="002868D3"/>
    <w:rsid w:val="002A12CC"/>
    <w:rsid w:val="002B4081"/>
    <w:rsid w:val="002C2582"/>
    <w:rsid w:val="002C5BE0"/>
    <w:rsid w:val="002C6408"/>
    <w:rsid w:val="002F5523"/>
    <w:rsid w:val="002F69D6"/>
    <w:rsid w:val="00302D44"/>
    <w:rsid w:val="00306646"/>
    <w:rsid w:val="0030780F"/>
    <w:rsid w:val="003332CF"/>
    <w:rsid w:val="00341A30"/>
    <w:rsid w:val="00360F31"/>
    <w:rsid w:val="00361AB4"/>
    <w:rsid w:val="003766FE"/>
    <w:rsid w:val="003A4616"/>
    <w:rsid w:val="003B09EE"/>
    <w:rsid w:val="003D4225"/>
    <w:rsid w:val="003E3CD0"/>
    <w:rsid w:val="00421F22"/>
    <w:rsid w:val="00440211"/>
    <w:rsid w:val="0045096B"/>
    <w:rsid w:val="00452067"/>
    <w:rsid w:val="0048524D"/>
    <w:rsid w:val="0048721C"/>
    <w:rsid w:val="004911A2"/>
    <w:rsid w:val="004A7F80"/>
    <w:rsid w:val="004C4D71"/>
    <w:rsid w:val="004C7583"/>
    <w:rsid w:val="004D3A07"/>
    <w:rsid w:val="004D59CD"/>
    <w:rsid w:val="004D6F17"/>
    <w:rsid w:val="004D7768"/>
    <w:rsid w:val="004E1EC3"/>
    <w:rsid w:val="004E4EAD"/>
    <w:rsid w:val="004F1470"/>
    <w:rsid w:val="00525AE8"/>
    <w:rsid w:val="005441E5"/>
    <w:rsid w:val="005478D3"/>
    <w:rsid w:val="00551CA6"/>
    <w:rsid w:val="00572D95"/>
    <w:rsid w:val="00576B04"/>
    <w:rsid w:val="00587392"/>
    <w:rsid w:val="00592475"/>
    <w:rsid w:val="005C1015"/>
    <w:rsid w:val="005C53F6"/>
    <w:rsid w:val="005C7047"/>
    <w:rsid w:val="005C7624"/>
    <w:rsid w:val="005D6C82"/>
    <w:rsid w:val="005E6968"/>
    <w:rsid w:val="005F3484"/>
    <w:rsid w:val="00610239"/>
    <w:rsid w:val="0065109B"/>
    <w:rsid w:val="00662BEE"/>
    <w:rsid w:val="00667587"/>
    <w:rsid w:val="0069010D"/>
    <w:rsid w:val="0069431B"/>
    <w:rsid w:val="006A00B1"/>
    <w:rsid w:val="006A0A93"/>
    <w:rsid w:val="006C064E"/>
    <w:rsid w:val="006C2C7D"/>
    <w:rsid w:val="006D0D97"/>
    <w:rsid w:val="006D0DEE"/>
    <w:rsid w:val="006E5E95"/>
    <w:rsid w:val="006F2751"/>
    <w:rsid w:val="006F4725"/>
    <w:rsid w:val="00723A79"/>
    <w:rsid w:val="00746AD8"/>
    <w:rsid w:val="0075447F"/>
    <w:rsid w:val="0076476A"/>
    <w:rsid w:val="00765122"/>
    <w:rsid w:val="007654D4"/>
    <w:rsid w:val="0078020C"/>
    <w:rsid w:val="007B0BBF"/>
    <w:rsid w:val="007D00FB"/>
    <w:rsid w:val="007D1490"/>
    <w:rsid w:val="007D7899"/>
    <w:rsid w:val="007D7A58"/>
    <w:rsid w:val="007E0B71"/>
    <w:rsid w:val="00804106"/>
    <w:rsid w:val="00806F33"/>
    <w:rsid w:val="00832BE9"/>
    <w:rsid w:val="00836C46"/>
    <w:rsid w:val="00845ADD"/>
    <w:rsid w:val="00872F13"/>
    <w:rsid w:val="00880CFD"/>
    <w:rsid w:val="00886ECC"/>
    <w:rsid w:val="008916F1"/>
    <w:rsid w:val="008941F4"/>
    <w:rsid w:val="00895EDB"/>
    <w:rsid w:val="008A0C1D"/>
    <w:rsid w:val="008A1AA9"/>
    <w:rsid w:val="008A7E2C"/>
    <w:rsid w:val="008B1F3A"/>
    <w:rsid w:val="008B6C3E"/>
    <w:rsid w:val="008D0885"/>
    <w:rsid w:val="008D31B9"/>
    <w:rsid w:val="008E2031"/>
    <w:rsid w:val="008F53EC"/>
    <w:rsid w:val="008F5D89"/>
    <w:rsid w:val="009020D6"/>
    <w:rsid w:val="009116AC"/>
    <w:rsid w:val="0092548D"/>
    <w:rsid w:val="0093377E"/>
    <w:rsid w:val="00934A30"/>
    <w:rsid w:val="0095385A"/>
    <w:rsid w:val="00964CE3"/>
    <w:rsid w:val="0096691D"/>
    <w:rsid w:val="00973C98"/>
    <w:rsid w:val="00990054"/>
    <w:rsid w:val="00992027"/>
    <w:rsid w:val="009B2C22"/>
    <w:rsid w:val="009B59D2"/>
    <w:rsid w:val="009C408B"/>
    <w:rsid w:val="009C67DA"/>
    <w:rsid w:val="009D0DBD"/>
    <w:rsid w:val="00A00109"/>
    <w:rsid w:val="00A03C97"/>
    <w:rsid w:val="00A05993"/>
    <w:rsid w:val="00A11D14"/>
    <w:rsid w:val="00A22029"/>
    <w:rsid w:val="00A278FB"/>
    <w:rsid w:val="00A35869"/>
    <w:rsid w:val="00A35A97"/>
    <w:rsid w:val="00A47970"/>
    <w:rsid w:val="00A57BA4"/>
    <w:rsid w:val="00A60C47"/>
    <w:rsid w:val="00A85C17"/>
    <w:rsid w:val="00A9615D"/>
    <w:rsid w:val="00AB22E8"/>
    <w:rsid w:val="00AD234D"/>
    <w:rsid w:val="00AD652D"/>
    <w:rsid w:val="00AE2018"/>
    <w:rsid w:val="00B133CF"/>
    <w:rsid w:val="00B31BA9"/>
    <w:rsid w:val="00B341B7"/>
    <w:rsid w:val="00B45D8C"/>
    <w:rsid w:val="00B46E23"/>
    <w:rsid w:val="00B47E60"/>
    <w:rsid w:val="00B54E1A"/>
    <w:rsid w:val="00B57A94"/>
    <w:rsid w:val="00B62273"/>
    <w:rsid w:val="00B63BC3"/>
    <w:rsid w:val="00B64938"/>
    <w:rsid w:val="00B6650A"/>
    <w:rsid w:val="00B76219"/>
    <w:rsid w:val="00B9508F"/>
    <w:rsid w:val="00BC5216"/>
    <w:rsid w:val="00BE1985"/>
    <w:rsid w:val="00BE3ABB"/>
    <w:rsid w:val="00BE7DBF"/>
    <w:rsid w:val="00BF35E5"/>
    <w:rsid w:val="00BF6233"/>
    <w:rsid w:val="00C07487"/>
    <w:rsid w:val="00C63B9C"/>
    <w:rsid w:val="00C6526D"/>
    <w:rsid w:val="00C77934"/>
    <w:rsid w:val="00C96029"/>
    <w:rsid w:val="00CA6534"/>
    <w:rsid w:val="00CB1FA9"/>
    <w:rsid w:val="00CB4214"/>
    <w:rsid w:val="00CC2C15"/>
    <w:rsid w:val="00CD696F"/>
    <w:rsid w:val="00CE50E1"/>
    <w:rsid w:val="00CF0811"/>
    <w:rsid w:val="00CF73AF"/>
    <w:rsid w:val="00D051EC"/>
    <w:rsid w:val="00D2232E"/>
    <w:rsid w:val="00D32DE1"/>
    <w:rsid w:val="00D3649D"/>
    <w:rsid w:val="00D50D42"/>
    <w:rsid w:val="00D57F4A"/>
    <w:rsid w:val="00D656A7"/>
    <w:rsid w:val="00D941BE"/>
    <w:rsid w:val="00D96304"/>
    <w:rsid w:val="00DA06C2"/>
    <w:rsid w:val="00DA1440"/>
    <w:rsid w:val="00DC0A5C"/>
    <w:rsid w:val="00DC496D"/>
    <w:rsid w:val="00DC7D6C"/>
    <w:rsid w:val="00DD13E8"/>
    <w:rsid w:val="00E00A7C"/>
    <w:rsid w:val="00E04B84"/>
    <w:rsid w:val="00E14033"/>
    <w:rsid w:val="00E219E3"/>
    <w:rsid w:val="00E30CAD"/>
    <w:rsid w:val="00E327FC"/>
    <w:rsid w:val="00E3382D"/>
    <w:rsid w:val="00E77DFB"/>
    <w:rsid w:val="00E83E8A"/>
    <w:rsid w:val="00E9295B"/>
    <w:rsid w:val="00E95FAC"/>
    <w:rsid w:val="00EA73B3"/>
    <w:rsid w:val="00EB1CE1"/>
    <w:rsid w:val="00EC020F"/>
    <w:rsid w:val="00ED5F70"/>
    <w:rsid w:val="00F140A2"/>
    <w:rsid w:val="00F14A7D"/>
    <w:rsid w:val="00F31C06"/>
    <w:rsid w:val="00F34C11"/>
    <w:rsid w:val="00F477CB"/>
    <w:rsid w:val="00F6315C"/>
    <w:rsid w:val="00F85FFD"/>
    <w:rsid w:val="00F96168"/>
    <w:rsid w:val="00F97FE2"/>
    <w:rsid w:val="00FA6D60"/>
    <w:rsid w:val="00FB2DE5"/>
    <w:rsid w:val="00FC081D"/>
    <w:rsid w:val="00FD4102"/>
    <w:rsid w:val="00FD7CBA"/>
    <w:rsid w:val="00FF0808"/>
    <w:rsid w:val="00FF5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B5D82D"/>
  <w15:chartTrackingRefBased/>
  <w15:docId w15:val="{7836E036-7F16-4976-A578-A5853B64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FFD"/>
    <w:pPr>
      <w:spacing w:after="0"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552"/>
    <w:pPr>
      <w:ind w:left="720"/>
      <w:contextualSpacing/>
    </w:pPr>
  </w:style>
  <w:style w:type="paragraph" w:styleId="Header">
    <w:name w:val="header"/>
    <w:basedOn w:val="Normal"/>
    <w:link w:val="HeaderChar"/>
    <w:uiPriority w:val="99"/>
    <w:unhideWhenUsed/>
    <w:rsid w:val="00033552"/>
    <w:pPr>
      <w:tabs>
        <w:tab w:val="center" w:pos="4680"/>
        <w:tab w:val="right" w:pos="9360"/>
      </w:tabs>
      <w:spacing w:line="240" w:lineRule="auto"/>
    </w:pPr>
  </w:style>
  <w:style w:type="character" w:customStyle="1" w:styleId="HeaderChar">
    <w:name w:val="Header Char"/>
    <w:basedOn w:val="DefaultParagraphFont"/>
    <w:link w:val="Header"/>
    <w:uiPriority w:val="99"/>
    <w:rsid w:val="00033552"/>
  </w:style>
  <w:style w:type="character" w:styleId="Hyperlink">
    <w:name w:val="Hyperlink"/>
    <w:basedOn w:val="DefaultParagraphFont"/>
    <w:uiPriority w:val="99"/>
    <w:unhideWhenUsed/>
    <w:rsid w:val="00033552"/>
    <w:rPr>
      <w:color w:val="0563C1" w:themeColor="hyperlink"/>
      <w:u w:val="single"/>
    </w:rPr>
  </w:style>
  <w:style w:type="paragraph" w:styleId="Footer">
    <w:name w:val="footer"/>
    <w:basedOn w:val="Normal"/>
    <w:link w:val="FooterChar"/>
    <w:uiPriority w:val="99"/>
    <w:unhideWhenUsed/>
    <w:rsid w:val="00033552"/>
    <w:pPr>
      <w:tabs>
        <w:tab w:val="center" w:pos="4680"/>
        <w:tab w:val="right" w:pos="9360"/>
      </w:tabs>
      <w:spacing w:line="240" w:lineRule="auto"/>
    </w:pPr>
  </w:style>
  <w:style w:type="character" w:customStyle="1" w:styleId="FooterChar">
    <w:name w:val="Footer Char"/>
    <w:basedOn w:val="DefaultParagraphFont"/>
    <w:link w:val="Footer"/>
    <w:uiPriority w:val="99"/>
    <w:rsid w:val="00033552"/>
  </w:style>
  <w:style w:type="character" w:styleId="UnresolvedMention">
    <w:name w:val="Unresolved Mention"/>
    <w:basedOn w:val="DefaultParagraphFont"/>
    <w:uiPriority w:val="99"/>
    <w:semiHidden/>
    <w:unhideWhenUsed/>
    <w:rsid w:val="00FA6D60"/>
    <w:rPr>
      <w:color w:val="605E5C"/>
      <w:shd w:val="clear" w:color="auto" w:fill="E1DFDD"/>
    </w:rPr>
  </w:style>
  <w:style w:type="character" w:customStyle="1" w:styleId="fontstyle01">
    <w:name w:val="fontstyle01"/>
    <w:basedOn w:val="DefaultParagraphFont"/>
    <w:rsid w:val="008B6C3E"/>
    <w:rPr>
      <w:rFonts w:ascii="NimbusRomNo9L-Regu" w:hAnsi="NimbusRomNo9L-Regu" w:hint="default"/>
      <w:b w:val="0"/>
      <w:bCs w:val="0"/>
      <w:i w:val="0"/>
      <w:iCs w:val="0"/>
      <w:color w:val="000000"/>
      <w:sz w:val="20"/>
      <w:szCs w:val="20"/>
    </w:rPr>
  </w:style>
  <w:style w:type="character" w:styleId="FollowedHyperlink">
    <w:name w:val="FollowedHyperlink"/>
    <w:basedOn w:val="DefaultParagraphFont"/>
    <w:uiPriority w:val="99"/>
    <w:semiHidden/>
    <w:unhideWhenUsed/>
    <w:rsid w:val="002850D9"/>
    <w:rPr>
      <w:color w:val="954F72" w:themeColor="followedHyperlink"/>
      <w:u w:val="single"/>
    </w:rPr>
  </w:style>
  <w:style w:type="paragraph" w:styleId="NormalWeb">
    <w:name w:val="Normal (Web)"/>
    <w:basedOn w:val="Normal"/>
    <w:uiPriority w:val="99"/>
    <w:unhideWhenUsed/>
    <w:rsid w:val="00F140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216016">
      <w:bodyDiv w:val="1"/>
      <w:marLeft w:val="0"/>
      <w:marRight w:val="0"/>
      <w:marTop w:val="0"/>
      <w:marBottom w:val="0"/>
      <w:divBdr>
        <w:top w:val="none" w:sz="0" w:space="0" w:color="auto"/>
        <w:left w:val="none" w:sz="0" w:space="0" w:color="auto"/>
        <w:bottom w:val="none" w:sz="0" w:space="0" w:color="auto"/>
        <w:right w:val="none" w:sz="0" w:space="0" w:color="auto"/>
      </w:divBdr>
      <w:divsChild>
        <w:div w:id="138740039">
          <w:marLeft w:val="0"/>
          <w:marRight w:val="0"/>
          <w:marTop w:val="0"/>
          <w:marBottom w:val="0"/>
          <w:divBdr>
            <w:top w:val="none" w:sz="0" w:space="0" w:color="auto"/>
            <w:left w:val="none" w:sz="0" w:space="0" w:color="auto"/>
            <w:bottom w:val="none" w:sz="0" w:space="0" w:color="auto"/>
            <w:right w:val="none" w:sz="0" w:space="0" w:color="auto"/>
          </w:divBdr>
        </w:div>
      </w:divsChild>
    </w:div>
    <w:div w:id="551775864">
      <w:bodyDiv w:val="1"/>
      <w:marLeft w:val="0"/>
      <w:marRight w:val="0"/>
      <w:marTop w:val="0"/>
      <w:marBottom w:val="0"/>
      <w:divBdr>
        <w:top w:val="none" w:sz="0" w:space="0" w:color="auto"/>
        <w:left w:val="none" w:sz="0" w:space="0" w:color="auto"/>
        <w:bottom w:val="none" w:sz="0" w:space="0" w:color="auto"/>
        <w:right w:val="none" w:sz="0" w:space="0" w:color="auto"/>
      </w:divBdr>
    </w:div>
    <w:div w:id="795369196">
      <w:bodyDiv w:val="1"/>
      <w:marLeft w:val="0"/>
      <w:marRight w:val="0"/>
      <w:marTop w:val="0"/>
      <w:marBottom w:val="0"/>
      <w:divBdr>
        <w:top w:val="none" w:sz="0" w:space="0" w:color="auto"/>
        <w:left w:val="none" w:sz="0" w:space="0" w:color="auto"/>
        <w:bottom w:val="none" w:sz="0" w:space="0" w:color="auto"/>
        <w:right w:val="none" w:sz="0" w:space="0" w:color="auto"/>
      </w:divBdr>
    </w:div>
    <w:div w:id="1118181780">
      <w:bodyDiv w:val="1"/>
      <w:marLeft w:val="0"/>
      <w:marRight w:val="0"/>
      <w:marTop w:val="0"/>
      <w:marBottom w:val="0"/>
      <w:divBdr>
        <w:top w:val="none" w:sz="0" w:space="0" w:color="auto"/>
        <w:left w:val="none" w:sz="0" w:space="0" w:color="auto"/>
        <w:bottom w:val="none" w:sz="0" w:space="0" w:color="auto"/>
        <w:right w:val="none" w:sz="0" w:space="0" w:color="auto"/>
      </w:divBdr>
    </w:div>
    <w:div w:id="1138691436">
      <w:bodyDiv w:val="1"/>
      <w:marLeft w:val="0"/>
      <w:marRight w:val="0"/>
      <w:marTop w:val="0"/>
      <w:marBottom w:val="0"/>
      <w:divBdr>
        <w:top w:val="none" w:sz="0" w:space="0" w:color="auto"/>
        <w:left w:val="none" w:sz="0" w:space="0" w:color="auto"/>
        <w:bottom w:val="none" w:sz="0" w:space="0" w:color="auto"/>
        <w:right w:val="none" w:sz="0" w:space="0" w:color="auto"/>
      </w:divBdr>
    </w:div>
    <w:div w:id="1235552306">
      <w:bodyDiv w:val="1"/>
      <w:marLeft w:val="0"/>
      <w:marRight w:val="0"/>
      <w:marTop w:val="0"/>
      <w:marBottom w:val="0"/>
      <w:divBdr>
        <w:top w:val="none" w:sz="0" w:space="0" w:color="auto"/>
        <w:left w:val="none" w:sz="0" w:space="0" w:color="auto"/>
        <w:bottom w:val="none" w:sz="0" w:space="0" w:color="auto"/>
        <w:right w:val="none" w:sz="0" w:space="0" w:color="auto"/>
      </w:divBdr>
    </w:div>
    <w:div w:id="1291548567">
      <w:bodyDiv w:val="1"/>
      <w:marLeft w:val="0"/>
      <w:marRight w:val="0"/>
      <w:marTop w:val="0"/>
      <w:marBottom w:val="0"/>
      <w:divBdr>
        <w:top w:val="none" w:sz="0" w:space="0" w:color="auto"/>
        <w:left w:val="none" w:sz="0" w:space="0" w:color="auto"/>
        <w:bottom w:val="none" w:sz="0" w:space="0" w:color="auto"/>
        <w:right w:val="none" w:sz="0" w:space="0" w:color="auto"/>
      </w:divBdr>
    </w:div>
    <w:div w:id="1729841199">
      <w:bodyDiv w:val="1"/>
      <w:marLeft w:val="0"/>
      <w:marRight w:val="0"/>
      <w:marTop w:val="0"/>
      <w:marBottom w:val="0"/>
      <w:divBdr>
        <w:top w:val="none" w:sz="0" w:space="0" w:color="auto"/>
        <w:left w:val="none" w:sz="0" w:space="0" w:color="auto"/>
        <w:bottom w:val="none" w:sz="0" w:space="0" w:color="auto"/>
        <w:right w:val="none" w:sz="0" w:space="0" w:color="auto"/>
      </w:divBdr>
    </w:div>
    <w:div w:id="1842811338">
      <w:bodyDiv w:val="1"/>
      <w:marLeft w:val="0"/>
      <w:marRight w:val="0"/>
      <w:marTop w:val="0"/>
      <w:marBottom w:val="0"/>
      <w:divBdr>
        <w:top w:val="none" w:sz="0" w:space="0" w:color="auto"/>
        <w:left w:val="none" w:sz="0" w:space="0" w:color="auto"/>
        <w:bottom w:val="none" w:sz="0" w:space="0" w:color="auto"/>
        <w:right w:val="none" w:sz="0" w:space="0" w:color="auto"/>
      </w:divBdr>
    </w:div>
    <w:div w:id="211447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ime.com/6898967/ai-extinction-national-security-risks-report/"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ytimes.com/2023/05/16/technology/openai-altman-artificial-intelligence-regulation.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bloomberg.com/news/articles/2024-03-12/cognition-ai-is-a-peter-thiel-backed-coding-assista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tureoflife.org/document/policymaking-in-the-pause" TargetMode="External"/><Relationship Id="rId5" Type="http://schemas.openxmlformats.org/officeDocument/2006/relationships/webSettings" Target="webSettings.xml"/><Relationship Id="rId15" Type="http://schemas.openxmlformats.org/officeDocument/2006/relationships/hyperlink" Target="https://www.youtube.com/watch?v=5p248yoa3oE" TargetMode="External"/><Relationship Id="rId10" Type="http://schemas.openxmlformats.org/officeDocument/2006/relationships/hyperlink" Target="https://bigthink.com/series/the-big-thin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48550/arXiv.2212.08073" TargetMode="External"/><Relationship Id="rId14" Type="http://schemas.openxmlformats.org/officeDocument/2006/relationships/hyperlink" Target="https://hai.stanford.edu/people/andrew-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72D4A-4086-4A00-A907-97868AA15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2204</Words>
  <Characters>13413</Characters>
  <Application>Microsoft Office Word</Application>
  <DocSecurity>0</DocSecurity>
  <Lines>208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Ricciardi</dc:creator>
  <cp:keywords/>
  <dc:description/>
  <cp:lastModifiedBy>Alex Ricciardi</cp:lastModifiedBy>
  <cp:revision>5</cp:revision>
  <cp:lastPrinted>2024-03-25T23:08:00Z</cp:lastPrinted>
  <dcterms:created xsi:type="dcterms:W3CDTF">2024-04-05T16:47:00Z</dcterms:created>
  <dcterms:modified xsi:type="dcterms:W3CDTF">2024-04-07T18:36:00Z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4b2f6937-e3a6-4076-aa7c-cb7618043c6c</vt:lpwstr>
  </property>
</Properties>
</file>