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81F6" w14:textId="77777777" w:rsidR="00E41788" w:rsidRDefault="00E41788" w:rsidP="00E41788">
      <w:pPr>
        <w:shd w:val="clear" w:color="auto" w:fill="FFFFFF"/>
        <w:spacing w:after="0" w:line="240" w:lineRule="auto"/>
        <w:outlineLvl w:val="0"/>
        <w:rPr>
          <w:rFonts w:ascii="Arial" w:eastAsia="Times New Roman" w:hAnsi="Arial" w:cs="Arial"/>
          <w:b/>
          <w:bCs/>
          <w:color w:val="31333F"/>
          <w:kern w:val="36"/>
          <w:sz w:val="24"/>
          <w:szCs w:val="24"/>
        </w:rPr>
      </w:pPr>
      <w:r w:rsidRPr="00E41788">
        <w:rPr>
          <w:rFonts w:ascii="Arial" w:eastAsia="Times New Roman" w:hAnsi="Arial" w:cs="Arial"/>
          <w:b/>
          <w:bCs/>
          <w:color w:val="31333F"/>
          <w:kern w:val="36"/>
          <w:sz w:val="48"/>
          <w:szCs w:val="48"/>
        </w:rPr>
        <w:t>Comprehensive Performance Analysis</w:t>
      </w:r>
    </w:p>
    <w:p w14:paraId="4166CF08" w14:textId="77777777" w:rsidR="00E41788" w:rsidRDefault="00E41788" w:rsidP="00E41788">
      <w:pPr>
        <w:shd w:val="clear" w:color="auto" w:fill="FFFFFF"/>
        <w:spacing w:after="0" w:line="240" w:lineRule="auto"/>
        <w:jc w:val="center"/>
        <w:outlineLvl w:val="0"/>
        <w:rPr>
          <w:rFonts w:ascii="Arial" w:eastAsia="Times New Roman" w:hAnsi="Arial" w:cs="Arial"/>
          <w:b/>
          <w:bCs/>
          <w:color w:val="31333F"/>
          <w:kern w:val="36"/>
          <w:sz w:val="24"/>
          <w:szCs w:val="24"/>
        </w:rPr>
      </w:pPr>
    </w:p>
    <w:p w14:paraId="66AE75C2" w14:textId="242E8BA4" w:rsidR="00E41788" w:rsidRDefault="00E41788" w:rsidP="00E41788">
      <w:pPr>
        <w:shd w:val="clear" w:color="auto" w:fill="FFFFFF"/>
        <w:spacing w:after="0" w:line="240" w:lineRule="auto"/>
        <w:jc w:val="center"/>
        <w:outlineLvl w:val="0"/>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sidR="00752A5C">
        <w:rPr>
          <w:rFonts w:ascii="Arial" w:eastAsia="Times New Roman" w:hAnsi="Arial" w:cs="Arial"/>
          <w:color w:val="31333F"/>
          <w:sz w:val="24"/>
          <w:szCs w:val="24"/>
        </w:rPr>
        <w:t>May 10</w:t>
      </w:r>
      <w:r w:rsidRPr="00F803DE">
        <w:rPr>
          <w:rFonts w:ascii="Arial" w:eastAsia="Times New Roman" w:hAnsi="Arial" w:cs="Arial"/>
          <w:color w:val="31333F"/>
          <w:sz w:val="24"/>
          <w:szCs w:val="24"/>
        </w:rPr>
        <w:t>, 2026</w:t>
      </w:r>
    </w:p>
    <w:p w14:paraId="239A082F" w14:textId="77777777" w:rsidR="006945A5" w:rsidRDefault="006945A5"/>
    <w:p w14:paraId="1767D3A4" w14:textId="1FC354D4" w:rsidR="00E05287" w:rsidRDefault="001832A7">
      <w:r>
        <w:rPr>
          <w:rFonts w:ascii="Arial" w:hAnsi="Arial" w:cs="Arial"/>
          <w:noProof/>
          <w:color w:val="31333F"/>
        </w:rPr>
        <w:pict w14:anchorId="57A675DD">
          <v:rect id="_x0000_i1036" alt="" style="width:468pt;height:.05pt;mso-width-percent:0;mso-height-percent:0;mso-width-percent:0;mso-height-percent:0" o:hralign="center" o:hrstd="t" o:hr="t" fillcolor="#a0a0a0" stroked="f"/>
        </w:pict>
      </w:r>
    </w:p>
    <w:p w14:paraId="2D997890"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Executive Overview</w:t>
      </w:r>
    </w:p>
    <w:p w14:paraId="73B2EF3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This project brings together fundamental computer science algorithm and data structure. The tool includes search algorithms, sorting and selection algorithms, set operations, linked structures, tree-backed maps, hash tables, priority queues, and graph algorithms.</w:t>
      </w:r>
    </w:p>
    <w:p w14:paraId="32903F6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purpose of this analysis is to examine how the integrated portfolio behaves both theoretically and practically. Theoretical analysis uses Big-O notation to describe how performance grows as datasets become larger. Practical analysis uses the saved benchmark CSV files, charts, and written analyses from different modules labs. Together, those sources make it possible to compare algorithm growth, implementation tradeoffs, and workload fit across the full portfolio. The analysis is also based on material from the CSC506 Design and Analysis of Algorithms course curriculum of Colorado State University Global (CSU Global)</w:t>
      </w:r>
    </w:p>
    <w:p w14:paraId="62DD99F3"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important to note that the same algorithm idea can behave very differently depending on input order, representation choice, collision distribution, tree shape, graph density, and implementation details (GeeksforGeeks, 2026; Ricciardi, 2024). The saved results support that point clearly. In particular, they show that binary search outperforms linear search only when sorted order is available, Bubble Sort becomes expensive quickly on unsorted data, Quickselect is better suited for rank selection than full sorting, and hash tables perform best when key distribution remains healthy.</w:t>
      </w:r>
    </w:p>
    <w:p w14:paraId="2D209F75" w14:textId="66CF607E" w:rsidR="008D4250"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lecture notes from CSC506 course the for each module also help frame the integrated story. The lecture notes describe sets as unordered collections of unique items and present Bubble Sort and Quickselect as different responses to ordering problems (CSU Global, n.d.-e; Tutorials Point, n.d.-b). That same idea extends across the whole project. Different structures are useful because they optimize different operations, not because one structure is automatically best in every context.</w:t>
      </w:r>
    </w:p>
    <w:p w14:paraId="1A67ECE5" w14:textId="3CB5A68D" w:rsidR="008D4250"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1ECD6A87">
          <v:rect id="_x0000_i1035" alt="" style="width:468pt;height:.05pt;mso-width-percent:0;mso-height-percent:0;mso-width-percent:0;mso-height-percent:0" o:hralign="center" o:hrstd="t" o:hr="t" fillcolor="#a0a0a0" stroked="f"/>
        </w:pict>
      </w:r>
    </w:p>
    <w:p w14:paraId="040F58C0" w14:textId="77777777" w:rsidR="006945A5" w:rsidRPr="00E41788"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311496A0"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lastRenderedPageBreak/>
        <w:t>Search Algorithms: Linear Search vs Binary Search</w:t>
      </w:r>
    </w:p>
    <w:p w14:paraId="7DE351BC"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Search algorithms are important in computer science because many applications depend on locating a value quickly inside a dataset. In this project, the search-comparison module evaluates two classic approaches: linear search and binary search. Linear search checks values one by one from left to right. Binary search repeatedly cuts the remaining search range in half, but only when the dataset is sorted (GeeksforGeeks, 2026; Ricciardi, 2024).</w:t>
      </w:r>
    </w:p>
    <w:p w14:paraId="14C3A2C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two algorithms have very different growth patterns. Linear search has worst-case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runtime because it may need to inspect every item in the dataset. Binary search has worst-case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runtime because each comparison eliminates half of the remaining search interval. This difference is one of the clearest examples in the portfolio of how lower-growth algorithms scale better as input size increases (GeeksforGeeks, 2026; Ricciardi, 2024).</w:t>
      </w:r>
    </w:p>
    <w:p w14:paraId="3049053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benchmark results show that difference clearly. In the search comparison module, linear search grows from </w:t>
      </w:r>
      <w:r w:rsidRPr="00E41788">
        <w:rPr>
          <w:rFonts w:ascii="Source Code Pro" w:eastAsia="Times New Roman" w:hAnsi="Source Code Pro" w:cs="Courier New"/>
          <w:color w:val="158237"/>
          <w:sz w:val="18"/>
          <w:szCs w:val="18"/>
          <w:shd w:val="clear" w:color="auto" w:fill="F8F9FB"/>
        </w:rPr>
        <w:t>0.0031 ms</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to </w:t>
      </w:r>
      <w:r w:rsidRPr="00E41788">
        <w:rPr>
          <w:rFonts w:ascii="Source Code Pro" w:eastAsia="Times New Roman" w:hAnsi="Source Code Pro" w:cs="Courier New"/>
          <w:color w:val="158237"/>
          <w:sz w:val="18"/>
          <w:szCs w:val="18"/>
          <w:shd w:val="clear" w:color="auto" w:fill="F8F9FB"/>
        </w:rPr>
        <w:t>1.7176 ms</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Over the same sizes, binary search changes only from </w:t>
      </w:r>
      <w:r w:rsidRPr="00E41788">
        <w:rPr>
          <w:rFonts w:ascii="Source Code Pro" w:eastAsia="Times New Roman" w:hAnsi="Source Code Pro" w:cs="Courier New"/>
          <w:color w:val="158237"/>
          <w:sz w:val="18"/>
          <w:szCs w:val="18"/>
          <w:shd w:val="clear" w:color="auto" w:fill="F8F9FB"/>
        </w:rPr>
        <w:t>0.0011 ms</w:t>
      </w:r>
      <w:r w:rsidRPr="00E41788">
        <w:rPr>
          <w:rFonts w:ascii="Arial" w:eastAsia="Times New Roman" w:hAnsi="Arial" w:cs="Arial"/>
          <w:color w:val="31333F"/>
          <w:sz w:val="24"/>
          <w:szCs w:val="24"/>
        </w:rPr>
        <w:t> to </w:t>
      </w:r>
      <w:r w:rsidRPr="00E41788">
        <w:rPr>
          <w:rFonts w:ascii="Source Code Pro" w:eastAsia="Times New Roman" w:hAnsi="Source Code Pro" w:cs="Courier New"/>
          <w:color w:val="158237"/>
          <w:sz w:val="18"/>
          <w:szCs w:val="18"/>
          <w:shd w:val="clear" w:color="auto" w:fill="F8F9FB"/>
        </w:rPr>
        <w:t>0.0020 ms</w:t>
      </w:r>
      <w:r w:rsidRPr="00E41788">
        <w:rPr>
          <w:rFonts w:ascii="Arial" w:eastAsia="Times New Roman" w:hAnsi="Arial" w:cs="Arial"/>
          <w:color w:val="31333F"/>
          <w:sz w:val="24"/>
          <w:szCs w:val="24"/>
        </w:rPr>
        <w:t>. The comparison counts are just as useful. Linear search requires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and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while binary search needs only </w:t>
      </w:r>
      <w:r w:rsidRPr="00E41788">
        <w:rPr>
          <w:rFonts w:ascii="Source Code Pro" w:eastAsia="Times New Roman" w:hAnsi="Source Code Pro" w:cs="Courier New"/>
          <w:color w:val="158237"/>
          <w:sz w:val="18"/>
          <w:szCs w:val="18"/>
          <w:shd w:val="clear" w:color="auto" w:fill="F8F9FB"/>
        </w:rPr>
        <w:t>7</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and </w:t>
      </w:r>
      <w:r w:rsidRPr="00E41788">
        <w:rPr>
          <w:rFonts w:ascii="Source Code Pro" w:eastAsia="Times New Roman" w:hAnsi="Source Code Pro" w:cs="Courier New"/>
          <w:color w:val="158237"/>
          <w:sz w:val="18"/>
          <w:szCs w:val="18"/>
          <w:shd w:val="clear" w:color="auto" w:fill="F8F9FB"/>
        </w:rPr>
        <w:t>16</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These results show that the measured behavior matches the Big-O analysis very closely.</w:t>
      </w:r>
    </w:p>
    <w:p w14:paraId="7C59BCAF"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also important to note that binary search is not always the better practical choice. It depends on sorted order, and that requirement introduces a preprocessing cost. If a dataset is small, unsorted, or changing often, linear search can still be more practical because it works immediately without sorting overhead. In practical terms, the search module shows that algorithm choice depends not only on growth rate, but also on whether the data is already in the right form for the algorithm to work well (GeeksforGeeks, 2026; Ricciardi, 2024).</w:t>
      </w:r>
    </w:p>
    <w:p w14:paraId="03391D29" w14:textId="41206BA3"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58ACB323">
          <v:rect id="_x0000_i1034" alt="" style="width:468pt;height:.05pt;mso-width-percent:0;mso-height-percent:0;mso-width-percent:0;mso-height-percent:0" o:hralign="center" o:hrstd="t" o:hr="t" fillcolor="#a0a0a0" stroked="f"/>
        </w:pict>
      </w:r>
    </w:p>
    <w:p w14:paraId="19A87E23"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Sorting and Selection: Bubble Sort, Sorting Context, Quickselect</w:t>
      </w:r>
    </w:p>
    <w:p w14:paraId="6FFBC23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Sorting and selection are important because many applications need ordered data or need one specific rank inside a dataset. In the integrated portfolio, this area combines two kinds of evidence. The provides the broader sorting comparison among Bubble Sort, Selection Sort, Insertion Sort, and Merge Sort. The Quickselect Sets module adds Bubble Sort and Quickselect as a focus.</w:t>
      </w:r>
    </w:p>
    <w:p w14:paraId="2857302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The purpose of the sorting evidence is to show how strongly growth rate and input order affect runtime. The critical thinking assignment lab from the module 3 of the CSC506 course shows that the gap between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O(n log n)</w:t>
      </w:r>
      <w:r w:rsidRPr="00E41788">
        <w:rPr>
          <w:rFonts w:ascii="Arial" w:eastAsia="Times New Roman" w:hAnsi="Arial" w:cs="Arial"/>
          <w:color w:val="31333F"/>
          <w:sz w:val="24"/>
          <w:szCs w:val="24"/>
        </w:rPr>
        <w:t> behavior becomes very large as the dataset grows (CSU Global,n.d.-a). On </w:t>
      </w:r>
      <w:r w:rsidRPr="00E41788">
        <w:rPr>
          <w:rFonts w:ascii="Source Code Pro" w:eastAsia="Times New Roman" w:hAnsi="Source Code Pro" w:cs="Courier New"/>
          <w:color w:val="158237"/>
          <w:sz w:val="18"/>
          <w:szCs w:val="18"/>
          <w:shd w:val="clear" w:color="auto" w:fill="F8F9FB"/>
        </w:rPr>
        <w:t>random_unsorted</w:t>
      </w:r>
      <w:r w:rsidRPr="00E41788">
        <w:rPr>
          <w:rFonts w:ascii="Arial" w:eastAsia="Times New Roman" w:hAnsi="Arial" w:cs="Arial"/>
          <w:color w:val="31333F"/>
          <w:sz w:val="24"/>
          <w:szCs w:val="24"/>
        </w:rPr>
        <w:t> data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the saved Module 3 lab results report </w:t>
      </w:r>
      <w:r w:rsidRPr="00E41788">
        <w:rPr>
          <w:rFonts w:ascii="Source Code Pro" w:eastAsia="Times New Roman" w:hAnsi="Source Code Pro" w:cs="Courier New"/>
          <w:color w:val="158237"/>
          <w:sz w:val="18"/>
          <w:szCs w:val="18"/>
          <w:shd w:val="clear" w:color="auto" w:fill="F8F9FB"/>
        </w:rPr>
        <w:t>3664.6691 ms</w:t>
      </w:r>
      <w:r w:rsidRPr="00E41788">
        <w:rPr>
          <w:rFonts w:ascii="Arial" w:eastAsia="Times New Roman" w:hAnsi="Arial" w:cs="Arial"/>
          <w:color w:val="31333F"/>
          <w:sz w:val="24"/>
          <w:szCs w:val="24"/>
        </w:rPr>
        <w:t> for Bubble Sort, </w:t>
      </w:r>
      <w:r w:rsidRPr="00E41788">
        <w:rPr>
          <w:rFonts w:ascii="Source Code Pro" w:eastAsia="Times New Roman" w:hAnsi="Source Code Pro" w:cs="Courier New"/>
          <w:color w:val="158237"/>
          <w:sz w:val="18"/>
          <w:szCs w:val="18"/>
          <w:shd w:val="clear" w:color="auto" w:fill="F8F9FB"/>
        </w:rPr>
        <w:t>1722.0950 ms</w:t>
      </w:r>
      <w:r w:rsidRPr="00E41788">
        <w:rPr>
          <w:rFonts w:ascii="Arial" w:eastAsia="Times New Roman" w:hAnsi="Arial" w:cs="Arial"/>
          <w:color w:val="31333F"/>
          <w:sz w:val="24"/>
          <w:szCs w:val="24"/>
        </w:rPr>
        <w:t> for Selection Sort, </w:t>
      </w:r>
      <w:r w:rsidRPr="00E41788">
        <w:rPr>
          <w:rFonts w:ascii="Source Code Pro" w:eastAsia="Times New Roman" w:hAnsi="Source Code Pro" w:cs="Courier New"/>
          <w:color w:val="158237"/>
          <w:sz w:val="18"/>
          <w:szCs w:val="18"/>
          <w:shd w:val="clear" w:color="auto" w:fill="F8F9FB"/>
        </w:rPr>
        <w:t>1956.6832 ms</w:t>
      </w:r>
      <w:r w:rsidRPr="00E41788">
        <w:rPr>
          <w:rFonts w:ascii="Arial" w:eastAsia="Times New Roman" w:hAnsi="Arial" w:cs="Arial"/>
          <w:color w:val="31333F"/>
          <w:sz w:val="24"/>
          <w:szCs w:val="24"/>
        </w:rPr>
        <w:t> for Insertion Sort, and only </w:t>
      </w:r>
      <w:r w:rsidRPr="00E41788">
        <w:rPr>
          <w:rFonts w:ascii="Source Code Pro" w:eastAsia="Times New Roman" w:hAnsi="Source Code Pro" w:cs="Courier New"/>
          <w:color w:val="158237"/>
          <w:sz w:val="18"/>
          <w:szCs w:val="18"/>
          <w:shd w:val="clear" w:color="auto" w:fill="F8F9FB"/>
        </w:rPr>
        <w:t>21.2856 ms</w:t>
      </w:r>
      <w:r w:rsidRPr="00E41788">
        <w:rPr>
          <w:rFonts w:ascii="Arial" w:eastAsia="Times New Roman" w:hAnsi="Arial" w:cs="Arial"/>
          <w:color w:val="31333F"/>
          <w:sz w:val="24"/>
          <w:szCs w:val="24"/>
        </w:rPr>
        <w:t> for Merge Sort. These results make it clear that simple quadratic sorts are useful for teaching, but they do not scale well on larger unsorted workloads.</w:t>
      </w:r>
    </w:p>
    <w:p w14:paraId="33DEC5B2"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Bubble Sort has mixed behavior. With early exit, its best case is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when the dataset is already sorted. Its average and worst-case behavior remain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because it can still require repeated full passes through the list. The Bubble Sort reference describes it as a comparison-based algorithm that repeatedly swaps adjacent out-of-order elements and is not suitable for large datasets under average and worst-case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behavior (Tutorials Point, n.d.-b). Additionally,Bubble Sort is easy to trace, but expensive when disorder is high (CSU Global, n.d.-e).</w:t>
      </w:r>
    </w:p>
    <w:p w14:paraId="045317B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benchmark results support that point clearly. In the bubble quickselect module benchmark lab results, Bubble Sort finishes in </w:t>
      </w:r>
      <w:r w:rsidRPr="00E41788">
        <w:rPr>
          <w:rFonts w:ascii="Source Code Pro" w:eastAsia="Times New Roman" w:hAnsi="Source Code Pro" w:cs="Courier New"/>
          <w:color w:val="158237"/>
          <w:sz w:val="18"/>
          <w:szCs w:val="18"/>
          <w:shd w:val="clear" w:color="auto" w:fill="F8F9FB"/>
        </w:rPr>
        <w:t>0.020791 ms</w:t>
      </w:r>
      <w:r w:rsidRPr="00E41788">
        <w:rPr>
          <w:rFonts w:ascii="Arial" w:eastAsia="Times New Roman" w:hAnsi="Arial" w:cs="Arial"/>
          <w:color w:val="31333F"/>
          <w:sz w:val="24"/>
          <w:szCs w:val="24"/>
        </w:rPr>
        <w:t> on sorted input of size </w:t>
      </w:r>
      <w:r w:rsidRPr="00E41788">
        <w:rPr>
          <w:rFonts w:ascii="Source Code Pro" w:eastAsia="Times New Roman" w:hAnsi="Source Code Pro" w:cs="Courier New"/>
          <w:color w:val="158237"/>
          <w:sz w:val="18"/>
          <w:szCs w:val="18"/>
          <w:shd w:val="clear" w:color="auto" w:fill="F8F9FB"/>
        </w:rPr>
        <w:t>250</w:t>
      </w:r>
      <w:r w:rsidRPr="00E41788">
        <w:rPr>
          <w:rFonts w:ascii="Arial" w:eastAsia="Times New Roman" w:hAnsi="Arial" w:cs="Arial"/>
          <w:color w:val="31333F"/>
          <w:sz w:val="24"/>
          <w:szCs w:val="24"/>
        </w:rPr>
        <w:t>, but requires </w:t>
      </w:r>
      <w:r w:rsidRPr="00E41788">
        <w:rPr>
          <w:rFonts w:ascii="Source Code Pro" w:eastAsia="Times New Roman" w:hAnsi="Source Code Pro" w:cs="Courier New"/>
          <w:color w:val="158237"/>
          <w:sz w:val="18"/>
          <w:szCs w:val="18"/>
          <w:shd w:val="clear" w:color="auto" w:fill="F8F9FB"/>
        </w:rPr>
        <w:t>3.828625 ms</w:t>
      </w:r>
      <w:r w:rsidRPr="00E41788">
        <w:rPr>
          <w:rFonts w:ascii="Arial" w:eastAsia="Times New Roman" w:hAnsi="Arial" w:cs="Arial"/>
          <w:color w:val="31333F"/>
          <w:sz w:val="24"/>
          <w:szCs w:val="24"/>
        </w:rPr>
        <w:t> on reverse-sorted input of the same size. These results show how much the early-exit optimization matters. When no swaps happen, the algorithm stops quickly. When many adjacent values are out of order, the quadratic cost becomes much more visible.</w:t>
      </w:r>
    </w:p>
    <w:p w14:paraId="02C22127"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Quickselect solves a different kind of problem. The main goal is not to fully sort the data, but to find one requested rank such as the kth-smallest value. It is an important distinction between full ordering and partial selection (CSU Global, n.d.-e). From a Big-O perspective, Quickselect has average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behavior because it only continues into the side of the partition that can still contain the requested rank. However, its worst case is still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when poor pivot choices repeatedly create very uneven partitions.</w:t>
      </w:r>
    </w:p>
    <w:p w14:paraId="6C7E7BD4"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Quickselect results show both the strength and the limitation of this implementation. At size </w:t>
      </w:r>
      <w:r w:rsidRPr="00E41788">
        <w:rPr>
          <w:rFonts w:ascii="Source Code Pro" w:eastAsia="Times New Roman" w:hAnsi="Source Code Pro" w:cs="Courier New"/>
          <w:color w:val="158237"/>
          <w:sz w:val="18"/>
          <w:szCs w:val="18"/>
          <w:shd w:val="clear" w:color="auto" w:fill="F8F9FB"/>
        </w:rPr>
        <w:t>250</w:t>
      </w:r>
      <w:r w:rsidRPr="00E41788">
        <w:rPr>
          <w:rFonts w:ascii="Arial" w:eastAsia="Times New Roman" w:hAnsi="Arial" w:cs="Arial"/>
          <w:color w:val="31333F"/>
          <w:sz w:val="24"/>
          <w:szCs w:val="24"/>
        </w:rPr>
        <w:t>, Quickselect completes in </w:t>
      </w:r>
      <w:r w:rsidRPr="00E41788">
        <w:rPr>
          <w:rFonts w:ascii="Source Code Pro" w:eastAsia="Times New Roman" w:hAnsi="Source Code Pro" w:cs="Courier New"/>
          <w:color w:val="158237"/>
          <w:sz w:val="18"/>
          <w:szCs w:val="18"/>
          <w:shd w:val="clear" w:color="auto" w:fill="F8F9FB"/>
        </w:rPr>
        <w:t>0.073292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partially_sorted</w:t>
      </w:r>
      <w:r w:rsidRPr="00E41788">
        <w:rPr>
          <w:rFonts w:ascii="Arial" w:eastAsia="Times New Roman" w:hAnsi="Arial" w:cs="Arial"/>
          <w:color w:val="31333F"/>
          <w:sz w:val="24"/>
          <w:szCs w:val="24"/>
        </w:rPr>
        <w:t> data and </w:t>
      </w:r>
      <w:r w:rsidRPr="00E41788">
        <w:rPr>
          <w:rFonts w:ascii="Source Code Pro" w:eastAsia="Times New Roman" w:hAnsi="Source Code Pro" w:cs="Courier New"/>
          <w:color w:val="158237"/>
          <w:sz w:val="18"/>
          <w:szCs w:val="18"/>
          <w:shd w:val="clear" w:color="auto" w:fill="F8F9FB"/>
        </w:rPr>
        <w:t>0.085875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random</w:t>
      </w:r>
      <w:r w:rsidRPr="00E41788">
        <w:rPr>
          <w:rFonts w:ascii="Arial" w:eastAsia="Times New Roman" w:hAnsi="Arial" w:cs="Arial"/>
          <w:color w:val="31333F"/>
          <w:sz w:val="24"/>
          <w:szCs w:val="24"/>
        </w:rPr>
        <w:t> data, but slows to </w:t>
      </w:r>
      <w:r w:rsidRPr="00E41788">
        <w:rPr>
          <w:rFonts w:ascii="Source Code Pro" w:eastAsia="Times New Roman" w:hAnsi="Source Code Pro" w:cs="Courier New"/>
          <w:color w:val="158237"/>
          <w:sz w:val="18"/>
          <w:szCs w:val="18"/>
          <w:shd w:val="clear" w:color="auto" w:fill="F8F9FB"/>
        </w:rPr>
        <w:t>1.615583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sorted</w:t>
      </w:r>
      <w:r w:rsidRPr="00E41788">
        <w:rPr>
          <w:rFonts w:ascii="Arial" w:eastAsia="Times New Roman" w:hAnsi="Arial" w:cs="Arial"/>
          <w:color w:val="31333F"/>
          <w:sz w:val="24"/>
          <w:szCs w:val="24"/>
        </w:rPr>
        <w:t> data and </w:t>
      </w:r>
      <w:r w:rsidRPr="00E41788">
        <w:rPr>
          <w:rFonts w:ascii="Source Code Pro" w:eastAsia="Times New Roman" w:hAnsi="Source Code Pro" w:cs="Courier New"/>
          <w:color w:val="158237"/>
          <w:sz w:val="18"/>
          <w:szCs w:val="18"/>
          <w:shd w:val="clear" w:color="auto" w:fill="F8F9FB"/>
        </w:rPr>
        <w:t>1.375250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reverse_sorted</w:t>
      </w:r>
      <w:r w:rsidRPr="00E41788">
        <w:rPr>
          <w:rFonts w:ascii="Arial" w:eastAsia="Times New Roman" w:hAnsi="Arial" w:cs="Arial"/>
          <w:color w:val="31333F"/>
          <w:sz w:val="24"/>
          <w:szCs w:val="24"/>
        </w:rPr>
        <w:t> data. These results show that the deterministic rightmost pivot used in this project is good for trace reproducibility, but it creates clear weak cases on highly ordered inputs.</w:t>
      </w:r>
    </w:p>
    <w:p w14:paraId="4B6169BB"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One more practical point is important. The built-in Python </w:t>
      </w:r>
      <w:r w:rsidRPr="00E41788">
        <w:rPr>
          <w:rFonts w:ascii="Source Code Pro" w:eastAsia="Times New Roman" w:hAnsi="Source Code Pro" w:cs="Courier New"/>
          <w:color w:val="158237"/>
          <w:sz w:val="18"/>
          <w:szCs w:val="18"/>
          <w:shd w:val="clear" w:color="auto" w:fill="F8F9FB"/>
        </w:rPr>
        <w:t>sorted</w:t>
      </w:r>
      <w:r w:rsidRPr="00E41788">
        <w:rPr>
          <w:rFonts w:ascii="Arial" w:eastAsia="Times New Roman" w:hAnsi="Arial" w:cs="Arial"/>
          <w:color w:val="31333F"/>
          <w:sz w:val="24"/>
          <w:szCs w:val="24"/>
        </w:rPr>
        <w:t> baseline is still faster than the custom Python implementations in the saved bubble quickselect module lab benchmark results. That does not mean the algorithm analysis is wrong. Instead, it shows that an asymptotically favorable idea can still lose to a highly optimized library implementation in measured runtime. Taken together, the sorting and selection section shows that the best choice depends on whether the task is full sorting, one-rank selection, classroom traceability, or raw runtime performance (CSU Global, n.d.-a; CSU Global, n.d.-e).</w:t>
      </w:r>
    </w:p>
    <w:p w14:paraId="2D9C3000" w14:textId="5D6381BE"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lastRenderedPageBreak/>
        <w:pict w14:anchorId="500CFA42">
          <v:rect id="_x0000_i1033" alt="" style="width:468pt;height:.05pt;mso-width-percent:0;mso-height-percent:0;mso-width-percent:0;mso-height-percent:0" o:hralign="center" o:hrstd="t" o:hr="t" fillcolor="#a0a0a0" stroked="f"/>
        </w:pict>
      </w:r>
    </w:p>
    <w:p w14:paraId="7322031F" w14:textId="5B4F0B1F"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Sets: Uniqueness, Static Operations, Dynamic Mutations</w:t>
      </w:r>
    </w:p>
    <w:p w14:paraId="7ADEB472"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Sets are important in computer science because they solve a different kind of problem from lists, queues, or trees. A set is useful when the main goal is to store unique values, support membership checks, and build derived relationships between collections. Sets can be defined as unordered collections of unique items and emphasize that they are centered on membership rather than position (CSU Global, n.d.-e).</w:t>
      </w:r>
    </w:p>
    <w:p w14:paraId="4CBD60B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this project, that definition directly shapes the </w:t>
      </w:r>
      <w:r w:rsidRPr="00E41788">
        <w:rPr>
          <w:rFonts w:ascii="Source Code Pro" w:eastAsia="Times New Roman" w:hAnsi="Source Code Pro" w:cs="Courier New"/>
          <w:color w:val="158237"/>
          <w:sz w:val="18"/>
          <w:szCs w:val="18"/>
          <w:shd w:val="clear" w:color="auto" w:fill="F8F9FB"/>
        </w:rPr>
        <w:t>CourseSet</w:t>
      </w:r>
      <w:r w:rsidRPr="00E41788">
        <w:rPr>
          <w:rFonts w:ascii="Arial" w:eastAsia="Times New Roman" w:hAnsi="Arial" w:cs="Arial"/>
          <w:color w:val="31333F"/>
          <w:sz w:val="24"/>
          <w:szCs w:val="24"/>
        </w:rPr>
        <w:t> implementation. The chosen design preserves first-seen order for readability by using a dictionary-backed structure, but the main algorithmic behavior is still set behavior. A value is either present or absent. Duplicates do not create new entries. This means the key practical benefit is semantic clarity rather than ordered access.</w:t>
      </w:r>
    </w:p>
    <w:p w14:paraId="18351F1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Set ADT has two different behavior groups. Dynamic operations such as </w:t>
      </w:r>
      <w:r w:rsidRPr="00E41788">
        <w:rPr>
          <w:rFonts w:ascii="Source Code Pro" w:eastAsia="Times New Roman" w:hAnsi="Source Code Pro" w:cs="Courier New"/>
          <w:color w:val="158237"/>
          <w:sz w:val="18"/>
          <w:szCs w:val="18"/>
          <w:shd w:val="clear" w:color="auto" w:fill="F8F9FB"/>
        </w:rPr>
        <w:t>add</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remove</w:t>
      </w:r>
      <w:r w:rsidRPr="00E41788">
        <w:rPr>
          <w:rFonts w:ascii="Arial" w:eastAsia="Times New Roman" w:hAnsi="Arial" w:cs="Arial"/>
          <w:color w:val="31333F"/>
          <w:sz w:val="24"/>
          <w:szCs w:val="24"/>
        </w:rPr>
        <w:t> mutate one target set and typically run in average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time because the implementation is hash-backed. Static operations such as </w:t>
      </w:r>
      <w:r w:rsidRPr="00E41788">
        <w:rPr>
          <w:rFonts w:ascii="Source Code Pro" w:eastAsia="Times New Roman" w:hAnsi="Source Code Pro" w:cs="Courier New"/>
          <w:color w:val="158237"/>
          <w:sz w:val="18"/>
          <w:szCs w:val="18"/>
          <w:shd w:val="clear" w:color="auto" w:fill="F8F9FB"/>
        </w:rPr>
        <w:t>union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intersection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difference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symmetric_difference</w:t>
      </w:r>
      <w:r w:rsidRPr="00E41788">
        <w:rPr>
          <w:rFonts w:ascii="Arial" w:eastAsia="Times New Roman" w:hAnsi="Arial" w:cs="Arial"/>
          <w:color w:val="31333F"/>
          <w:sz w:val="24"/>
          <w:szCs w:val="24"/>
        </w:rPr>
        <w:t> create new derived sets and usually require </w:t>
      </w:r>
      <w:r w:rsidRPr="00E41788">
        <w:rPr>
          <w:rFonts w:ascii="Source Code Pro" w:eastAsia="Times New Roman" w:hAnsi="Source Code Pro" w:cs="Courier New"/>
          <w:color w:val="158237"/>
          <w:sz w:val="18"/>
          <w:szCs w:val="18"/>
          <w:shd w:val="clear" w:color="auto" w:fill="F8F9FB"/>
        </w:rPr>
        <w:t>O(n + m)</w:t>
      </w:r>
      <w:r w:rsidRPr="00E41788">
        <w:rPr>
          <w:rFonts w:ascii="Arial" w:eastAsia="Times New Roman" w:hAnsi="Arial" w:cs="Arial"/>
          <w:color w:val="31333F"/>
          <w:sz w:val="24"/>
          <w:szCs w:val="24"/>
        </w:rPr>
        <w:t> work because the values of both operands need to be examined (CSU Global, n.d.-e). This difference between membership maintenance and derived-result construction is one of the most important lessons from the set section.</w:t>
      </w:r>
    </w:p>
    <w:p w14:paraId="48F63C1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set discussion in the integrated portfolio is more theoretical and behavioral than timing-heavy. The saved benchmark CSV focuses on Bubble Sort and Quickselect rather than on a separate set benchmark suite. Even so, sets still make an important contribution to the overall analysis. They show that not every performance question begins with ordering. Some workloads depend more on uniqueness, membership, and collection relationships than on position, rank, or traversal order.</w:t>
      </w:r>
    </w:p>
    <w:p w14:paraId="296C7243"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These results and definitions support a clear recommendation. Use sets when the problem depends on uniqueness, membership, or set algebra. Avoid them when the main goal is sorted order, index-based access, or rank selection. In other words, sets are a strong complement to the search and sorting modules because they optimize a different kind of data question (CSU Global, n.d.-e).</w:t>
      </w:r>
    </w:p>
    <w:p w14:paraId="7D77F8C7" w14:textId="7E8FE865"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11B75469">
          <v:rect id="_x0000_i1032" alt="" style="width:468pt;height:.05pt;mso-width-percent:0;mso-height-percent:0;mso-width-percent:0;mso-height-percent:0" o:hralign="center" o:hrstd="t" o:hr="t" fillcolor="#a0a0a0" stroked="f"/>
        </w:pict>
      </w:r>
    </w:p>
    <w:p w14:paraId="40682C63"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Linked Structures: Stack, Queue, Deque, Linked List</w:t>
      </w:r>
    </w:p>
    <w:p w14:paraId="777BA6B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Linked structures are important because they show how different abstract data types support different access patterns. In this portfolio, the linked structures module includes a list-backed </w:t>
      </w:r>
      <w:r w:rsidRPr="00E41788">
        <w:rPr>
          <w:rFonts w:ascii="Source Code Pro" w:eastAsia="Times New Roman" w:hAnsi="Source Code Pro" w:cs="Courier New"/>
          <w:color w:val="158237"/>
          <w:sz w:val="18"/>
          <w:szCs w:val="18"/>
          <w:shd w:val="clear" w:color="auto" w:fill="F8F9FB"/>
        </w:rPr>
        <w:t>Stack</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Queue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Deque</w:t>
      </w:r>
      <w:r w:rsidRPr="00E41788">
        <w:rPr>
          <w:rFonts w:ascii="Arial" w:eastAsia="Times New Roman" w:hAnsi="Arial" w:cs="Arial"/>
          <w:color w:val="31333F"/>
          <w:sz w:val="24"/>
          <w:szCs w:val="24"/>
        </w:rPr>
        <w:t>, plus a custom doubly linked </w:t>
      </w:r>
      <w:r w:rsidRPr="00E41788">
        <w:rPr>
          <w:rFonts w:ascii="Source Code Pro" w:eastAsia="Times New Roman" w:hAnsi="Source Code Pro" w:cs="Courier New"/>
          <w:color w:val="158237"/>
          <w:sz w:val="18"/>
          <w:szCs w:val="18"/>
          <w:shd w:val="clear" w:color="auto" w:fill="F8F9FB"/>
        </w:rPr>
        <w:t>LinkedList</w:t>
      </w:r>
      <w:r w:rsidRPr="00E41788">
        <w:rPr>
          <w:rFonts w:ascii="Arial" w:eastAsia="Times New Roman" w:hAnsi="Arial" w:cs="Arial"/>
          <w:color w:val="31333F"/>
          <w:sz w:val="24"/>
          <w:szCs w:val="24"/>
        </w:rPr>
        <w:t xml:space="preserve">. The </w:t>
      </w:r>
      <w:r w:rsidRPr="00E41788">
        <w:rPr>
          <w:rFonts w:ascii="Arial" w:eastAsia="Times New Roman" w:hAnsi="Arial" w:cs="Arial"/>
          <w:color w:val="31333F"/>
          <w:sz w:val="24"/>
          <w:szCs w:val="24"/>
        </w:rPr>
        <w:lastRenderedPageBreak/>
        <w:t>purpose of this section is to examine how those structures behave both theoretically and practically when they are used for build, drain, search, and delete workloads.</w:t>
      </w:r>
    </w:p>
    <w:p w14:paraId="5DB7584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important to note that the same abstract data type can behave very differently depending on how it is implemented. Stacks, queues, deques, and linked lists can all support linear organization, but the underlying storage model determines whether operations stay efficient or become shift- or traversal-heavy (Lysecky &amp; Vahid, 2019a). The saved benchmark results support that point clearly.</w:t>
      </w:r>
    </w:p>
    <w:p w14:paraId="5DC3670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Stack is the most favorable structure in the Linked Structures module for repeated endpoint work. Its list-backed </w:t>
      </w:r>
      <w:r w:rsidRPr="00E41788">
        <w:rPr>
          <w:rFonts w:ascii="Source Code Pro" w:eastAsia="Times New Roman" w:hAnsi="Source Code Pro" w:cs="Courier New"/>
          <w:color w:val="158237"/>
          <w:sz w:val="18"/>
          <w:szCs w:val="18"/>
          <w:shd w:val="clear" w:color="auto" w:fill="F8F9FB"/>
        </w:rPr>
        <w:t>push</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pop</w:t>
      </w:r>
      <w:r w:rsidRPr="00E41788">
        <w:rPr>
          <w:rFonts w:ascii="Arial" w:eastAsia="Times New Roman" w:hAnsi="Arial" w:cs="Arial"/>
          <w:color w:val="31333F"/>
          <w:sz w:val="24"/>
          <w:szCs w:val="24"/>
        </w:rPr>
        <w:t> operations stay on the favorable end of the Python list, so the full workload remains close to linear overall. Queue and Deque are more mixed. In this implementation, some paths require repeated shifting because work happens on the unfavorable end of a Python list. LinkedList avoids that shifting cost, but traversal-heavy operations still grow with list length.</w:t>
      </w:r>
    </w:p>
    <w:p w14:paraId="2C5538D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show those differences clearly. Average </w:t>
      </w:r>
      <w:r w:rsidRPr="00E41788">
        <w:rPr>
          <w:rFonts w:ascii="Source Code Pro" w:eastAsia="Times New Roman" w:hAnsi="Source Code Pro" w:cs="Courier New"/>
          <w:color w:val="158237"/>
          <w:sz w:val="18"/>
          <w:szCs w:val="18"/>
          <w:shd w:val="clear" w:color="auto" w:fill="F8F9FB"/>
        </w:rPr>
        <w:t>common_build</w:t>
      </w:r>
      <w:r w:rsidRPr="00E41788">
        <w:rPr>
          <w:rFonts w:ascii="Arial" w:eastAsia="Times New Roman" w:hAnsi="Arial" w:cs="Arial"/>
          <w:color w:val="31333F"/>
          <w:sz w:val="24"/>
          <w:szCs w:val="24"/>
        </w:rPr>
        <w:t> time is </w:t>
      </w:r>
      <w:r w:rsidRPr="00E41788">
        <w:rPr>
          <w:rFonts w:ascii="Source Code Pro" w:eastAsia="Times New Roman" w:hAnsi="Source Code Pro" w:cs="Courier New"/>
          <w:color w:val="158237"/>
          <w:sz w:val="18"/>
          <w:szCs w:val="18"/>
          <w:shd w:val="clear" w:color="auto" w:fill="F8F9FB"/>
        </w:rPr>
        <w:t>0.780875 ms</w:t>
      </w:r>
      <w:r w:rsidRPr="00E41788">
        <w:rPr>
          <w:rFonts w:ascii="Arial" w:eastAsia="Times New Roman" w:hAnsi="Arial" w:cs="Arial"/>
          <w:color w:val="31333F"/>
          <w:sz w:val="24"/>
          <w:szCs w:val="24"/>
        </w:rPr>
        <w:t> for Stack, </w:t>
      </w:r>
      <w:r w:rsidRPr="00E41788">
        <w:rPr>
          <w:rFonts w:ascii="Source Code Pro" w:eastAsia="Times New Roman" w:hAnsi="Source Code Pro" w:cs="Courier New"/>
          <w:color w:val="158237"/>
          <w:sz w:val="18"/>
          <w:szCs w:val="18"/>
          <w:shd w:val="clear" w:color="auto" w:fill="F8F9FB"/>
        </w:rPr>
        <w:t>92.360011 ms</w:t>
      </w:r>
      <w:r w:rsidRPr="00E41788">
        <w:rPr>
          <w:rFonts w:ascii="Arial" w:eastAsia="Times New Roman" w:hAnsi="Arial" w:cs="Arial"/>
          <w:color w:val="31333F"/>
          <w:sz w:val="24"/>
          <w:szCs w:val="24"/>
        </w:rPr>
        <w:t> for Queue, and </w:t>
      </w:r>
      <w:r w:rsidRPr="00E41788">
        <w:rPr>
          <w:rFonts w:ascii="Source Code Pro" w:eastAsia="Times New Roman" w:hAnsi="Source Code Pro" w:cs="Courier New"/>
          <w:color w:val="158237"/>
          <w:sz w:val="18"/>
          <w:szCs w:val="18"/>
          <w:shd w:val="clear" w:color="auto" w:fill="F8F9FB"/>
        </w:rPr>
        <w:t>92.272156 ms</w:t>
      </w:r>
      <w:r w:rsidRPr="00E41788">
        <w:rPr>
          <w:rFonts w:ascii="Arial" w:eastAsia="Times New Roman" w:hAnsi="Arial" w:cs="Arial"/>
          <w:color w:val="31333F"/>
          <w:sz w:val="24"/>
          <w:szCs w:val="24"/>
        </w:rPr>
        <w:t> for Deque.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labs reesutl from the Linked Structures module show </w:t>
      </w:r>
      <w:r w:rsidRPr="00E41788">
        <w:rPr>
          <w:rFonts w:ascii="Source Code Pro" w:eastAsia="Times New Roman" w:hAnsi="Source Code Pro" w:cs="Courier New"/>
          <w:color w:val="158237"/>
          <w:sz w:val="18"/>
          <w:szCs w:val="18"/>
          <w:shd w:val="clear" w:color="auto" w:fill="F8F9FB"/>
        </w:rPr>
        <w:t>351.2580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Queue.enqueue</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344.5407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Deque.addRear_build</w:t>
      </w:r>
      <w:r w:rsidRPr="00E41788">
        <w:rPr>
          <w:rFonts w:ascii="Arial" w:eastAsia="Times New Roman" w:hAnsi="Arial" w:cs="Arial"/>
          <w:color w:val="31333F"/>
          <w:sz w:val="24"/>
          <w:szCs w:val="24"/>
        </w:rPr>
        <w:t>, and only </w:t>
      </w:r>
      <w:r w:rsidRPr="00E41788">
        <w:rPr>
          <w:rFonts w:ascii="Source Code Pro" w:eastAsia="Times New Roman" w:hAnsi="Source Code Pro" w:cs="Courier New"/>
          <w:color w:val="158237"/>
          <w:sz w:val="18"/>
          <w:szCs w:val="18"/>
          <w:shd w:val="clear" w:color="auto" w:fill="F8F9FB"/>
        </w:rPr>
        <w:t>2.3620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Stack.push</w:t>
      </w:r>
      <w:r w:rsidRPr="00E41788">
        <w:rPr>
          <w:rFonts w:ascii="Arial" w:eastAsia="Times New Roman" w:hAnsi="Arial" w:cs="Arial"/>
          <w:color w:val="31333F"/>
          <w:sz w:val="24"/>
          <w:szCs w:val="24"/>
        </w:rPr>
        <w:t>. Deque also shows strong end asymmetry: </w:t>
      </w:r>
      <w:r w:rsidRPr="00E41788">
        <w:rPr>
          <w:rFonts w:ascii="Source Code Pro" w:eastAsia="Times New Roman" w:hAnsi="Source Code Pro" w:cs="Courier New"/>
          <w:color w:val="158237"/>
          <w:sz w:val="18"/>
          <w:szCs w:val="18"/>
          <w:shd w:val="clear" w:color="auto" w:fill="F8F9FB"/>
        </w:rPr>
        <w:t>addFront_build</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takes </w:t>
      </w:r>
      <w:r w:rsidRPr="00E41788">
        <w:rPr>
          <w:rFonts w:ascii="Source Code Pro" w:eastAsia="Times New Roman" w:hAnsi="Source Code Pro" w:cs="Courier New"/>
          <w:color w:val="158237"/>
          <w:sz w:val="18"/>
          <w:szCs w:val="18"/>
          <w:shd w:val="clear" w:color="auto" w:fill="F8F9FB"/>
        </w:rPr>
        <w:t>1.5538 ms</w:t>
      </w:r>
      <w:r w:rsidRPr="00E41788">
        <w:rPr>
          <w:rFonts w:ascii="Arial" w:eastAsia="Times New Roman" w:hAnsi="Arial" w:cs="Arial"/>
          <w:color w:val="31333F"/>
          <w:sz w:val="24"/>
          <w:szCs w:val="24"/>
        </w:rPr>
        <w:t>, while </w:t>
      </w:r>
      <w:r w:rsidRPr="00E41788">
        <w:rPr>
          <w:rFonts w:ascii="Source Code Pro" w:eastAsia="Times New Roman" w:hAnsi="Source Code Pro" w:cs="Courier New"/>
          <w:color w:val="158237"/>
          <w:sz w:val="18"/>
          <w:szCs w:val="18"/>
          <w:shd w:val="clear" w:color="auto" w:fill="F8F9FB"/>
        </w:rPr>
        <w:t>addRear_build</w:t>
      </w:r>
      <w:r w:rsidRPr="00E41788">
        <w:rPr>
          <w:rFonts w:ascii="Arial" w:eastAsia="Times New Roman" w:hAnsi="Arial" w:cs="Arial"/>
          <w:color w:val="31333F"/>
          <w:sz w:val="24"/>
          <w:szCs w:val="24"/>
        </w:rPr>
        <w:t> takes </w:t>
      </w:r>
      <w:r w:rsidRPr="00E41788">
        <w:rPr>
          <w:rFonts w:ascii="Source Code Pro" w:eastAsia="Times New Roman" w:hAnsi="Source Code Pro" w:cs="Courier New"/>
          <w:color w:val="158237"/>
          <w:sz w:val="18"/>
          <w:szCs w:val="18"/>
          <w:shd w:val="clear" w:color="auto" w:fill="F8F9FB"/>
        </w:rPr>
        <w:t>344.5407 ms</w:t>
      </w:r>
      <w:r w:rsidRPr="00E41788">
        <w:rPr>
          <w:rFonts w:ascii="Arial" w:eastAsia="Times New Roman" w:hAnsi="Arial" w:cs="Arial"/>
          <w:color w:val="31333F"/>
          <w:sz w:val="24"/>
          <w:szCs w:val="24"/>
        </w:rPr>
        <w:t>. These results show that the same structure can look very different depending on which end receives most of the work.</w:t>
      </w:r>
    </w:p>
    <w:p w14:paraId="5C723EC9"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LinkedList adds the node-based view to the comparison. It is slower than Stack for simple bulk build, but it avoids the front-shifting penalties of the list-backed Queue and Deque. It is strongest when cached endpoints can be used directly. For example, </w:t>
      </w:r>
      <w:r w:rsidRPr="00E41788">
        <w:rPr>
          <w:rFonts w:ascii="Source Code Pro" w:eastAsia="Times New Roman" w:hAnsi="Source Code Pro" w:cs="Courier New"/>
          <w:color w:val="158237"/>
          <w:sz w:val="18"/>
          <w:szCs w:val="18"/>
          <w:shd w:val="clear" w:color="auto" w:fill="F8F9FB"/>
        </w:rPr>
        <w:t>delete_head_single</w:t>
      </w:r>
      <w:r w:rsidRPr="00E41788">
        <w:rPr>
          <w:rFonts w:ascii="Arial" w:eastAsia="Times New Roman" w:hAnsi="Arial" w:cs="Arial"/>
          <w:color w:val="31333F"/>
          <w:sz w:val="24"/>
          <w:szCs w:val="24"/>
        </w:rPr>
        <w:t> remains effectively constant, while </w:t>
      </w:r>
      <w:r w:rsidRPr="00E41788">
        <w:rPr>
          <w:rFonts w:ascii="Source Code Pro" w:eastAsia="Times New Roman" w:hAnsi="Source Code Pro" w:cs="Courier New"/>
          <w:color w:val="158237"/>
          <w:sz w:val="18"/>
          <w:szCs w:val="18"/>
          <w:shd w:val="clear" w:color="auto" w:fill="F8F9FB"/>
        </w:rPr>
        <w:t>search_middle</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delete_middle_single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delete_tail_single</w:t>
      </w:r>
      <w:r w:rsidRPr="00E41788">
        <w:rPr>
          <w:rFonts w:ascii="Arial" w:eastAsia="Times New Roman" w:hAnsi="Arial" w:cs="Arial"/>
          <w:color w:val="31333F"/>
          <w:sz w:val="24"/>
          <w:szCs w:val="24"/>
        </w:rPr>
        <w:t> all grow with traversal length. In practical terms, the linked structures module shows that implementation details matter just as much as the ADT name when making performance claims (Lysecky &amp; Vahid, 2019a).</w:t>
      </w:r>
    </w:p>
    <w:p w14:paraId="7B97D0BC" w14:textId="0A2FC6FE"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pict w14:anchorId="39E873DF">
          <v:rect id="_x0000_i1031" alt="" style="width:468pt;height:.05pt;mso-width-percent:0;mso-height-percent:0;mso-width-percent:0;mso-height-percent:0" o:hralign="center" o:hrstd="t" o:hr="t" fillcolor="#a0a0a0" stroked="f"/>
        </w:pict>
      </w:r>
    </w:p>
    <w:p w14:paraId="25DF8514"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Trees and Maps: BST, TreeMap, ListMap</w:t>
      </w:r>
    </w:p>
    <w:p w14:paraId="0B0124D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Trees and maps are important because they combine key-based lookup with ordered structure. In this portfolio, the tree map section compares a plain </w:t>
      </w:r>
      <w:r w:rsidRPr="00E41788">
        <w:rPr>
          <w:rFonts w:ascii="Source Code Pro" w:eastAsia="Times New Roman" w:hAnsi="Source Code Pro" w:cs="Courier New"/>
          <w:color w:val="158237"/>
          <w:sz w:val="18"/>
          <w:szCs w:val="18"/>
          <w:shd w:val="clear" w:color="auto" w:fill="F8F9FB"/>
        </w:rPr>
        <w:t>BinarySearchTree</w:t>
      </w:r>
      <w:r w:rsidRPr="00E41788">
        <w:rPr>
          <w:rFonts w:ascii="Arial" w:eastAsia="Times New Roman" w:hAnsi="Arial" w:cs="Arial"/>
          <w:color w:val="31333F"/>
          <w:sz w:val="24"/>
          <w:szCs w:val="24"/>
        </w:rPr>
        <w:t>, a BST-backed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and a list-backed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baseline. The main purpose of this section is to show how tree shape changes performance, even when the same basic BST rules are used.</w:t>
      </w:r>
    </w:p>
    <w:p w14:paraId="45EFE88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It is important to note that the same BST idea can behave very differently depending on insertion order. When the inserted keys keep the tree relatively short, search follows a limited root-to-leaf path. When the keys are inserted in sorted order, the tree can become heavily skewed and behave much more like a linked list (CSU Global, n.d.-c; Tutorials Point, n.d.-a; Tutorials Point, n.d.-d). The saved benchmark results support that point clearly.</w:t>
      </w:r>
    </w:p>
    <w:p w14:paraId="1FB896B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a plain BST has two different performance stories. Insert, search, delete, minimum, and maximum are all </w:t>
      </w:r>
      <w:r w:rsidRPr="00E41788">
        <w:rPr>
          <w:rFonts w:ascii="Source Code Pro" w:eastAsia="Times New Roman" w:hAnsi="Source Code Pro" w:cs="Courier New"/>
          <w:color w:val="158237"/>
          <w:sz w:val="18"/>
          <w:szCs w:val="18"/>
          <w:shd w:val="clear" w:color="auto" w:fill="F8F9FB"/>
        </w:rPr>
        <w:t>O(h)</w:t>
      </w:r>
      <w:r w:rsidRPr="00E41788">
        <w:rPr>
          <w:rFonts w:ascii="Arial" w:eastAsia="Times New Roman" w:hAnsi="Arial" w:cs="Arial"/>
          <w:color w:val="31333F"/>
          <w:sz w:val="24"/>
          <w:szCs w:val="24"/>
        </w:rPr>
        <w:t>, where </w:t>
      </w:r>
      <w:r w:rsidRPr="00E41788">
        <w:rPr>
          <w:rFonts w:ascii="Source Code Pro" w:eastAsia="Times New Roman" w:hAnsi="Source Code Pro" w:cs="Courier New"/>
          <w:color w:val="158237"/>
          <w:sz w:val="18"/>
          <w:szCs w:val="18"/>
          <w:shd w:val="clear" w:color="auto" w:fill="F8F9FB"/>
        </w:rPr>
        <w:t>h</w:t>
      </w:r>
      <w:r w:rsidRPr="00E41788">
        <w:rPr>
          <w:rFonts w:ascii="Arial" w:eastAsia="Times New Roman" w:hAnsi="Arial" w:cs="Arial"/>
          <w:color w:val="31333F"/>
          <w:sz w:val="24"/>
          <w:szCs w:val="24"/>
        </w:rPr>
        <w:t> is the tree height. When the tree stays reasonably short, this is close to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When the tree becomes badly skewed, the same operations move toward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ListMap.search</w:t>
      </w:r>
      <w:r w:rsidRPr="00E41788">
        <w:rPr>
          <w:rFonts w:ascii="Arial" w:eastAsia="Times New Roman" w:hAnsi="Arial" w:cs="Arial"/>
          <w:color w:val="31333F"/>
          <w:sz w:val="24"/>
          <w:szCs w:val="24"/>
        </w:rPr>
        <w:t>, by contrast, stays at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it performs a linear scan. That means TreeMap can be much better than ListMap, but only when the BST shape remains favorable.</w:t>
      </w:r>
    </w:p>
    <w:p w14:paraId="077B37F0"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make that difference easy to see. Under </w:t>
      </w:r>
      <w:r w:rsidRPr="00E41788">
        <w:rPr>
          <w:rFonts w:ascii="Source Code Pro" w:eastAsia="Times New Roman" w:hAnsi="Source Code Pro" w:cs="Courier New"/>
          <w:color w:val="158237"/>
          <w:sz w:val="18"/>
          <w:szCs w:val="18"/>
          <w:shd w:val="clear" w:color="auto" w:fill="F8F9FB"/>
        </w:rPr>
        <w:t>random_insertion</w:t>
      </w:r>
      <w:r w:rsidRPr="00E41788">
        <w:rPr>
          <w:rFonts w:ascii="Arial" w:eastAsia="Times New Roman" w:hAnsi="Arial" w:cs="Arial"/>
          <w:color w:val="31333F"/>
          <w:sz w:val="24"/>
          <w:szCs w:val="24"/>
        </w:rPr>
        <w:t>, the BST height reaches </w:t>
      </w:r>
      <w:r w:rsidRPr="00E41788">
        <w:rPr>
          <w:rFonts w:ascii="Source Code Pro" w:eastAsia="Times New Roman" w:hAnsi="Source Code Pro" w:cs="Courier New"/>
          <w:color w:val="158237"/>
          <w:sz w:val="18"/>
          <w:szCs w:val="18"/>
          <w:shd w:val="clear" w:color="auto" w:fill="F8F9FB"/>
        </w:rPr>
        <w:t>19</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w:t>
      </w:r>
      <w:r w:rsidRPr="00E41788">
        <w:rPr>
          <w:rFonts w:ascii="Arial" w:eastAsia="Times New Roman" w:hAnsi="Arial" w:cs="Arial"/>
          <w:color w:val="31333F"/>
          <w:sz w:val="24"/>
          <w:szCs w:val="24"/>
        </w:rPr>
        <w:t> items, and the largest saved random benchmark shows a maximum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speedup of </w:t>
      </w:r>
      <w:r w:rsidRPr="00E41788">
        <w:rPr>
          <w:rFonts w:ascii="Source Code Pro" w:eastAsia="Times New Roman" w:hAnsi="Source Code Pro" w:cs="Courier New"/>
          <w:color w:val="158237"/>
          <w:sz w:val="18"/>
          <w:szCs w:val="18"/>
          <w:shd w:val="clear" w:color="auto" w:fill="F8F9FB"/>
        </w:rPr>
        <w:t>21.737x</w:t>
      </w:r>
      <w:r w:rsidRPr="00E41788">
        <w:rPr>
          <w:rFonts w:ascii="Arial" w:eastAsia="Times New Roman" w:hAnsi="Arial" w:cs="Arial"/>
          <w:color w:val="31333F"/>
          <w:sz w:val="24"/>
          <w:szCs w:val="24"/>
        </w:rPr>
        <w:t> relative to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Under </w:t>
      </w:r>
      <w:r w:rsidRPr="00E41788">
        <w:rPr>
          <w:rFonts w:ascii="Source Code Pro" w:eastAsia="Times New Roman" w:hAnsi="Source Code Pro" w:cs="Courier New"/>
          <w:color w:val="158237"/>
          <w:sz w:val="18"/>
          <w:szCs w:val="18"/>
          <w:shd w:val="clear" w:color="auto" w:fill="F8F9FB"/>
        </w:rPr>
        <w:t>sorted_insertion</w:t>
      </w:r>
      <w:r w:rsidRPr="00E41788">
        <w:rPr>
          <w:rFonts w:ascii="Arial" w:eastAsia="Times New Roman" w:hAnsi="Arial" w:cs="Arial"/>
          <w:color w:val="31333F"/>
          <w:sz w:val="24"/>
          <w:szCs w:val="24"/>
        </w:rPr>
        <w:t>, the same BST reaches height </w:t>
      </w:r>
      <w:r w:rsidRPr="00E41788">
        <w:rPr>
          <w:rFonts w:ascii="Source Code Pro" w:eastAsia="Times New Roman" w:hAnsi="Source Code Pro" w:cs="Courier New"/>
          <w:color w:val="158237"/>
          <w:sz w:val="18"/>
          <w:szCs w:val="18"/>
          <w:shd w:val="clear" w:color="auto" w:fill="F8F9FB"/>
        </w:rPr>
        <w:t>499</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w:t>
      </w:r>
      <w:r w:rsidRPr="00E41788">
        <w:rPr>
          <w:rFonts w:ascii="Arial" w:eastAsia="Times New Roman" w:hAnsi="Arial" w:cs="Arial"/>
          <w:color w:val="31333F"/>
          <w:sz w:val="24"/>
          <w:szCs w:val="24"/>
        </w:rPr>
        <w:t> items and loses badly to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The benchmark data also shows that when all saved workloads are pooled together,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averages </w:t>
      </w:r>
      <w:r w:rsidRPr="00E41788">
        <w:rPr>
          <w:rFonts w:ascii="Source Code Pro" w:eastAsia="Times New Roman" w:hAnsi="Source Code Pro" w:cs="Courier New"/>
          <w:color w:val="158237"/>
          <w:sz w:val="18"/>
          <w:szCs w:val="18"/>
          <w:shd w:val="clear" w:color="auto" w:fill="F8F9FB"/>
        </w:rPr>
        <w:t>1.589451 ms</w:t>
      </w:r>
      <w:r w:rsidRPr="00E41788">
        <w:rPr>
          <w:rFonts w:ascii="Arial" w:eastAsia="Times New Roman" w:hAnsi="Arial" w:cs="Arial"/>
          <w:color w:val="31333F"/>
          <w:sz w:val="24"/>
          <w:szCs w:val="24"/>
        </w:rPr>
        <w:t> on hit queries and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averages </w:t>
      </w:r>
      <w:r w:rsidRPr="00E41788">
        <w:rPr>
          <w:rFonts w:ascii="Source Code Pro" w:eastAsia="Times New Roman" w:hAnsi="Source Code Pro" w:cs="Courier New"/>
          <w:color w:val="158237"/>
          <w:sz w:val="18"/>
          <w:szCs w:val="18"/>
          <w:shd w:val="clear" w:color="auto" w:fill="F8F9FB"/>
        </w:rPr>
        <w:t>1.009202 ms</w:t>
      </w:r>
      <w:r w:rsidRPr="00E41788">
        <w:rPr>
          <w:rFonts w:ascii="Arial" w:eastAsia="Times New Roman" w:hAnsi="Arial" w:cs="Arial"/>
          <w:color w:val="31333F"/>
          <w:sz w:val="24"/>
          <w:szCs w:val="24"/>
        </w:rPr>
        <w:t>. These results show that a plain BST is not self-correcting. Its practical value depends strongly on tree shape.</w:t>
      </w:r>
    </w:p>
    <w:p w14:paraId="1D1DA7EA"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practical terms, this section supports a clear recommendation. Use tree- backed maps when ordered traversal, minimum/maximum lookup, or faster-than- linear search are important and insertion order is unlikely to create severe skew. Use a simpler linear map when the dataset is small or when the tree is likely to collapse toward chain-like behavior. Overall, the tree and map section shows that asymptotic potential only becomes practical when the structure stays close enough to its intended shape (CSU Global, n.d.-c; Tutorials Point, n.d.-a).</w:t>
      </w:r>
    </w:p>
    <w:p w14:paraId="1AAA668A" w14:textId="162C8138"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3B87737A">
          <v:rect id="_x0000_i1030" alt="" style="width:468pt;height:.05pt;mso-width-percent:0;mso-height-percent:0;mso-width-percent:0;mso-height-percent:0" o:hralign="center" o:hrstd="t" o:hr="t" fillcolor="#a0a0a0" stroked="f"/>
        </w:pict>
      </w:r>
    </w:p>
    <w:p w14:paraId="15BF788E"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Hash Tables and Priority Queues</w:t>
      </w:r>
    </w:p>
    <w:p w14:paraId="6D808A11"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Hash tables and priority queues are important because they solve different kinds of retrieval problems. A hash table is used when the main goal is fast key-based lookup. A priority queue is used when the main goal is to repeatedly remove the highest-priority or lowest-priority item. In the integrated portfolio, this section combines the hash priority module's written analysis with the copied benchmark artifacts from the same module.</w:t>
      </w:r>
    </w:p>
    <w:p w14:paraId="773DAE0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 xml:space="preserve">It is important to note that the same data structure idea can behave very differently depending on how it is implemented. Hash tables depend heavily on hash quality and collision behavior, while heaps depend on maintaining parent-child ordering in a nearly complete binary tree (CSU Global, n.d.-b; Lysecky &amp; Vahid, 2019b). The saved </w:t>
      </w:r>
      <w:r w:rsidRPr="00E41788">
        <w:rPr>
          <w:rFonts w:ascii="Arial" w:eastAsia="Times New Roman" w:hAnsi="Arial" w:cs="Arial"/>
          <w:color w:val="31333F"/>
          <w:sz w:val="24"/>
          <w:szCs w:val="24"/>
        </w:rPr>
        <w:lastRenderedPageBreak/>
        <w:t>benchmark results support that point clearly. In particular, they show how strongly collision buildup and full linear scans influence real performance.</w:t>
      </w:r>
    </w:p>
    <w:p w14:paraId="1449318F"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hash table is the strongest general lookup structure in this portfolio under healthy conditions. Insert, search, and delete are all average-case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because the workload usually only needs one bucket and a short chain. The worst case is still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too many keys can fall into the same bucket. The hash-table reference explains why this kind of associative storage can be very fast when indexing is computed effectively (Tutorials Point, n.d.-c).</w:t>
      </w:r>
    </w:p>
    <w:p w14:paraId="56FF02A8"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strongly support that description.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hash-table search finishes in roughly </w:t>
      </w:r>
      <w:r w:rsidRPr="00E41788">
        <w:rPr>
          <w:rFonts w:ascii="Source Code Pro" w:eastAsia="Times New Roman" w:hAnsi="Source Code Pro" w:cs="Courier New"/>
          <w:color w:val="158237"/>
          <w:sz w:val="18"/>
          <w:szCs w:val="18"/>
          <w:shd w:val="clear" w:color="auto" w:fill="F8F9FB"/>
        </w:rPr>
        <w:t>0.2616 ms</w:t>
      </w:r>
      <w:r w:rsidRPr="00E41788">
        <w:rPr>
          <w:rFonts w:ascii="Arial" w:eastAsia="Times New Roman" w:hAnsi="Arial" w:cs="Arial"/>
          <w:color w:val="31333F"/>
          <w:sz w:val="24"/>
          <w:szCs w:val="24"/>
        </w:rPr>
        <w:t> for hits, </w:t>
      </w:r>
      <w:r w:rsidRPr="00E41788">
        <w:rPr>
          <w:rFonts w:ascii="Source Code Pro" w:eastAsia="Times New Roman" w:hAnsi="Source Code Pro" w:cs="Courier New"/>
          <w:color w:val="158237"/>
          <w:sz w:val="18"/>
          <w:szCs w:val="18"/>
          <w:shd w:val="clear" w:color="auto" w:fill="F8F9FB"/>
        </w:rPr>
        <w:t>0.3534 ms</w:t>
      </w:r>
      <w:r w:rsidRPr="00E41788">
        <w:rPr>
          <w:rFonts w:ascii="Arial" w:eastAsia="Times New Roman" w:hAnsi="Arial" w:cs="Arial"/>
          <w:color w:val="31333F"/>
          <w:sz w:val="24"/>
          <w:szCs w:val="24"/>
        </w:rPr>
        <w:t> for misses, and </w:t>
      </w:r>
      <w:r w:rsidRPr="00E41788">
        <w:rPr>
          <w:rFonts w:ascii="Source Code Pro" w:eastAsia="Times New Roman" w:hAnsi="Source Code Pro" w:cs="Courier New"/>
          <w:color w:val="158237"/>
          <w:sz w:val="18"/>
          <w:szCs w:val="18"/>
          <w:shd w:val="clear" w:color="auto" w:fill="F8F9FB"/>
        </w:rPr>
        <w:t>0.3125 ms</w:t>
      </w:r>
      <w:r w:rsidRPr="00E41788">
        <w:rPr>
          <w:rFonts w:ascii="Arial" w:eastAsia="Times New Roman" w:hAnsi="Arial" w:cs="Arial"/>
          <w:color w:val="31333F"/>
          <w:sz w:val="24"/>
          <w:szCs w:val="24"/>
        </w:rPr>
        <w:t> for mixed queries. Over the same workload sizes and query modes, the linear-search baseline requires </w:t>
      </w:r>
      <w:r w:rsidRPr="00E41788">
        <w:rPr>
          <w:rFonts w:ascii="Source Code Pro" w:eastAsia="Times New Roman" w:hAnsi="Source Code Pro" w:cs="Courier New"/>
          <w:color w:val="158237"/>
          <w:sz w:val="18"/>
          <w:szCs w:val="18"/>
          <w:shd w:val="clear" w:color="auto" w:fill="F8F9FB"/>
        </w:rPr>
        <w:t>36.4574 ms</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70.2530 ms</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54.5457 ms</w:t>
      </w:r>
      <w:r w:rsidRPr="00E41788">
        <w:rPr>
          <w:rFonts w:ascii="Arial" w:eastAsia="Times New Roman" w:hAnsi="Arial" w:cs="Arial"/>
          <w:color w:val="31333F"/>
          <w:sz w:val="24"/>
          <w:szCs w:val="24"/>
        </w:rPr>
        <w:t>. These results show that the hash table is the strongest lookup structure in the portfolio when the key distribution is healthy.</w:t>
      </w:r>
    </w:p>
    <w:p w14:paraId="1015BA5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collision results are just as important because they show the limit of hashing. Forced-collision search hits at size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already rise to </w:t>
      </w:r>
      <w:r w:rsidRPr="00E41788">
        <w:rPr>
          <w:rFonts w:ascii="Source Code Pro" w:eastAsia="Times New Roman" w:hAnsi="Source Code Pro" w:cs="Courier New"/>
          <w:color w:val="158237"/>
          <w:sz w:val="18"/>
          <w:szCs w:val="18"/>
          <w:shd w:val="clear" w:color="auto" w:fill="F8F9FB"/>
        </w:rPr>
        <w:t>0.83593 us</w:t>
      </w:r>
      <w:r w:rsidRPr="00E41788">
        <w:rPr>
          <w:rFonts w:ascii="Arial" w:eastAsia="Times New Roman" w:hAnsi="Arial" w:cs="Arial"/>
          <w:color w:val="31333F"/>
          <w:sz w:val="24"/>
          <w:szCs w:val="24"/>
        </w:rPr>
        <w:t> average per query with </w:t>
      </w:r>
      <w:r w:rsidRPr="00E41788">
        <w:rPr>
          <w:rFonts w:ascii="Source Code Pro" w:eastAsia="Times New Roman" w:hAnsi="Source Code Pro" w:cs="Courier New"/>
          <w:color w:val="158237"/>
          <w:sz w:val="18"/>
          <w:szCs w:val="18"/>
          <w:shd w:val="clear" w:color="auto" w:fill="F8F9FB"/>
        </w:rPr>
        <w:t>95</w:t>
      </w:r>
      <w:r w:rsidRPr="00E41788">
        <w:rPr>
          <w:rFonts w:ascii="Arial" w:eastAsia="Times New Roman" w:hAnsi="Arial" w:cs="Arial"/>
          <w:color w:val="31333F"/>
          <w:sz w:val="24"/>
          <w:szCs w:val="24"/>
        </w:rPr>
        <w:t> collisions recorded, and the CTA-5 analysis shows that this becomes much worse at larger sizes. Separate chaining preserves correctness, but it does not remove the cost of very poor bucket distribution. In practical terms, the hash table is extremely strong, but only when the hash function and collision distribution remain favorable (CSU Global, n.d.-b; Lysecky &amp; Vahid, 2019b).</w:t>
      </w:r>
    </w:p>
    <w:p w14:paraId="2C9AE7F0"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Priority queues show a different pattern. From a Big-O perspective, </w:t>
      </w:r>
      <w:r w:rsidRPr="00E41788">
        <w:rPr>
          <w:rFonts w:ascii="Source Code Pro" w:eastAsia="Times New Roman" w:hAnsi="Source Code Pro" w:cs="Courier New"/>
          <w:color w:val="158237"/>
          <w:sz w:val="18"/>
          <w:szCs w:val="18"/>
          <w:shd w:val="clear" w:color="auto" w:fill="F8F9FB"/>
        </w:rPr>
        <w:t>peek</w:t>
      </w:r>
      <w:r w:rsidRPr="00E41788">
        <w:rPr>
          <w:rFonts w:ascii="Arial" w:eastAsia="Times New Roman" w:hAnsi="Arial" w:cs="Arial"/>
          <w:color w:val="31333F"/>
          <w:sz w:val="24"/>
          <w:szCs w:val="24"/>
        </w:rPr>
        <w:t> remains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while insert and </w:t>
      </w:r>
      <w:r w:rsidRPr="00E41788">
        <w:rPr>
          <w:rFonts w:ascii="Source Code Pro" w:eastAsia="Times New Roman" w:hAnsi="Source Code Pro" w:cs="Courier New"/>
          <w:color w:val="158237"/>
          <w:sz w:val="18"/>
          <w:szCs w:val="18"/>
          <w:shd w:val="clear" w:color="auto" w:fill="F8F9FB"/>
        </w:rPr>
        <w:t>extract_top</w:t>
      </w:r>
      <w:r w:rsidRPr="00E41788">
        <w:rPr>
          <w:rFonts w:ascii="Arial" w:eastAsia="Times New Roman" w:hAnsi="Arial" w:cs="Arial"/>
          <w:color w:val="31333F"/>
          <w:sz w:val="24"/>
          <w:szCs w:val="24"/>
        </w:rPr>
        <w:t> are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because the heap only needs to restore order along one path. Search-by-label and delete-by-label are still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the heap property does not provide direct access to an arbitrary item. In practice, the saved results show that clearly.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w:t>
      </w:r>
      <w:r w:rsidRPr="00E41788">
        <w:rPr>
          <w:rFonts w:ascii="Source Code Pro" w:eastAsia="Times New Roman" w:hAnsi="Source Code Pro" w:cs="Courier New"/>
          <w:color w:val="158237"/>
          <w:sz w:val="18"/>
          <w:szCs w:val="18"/>
          <w:shd w:val="clear" w:color="auto" w:fill="F8F9FB"/>
        </w:rPr>
        <w:t>insert_bulk</w:t>
      </w:r>
      <w:r w:rsidRPr="00E41788">
        <w:rPr>
          <w:rFonts w:ascii="Arial" w:eastAsia="Times New Roman" w:hAnsi="Arial" w:cs="Arial"/>
          <w:color w:val="31333F"/>
          <w:sz w:val="24"/>
          <w:szCs w:val="24"/>
        </w:rPr>
        <w:t> stays near </w:t>
      </w:r>
      <w:r w:rsidRPr="00E41788">
        <w:rPr>
          <w:rFonts w:ascii="Source Code Pro" w:eastAsia="Times New Roman" w:hAnsi="Source Code Pro" w:cs="Courier New"/>
          <w:color w:val="158237"/>
          <w:sz w:val="18"/>
          <w:szCs w:val="18"/>
          <w:shd w:val="clear" w:color="auto" w:fill="F8F9FB"/>
        </w:rPr>
        <w:t>4.3</w:t>
      </w:r>
      <w:r w:rsidRPr="00E41788">
        <w:rPr>
          <w:rFonts w:ascii="Arial" w:eastAsia="Times New Roman" w:hAnsi="Arial" w:cs="Arial"/>
          <w:color w:val="31333F"/>
          <w:sz w:val="24"/>
          <w:szCs w:val="24"/>
        </w:rPr>
        <w:t> to </w:t>
      </w:r>
      <w:r w:rsidRPr="00E41788">
        <w:rPr>
          <w:rFonts w:ascii="Source Code Pro" w:eastAsia="Times New Roman" w:hAnsi="Source Code Pro" w:cs="Courier New"/>
          <w:color w:val="158237"/>
          <w:sz w:val="18"/>
          <w:szCs w:val="18"/>
          <w:shd w:val="clear" w:color="auto" w:fill="F8F9FB"/>
        </w:rPr>
        <w:t>4.4 ms</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peek</w:t>
      </w:r>
      <w:r w:rsidRPr="00E41788">
        <w:rPr>
          <w:rFonts w:ascii="Arial" w:eastAsia="Times New Roman" w:hAnsi="Arial" w:cs="Arial"/>
          <w:color w:val="31333F"/>
          <w:sz w:val="24"/>
          <w:szCs w:val="24"/>
        </w:rPr>
        <w:t> remains effectively constant at </w:t>
      </w:r>
      <w:r w:rsidRPr="00E41788">
        <w:rPr>
          <w:rFonts w:ascii="Source Code Pro" w:eastAsia="Times New Roman" w:hAnsi="Source Code Pro" w:cs="Courier New"/>
          <w:color w:val="158237"/>
          <w:sz w:val="18"/>
          <w:szCs w:val="18"/>
          <w:shd w:val="clear" w:color="auto" w:fill="F8F9FB"/>
        </w:rPr>
        <w:t>0.000034 ms</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search_misses</w:t>
      </w:r>
      <w:r w:rsidRPr="00E41788">
        <w:rPr>
          <w:rFonts w:ascii="Arial" w:eastAsia="Times New Roman" w:hAnsi="Arial" w:cs="Arial"/>
          <w:color w:val="31333F"/>
          <w:sz w:val="24"/>
          <w:szCs w:val="24"/>
        </w:rPr>
        <w:t> rises to about </w:t>
      </w:r>
      <w:r w:rsidRPr="00E41788">
        <w:rPr>
          <w:rFonts w:ascii="Source Code Pro" w:eastAsia="Times New Roman" w:hAnsi="Source Code Pro" w:cs="Courier New"/>
          <w:color w:val="158237"/>
          <w:sz w:val="18"/>
          <w:szCs w:val="18"/>
          <w:shd w:val="clear" w:color="auto" w:fill="F8F9FB"/>
        </w:rPr>
        <w:t>70.2 ms</w:t>
      </w:r>
      <w:r w:rsidRPr="00E41788">
        <w:rPr>
          <w:rFonts w:ascii="Arial" w:eastAsia="Times New Roman" w:hAnsi="Arial" w:cs="Arial"/>
          <w:color w:val="31333F"/>
          <w:sz w:val="24"/>
          <w:szCs w:val="24"/>
        </w:rPr>
        <w:t>. These results show that the priority queue is very effective when the workload needs root access, but much less effective when the workload needs general lookup.</w:t>
      </w:r>
    </w:p>
    <w:p w14:paraId="1413F73B" w14:textId="2D1E14F4"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pict w14:anchorId="5604C006">
          <v:rect id="_x0000_i1029" alt="" style="width:468pt;height:.05pt;mso-width-percent:0;mso-height-percent:0;mso-width-percent:0;mso-height-percent:0" o:hralign="center" o:hrstd="t" o:hr="t" fillcolor="#a0a0a0" stroked="f"/>
        </w:pict>
      </w:r>
    </w:p>
    <w:p w14:paraId="4DC0A27A"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Graphs: Representations, BFS, DFS, Dijkstra</w:t>
      </w:r>
    </w:p>
    <w:p w14:paraId="7225F650"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Graphs are important because they model relationships between objects. In this portfolio, the graph module compares two graph representations, </w:t>
      </w:r>
      <w:r w:rsidRPr="00E41788">
        <w:rPr>
          <w:rFonts w:ascii="Source Code Pro" w:eastAsia="Times New Roman" w:hAnsi="Source Code Pro" w:cs="Courier New"/>
          <w:color w:val="158237"/>
          <w:sz w:val="18"/>
          <w:szCs w:val="18"/>
          <w:shd w:val="clear" w:color="auto" w:fill="F8F9FB"/>
        </w:rPr>
        <w:t>AdjacencyListGraph</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AdjacencyMatrixGraph</w:t>
      </w:r>
      <w:r w:rsidRPr="00E41788">
        <w:rPr>
          <w:rFonts w:ascii="Arial" w:eastAsia="Times New Roman" w:hAnsi="Arial" w:cs="Arial"/>
          <w:color w:val="31333F"/>
          <w:sz w:val="24"/>
          <w:szCs w:val="24"/>
        </w:rPr>
        <w:t>, and also evaluates BFS, DFS, Dijkstra, and Bellman-Ford. The purpose of this section is to show how graph density, representation choice, and edge rules affect both performance and correctness.</w:t>
      </w:r>
    </w:p>
    <w:p w14:paraId="35674CA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 xml:space="preserve">It is important to note that representation choice depends strongly on the workload. The list-based model stores real neighbor relationships, which makes it a strong fit for </w:t>
      </w:r>
      <w:r w:rsidRPr="00E41788">
        <w:rPr>
          <w:rFonts w:ascii="Arial" w:eastAsia="Times New Roman" w:hAnsi="Arial" w:cs="Arial"/>
          <w:color w:val="31333F"/>
          <w:sz w:val="24"/>
          <w:szCs w:val="24"/>
        </w:rPr>
        <w:lastRenderedPageBreak/>
        <w:t>sparse graphs. The matrix-based model allocates a row-column position for each source-target pair, which can help in dense, stable workloads where direct edge checks are common (CSU Global, n.d.-d; Lysecky &amp; Vahid, 2019c). The saved benchmark results support that point clearly.</w:t>
      </w:r>
    </w:p>
    <w:p w14:paraId="56F48A98"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adjacency-list storage uses </w:t>
      </w:r>
      <w:r w:rsidRPr="00E41788">
        <w:rPr>
          <w:rFonts w:ascii="Source Code Pro" w:eastAsia="Times New Roman" w:hAnsi="Source Code Pro" w:cs="Courier New"/>
          <w:color w:val="158237"/>
          <w:sz w:val="18"/>
          <w:szCs w:val="18"/>
          <w:shd w:val="clear" w:color="auto" w:fill="F8F9FB"/>
        </w:rPr>
        <w:t>O(V + E)</w:t>
      </w:r>
      <w:r w:rsidRPr="00E41788">
        <w:rPr>
          <w:rFonts w:ascii="Arial" w:eastAsia="Times New Roman" w:hAnsi="Arial" w:cs="Arial"/>
          <w:color w:val="31333F"/>
          <w:sz w:val="24"/>
          <w:szCs w:val="24"/>
        </w:rPr>
        <w:t> space, while adjacency-matrix storage uses </w:t>
      </w:r>
      <w:r w:rsidRPr="00E41788">
        <w:rPr>
          <w:rFonts w:ascii="Source Code Pro" w:eastAsia="Times New Roman" w:hAnsi="Source Code Pro" w:cs="Courier New"/>
          <w:color w:val="158237"/>
          <w:sz w:val="18"/>
          <w:szCs w:val="18"/>
          <w:shd w:val="clear" w:color="auto" w:fill="F8F9FB"/>
        </w:rPr>
        <w:t>O(V^2)</w:t>
      </w:r>
      <w:r w:rsidRPr="00E41788">
        <w:rPr>
          <w:rFonts w:ascii="Arial" w:eastAsia="Times New Roman" w:hAnsi="Arial" w:cs="Arial"/>
          <w:color w:val="31333F"/>
          <w:sz w:val="24"/>
          <w:szCs w:val="24"/>
        </w:rPr>
        <w:t> space. BFS and DFS fit naturally with the list-based model because traversal requests the stored neighbors of the current vertex instead of scanning many empty relationships. Matrix storage has a clear theoretical advantage for direct adjacency checks because a known source-target pair can be checked in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time (CSU Global, n.d.-d; Lysecky &amp; Vahid, 2019c).</w:t>
      </w:r>
    </w:p>
    <w:p w14:paraId="7E75C09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graph results strongly favor adjacency lists on sparse workloads. The list-based representation wins </w:t>
      </w:r>
      <w:r w:rsidRPr="00E41788">
        <w:rPr>
          <w:rFonts w:ascii="Source Code Pro" w:eastAsia="Times New Roman" w:hAnsi="Source Code Pro" w:cs="Courier New"/>
          <w:color w:val="158237"/>
          <w:sz w:val="18"/>
          <w:szCs w:val="18"/>
          <w:shd w:val="clear" w:color="auto" w:fill="F8F9FB"/>
        </w:rPr>
        <w:t>23</w:t>
      </w:r>
      <w:r w:rsidRPr="00E41788">
        <w:rPr>
          <w:rFonts w:ascii="Arial" w:eastAsia="Times New Roman" w:hAnsi="Arial" w:cs="Arial"/>
          <w:color w:val="31333F"/>
          <w:sz w:val="24"/>
          <w:szCs w:val="24"/>
        </w:rPr>
        <w:t> of </w:t>
      </w:r>
      <w:r w:rsidRPr="00E41788">
        <w:rPr>
          <w:rFonts w:ascii="Source Code Pro" w:eastAsia="Times New Roman" w:hAnsi="Source Code Pro" w:cs="Courier New"/>
          <w:color w:val="158237"/>
          <w:sz w:val="18"/>
          <w:szCs w:val="18"/>
          <w:shd w:val="clear" w:color="auto" w:fill="F8F9FB"/>
        </w:rPr>
        <w:t>24</w:t>
      </w:r>
      <w:r w:rsidRPr="00E41788">
        <w:rPr>
          <w:rFonts w:ascii="Arial" w:eastAsia="Times New Roman" w:hAnsi="Arial" w:cs="Arial"/>
          <w:color w:val="31333F"/>
          <w:sz w:val="24"/>
          <w:szCs w:val="24"/>
        </w:rPr>
        <w:t> sparse operation-size buckets.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sparse vertices, the saved results show list-based storage winning build, neighbor scan, BFS, DFS, Dijkstra, Bellman-Ford, and edge removal. The matrix remains important, but it is more specialized. The dense saved workloads show that it can become competitive or superior for some shortest-path cases, especially dense Dijkstra and dense Bellman-Ford at the largest benchmark size.</w:t>
      </w:r>
    </w:p>
    <w:p w14:paraId="066A0C65"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algorithm layer adds an important correctness lesson. BFS and DFS are both traversal tools, but they visit vertices in different orders. Dijkstra and Bellman-Ford are both shortest-path tools, but they are not interchangeable. The saved CTA-7 analysis uses Dijkstra for the positive-weight Denver-to-Vail route and Bellman-Ford for the negative-cost demo because correctness depends on the edge rules, not just on speed (Rao &amp; Murugan, 2019). In practical terms, the graph section shows that the best-performing representation or algorithm only matters after the chosen method is valid for the graph's density and edge semantics.</w:t>
      </w:r>
    </w:p>
    <w:p w14:paraId="76670597" w14:textId="73F706DE"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4C27E90F">
          <v:rect id="_x0000_i1028" alt="" style="width:468pt;height:.05pt;mso-width-percent:0;mso-height-percent:0;mso-width-percent:0;mso-height-percent:0" o:hralign="center" o:hrstd="t" o:hr="t" fillcolor="#a0a0a0" stroked="f"/>
        </w:pict>
      </w:r>
    </w:p>
    <w:p w14:paraId="2D6A2056"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Cross-Module Benchmark and Big-O Comparison</w:t>
      </w:r>
    </w:p>
    <w:p w14:paraId="5B674C12"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Big-O notation is useful in this integrated portfolio because it explains why the benchmark rankings are not accidental. Lower-growth algorithms and better- aligned structures usually scale better, but the saved artifacts also show that input order, tree shape, collision behavior, and graph density can change the practical result. The table below summarizes the dominant operation model for each major area of the portfolio.</w:t>
      </w:r>
    </w:p>
    <w:p w14:paraId="4E656121"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591E28A5"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2156E821"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24DE3DA9" w14:textId="750A25BE"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b/>
          <w:bCs/>
          <w:color w:val="31333F"/>
          <w:sz w:val="24"/>
          <w:szCs w:val="24"/>
        </w:rPr>
        <w:lastRenderedPageBreak/>
        <w:t>Table 1</w:t>
      </w:r>
      <w:r w:rsidRPr="00E41788">
        <w:rPr>
          <w:rFonts w:ascii="Arial" w:eastAsia="Times New Roman" w:hAnsi="Arial" w:cs="Arial"/>
          <w:color w:val="31333F"/>
          <w:sz w:val="24"/>
          <w:szCs w:val="24"/>
        </w:rPr>
        <w:br/>
      </w:r>
      <w:r w:rsidRPr="00E41788">
        <w:rPr>
          <w:rFonts w:ascii="Arial" w:eastAsia="Times New Roman" w:hAnsi="Arial" w:cs="Arial"/>
          <w:i/>
          <w:iCs/>
          <w:color w:val="31333F"/>
          <w:sz w:val="24"/>
          <w:szCs w:val="24"/>
        </w:rPr>
        <w:t>Cross-Module Benchmark and Big-O Comparison Summary</w:t>
      </w:r>
    </w:p>
    <w:tbl>
      <w:tblPr>
        <w:tblStyle w:val="PlainTable1"/>
        <w:tblW w:w="11160" w:type="dxa"/>
        <w:tblInd w:w="-995" w:type="dxa"/>
        <w:tblLayout w:type="fixed"/>
        <w:tblLook w:val="04A0" w:firstRow="1" w:lastRow="0" w:firstColumn="1" w:lastColumn="0" w:noHBand="0" w:noVBand="1"/>
      </w:tblPr>
      <w:tblGrid>
        <w:gridCol w:w="1312"/>
        <w:gridCol w:w="1568"/>
        <w:gridCol w:w="1888"/>
        <w:gridCol w:w="1892"/>
        <w:gridCol w:w="1664"/>
        <w:gridCol w:w="2836"/>
      </w:tblGrid>
      <w:tr w:rsidR="00E41788" w:rsidRPr="00E41788" w14:paraId="742419E4" w14:textId="77777777" w:rsidTr="008D4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shd w:val="clear" w:color="auto" w:fill="0A2F41" w:themeFill="accent1" w:themeFillShade="80"/>
            <w:hideMark/>
          </w:tcPr>
          <w:p w14:paraId="7CF03E2E" w14:textId="77777777" w:rsidR="00E41788" w:rsidRPr="008D4250" w:rsidRDefault="00E41788" w:rsidP="008D4250">
            <w:pPr>
              <w:spacing w:before="40" w:after="40"/>
              <w:jc w:val="center"/>
              <w:rPr>
                <w:rFonts w:ascii="Arial" w:eastAsia="Times New Roman" w:hAnsi="Arial" w:cs="Arial"/>
                <w:sz w:val="18"/>
                <w:szCs w:val="18"/>
              </w:rPr>
            </w:pPr>
            <w:r w:rsidRPr="008D4250">
              <w:rPr>
                <w:rFonts w:ascii="Arial" w:eastAsia="Times New Roman" w:hAnsi="Arial" w:cs="Arial"/>
                <w:sz w:val="18"/>
                <w:szCs w:val="18"/>
              </w:rPr>
              <w:t>Domain</w:t>
            </w:r>
          </w:p>
        </w:tc>
        <w:tc>
          <w:tcPr>
            <w:tcW w:w="1568" w:type="dxa"/>
            <w:shd w:val="clear" w:color="auto" w:fill="0A2F41" w:themeFill="accent1" w:themeFillShade="80"/>
            <w:hideMark/>
          </w:tcPr>
          <w:p w14:paraId="278E56FC"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Structure or Algorithm</w:t>
            </w:r>
          </w:p>
        </w:tc>
        <w:tc>
          <w:tcPr>
            <w:tcW w:w="1888" w:type="dxa"/>
            <w:shd w:val="clear" w:color="auto" w:fill="0A2F41" w:themeFill="accent1" w:themeFillShade="80"/>
            <w:hideMark/>
          </w:tcPr>
          <w:p w14:paraId="1AABC728"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Typical Strength</w:t>
            </w:r>
          </w:p>
        </w:tc>
        <w:tc>
          <w:tcPr>
            <w:tcW w:w="1892" w:type="dxa"/>
            <w:shd w:val="clear" w:color="auto" w:fill="0A2F41" w:themeFill="accent1" w:themeFillShade="80"/>
            <w:hideMark/>
          </w:tcPr>
          <w:p w14:paraId="4B04198E"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Typical Cost Model</w:t>
            </w:r>
          </w:p>
        </w:tc>
        <w:tc>
          <w:tcPr>
            <w:tcW w:w="1664" w:type="dxa"/>
            <w:shd w:val="clear" w:color="auto" w:fill="0A2F41" w:themeFill="accent1" w:themeFillShade="80"/>
            <w:hideMark/>
          </w:tcPr>
          <w:p w14:paraId="7755361F"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Main Limitation</w:t>
            </w:r>
          </w:p>
        </w:tc>
        <w:tc>
          <w:tcPr>
            <w:tcW w:w="2836" w:type="dxa"/>
            <w:shd w:val="clear" w:color="auto" w:fill="0A2F41" w:themeFill="accent1" w:themeFillShade="80"/>
            <w:hideMark/>
          </w:tcPr>
          <w:p w14:paraId="1B0A45CA"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Practical Signal from Saved Artifacts</w:t>
            </w:r>
          </w:p>
        </w:tc>
      </w:tr>
      <w:tr w:rsidR="00E41788" w:rsidRPr="00E41788" w14:paraId="5750D7E3"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280232E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Search</w:t>
            </w:r>
          </w:p>
        </w:tc>
        <w:tc>
          <w:tcPr>
            <w:tcW w:w="1568" w:type="dxa"/>
            <w:hideMark/>
          </w:tcPr>
          <w:p w14:paraId="77683B3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Linear search</w:t>
            </w:r>
          </w:p>
        </w:tc>
        <w:tc>
          <w:tcPr>
            <w:tcW w:w="1888" w:type="dxa"/>
            <w:hideMark/>
          </w:tcPr>
          <w:p w14:paraId="74B4584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Works on unsorted data immediately</w:t>
            </w:r>
          </w:p>
        </w:tc>
        <w:tc>
          <w:tcPr>
            <w:tcW w:w="1892" w:type="dxa"/>
            <w:hideMark/>
          </w:tcPr>
          <w:p w14:paraId="45ABE84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6EFA93BA"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Scales directly with dataset size</w:t>
            </w:r>
          </w:p>
        </w:tc>
        <w:tc>
          <w:tcPr>
            <w:tcW w:w="2836" w:type="dxa"/>
            <w:hideMark/>
          </w:tcPr>
          <w:p w14:paraId="1E023FA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comparisons at </w:t>
            </w: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items</w:t>
            </w:r>
          </w:p>
        </w:tc>
      </w:tr>
      <w:tr w:rsidR="00E41788" w:rsidRPr="00E41788" w14:paraId="438D1027"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537700B9"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Search</w:t>
            </w:r>
          </w:p>
        </w:tc>
        <w:tc>
          <w:tcPr>
            <w:tcW w:w="1568" w:type="dxa"/>
            <w:hideMark/>
          </w:tcPr>
          <w:p w14:paraId="17638A3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search</w:t>
            </w:r>
          </w:p>
        </w:tc>
        <w:tc>
          <w:tcPr>
            <w:tcW w:w="1888" w:type="dxa"/>
            <w:hideMark/>
          </w:tcPr>
          <w:p w14:paraId="60B9D4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sorted data</w:t>
            </w:r>
          </w:p>
        </w:tc>
        <w:tc>
          <w:tcPr>
            <w:tcW w:w="1892" w:type="dxa"/>
            <w:hideMark/>
          </w:tcPr>
          <w:p w14:paraId="54120E32"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O(log n)</w:t>
            </w:r>
          </w:p>
        </w:tc>
        <w:tc>
          <w:tcPr>
            <w:tcW w:w="1664" w:type="dxa"/>
            <w:hideMark/>
          </w:tcPr>
          <w:p w14:paraId="53B782E8"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Requires sorted order</w:t>
            </w:r>
          </w:p>
        </w:tc>
        <w:tc>
          <w:tcPr>
            <w:tcW w:w="2836" w:type="dxa"/>
            <w:hideMark/>
          </w:tcPr>
          <w:p w14:paraId="4225E9F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16</w:t>
            </w:r>
            <w:r w:rsidRPr="008D4250">
              <w:rPr>
                <w:rFonts w:ascii="Arial" w:eastAsia="Times New Roman" w:hAnsi="Arial" w:cs="Arial"/>
                <w:color w:val="31333F"/>
                <w:sz w:val="18"/>
                <w:szCs w:val="18"/>
              </w:rPr>
              <w:t> comparisons at </w:t>
            </w: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items</w:t>
            </w:r>
          </w:p>
        </w:tc>
      </w:tr>
      <w:tr w:rsidR="00E41788" w:rsidRPr="00E41788" w14:paraId="02648424"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5B1923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Sorting</w:t>
            </w:r>
          </w:p>
        </w:tc>
        <w:tc>
          <w:tcPr>
            <w:tcW w:w="1568" w:type="dxa"/>
            <w:hideMark/>
          </w:tcPr>
          <w:p w14:paraId="58423C7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Bubble Sort</w:t>
            </w:r>
          </w:p>
        </w:tc>
        <w:tc>
          <w:tcPr>
            <w:tcW w:w="1888" w:type="dxa"/>
            <w:hideMark/>
          </w:tcPr>
          <w:p w14:paraId="001672D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Traceable full sorting with early exit</w:t>
            </w:r>
          </w:p>
        </w:tc>
        <w:tc>
          <w:tcPr>
            <w:tcW w:w="1892" w:type="dxa"/>
            <w:hideMark/>
          </w:tcPr>
          <w:p w14:paraId="7840016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Best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average/worst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4A83F80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Very sensitive to unsorted input</w:t>
            </w:r>
          </w:p>
        </w:tc>
        <w:tc>
          <w:tcPr>
            <w:tcW w:w="2836" w:type="dxa"/>
            <w:hideMark/>
          </w:tcPr>
          <w:p w14:paraId="43CF4A5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3.828625 ms</w:t>
            </w:r>
            <w:r w:rsidRPr="008D4250">
              <w:rPr>
                <w:rFonts w:ascii="Arial" w:eastAsia="Times New Roman" w:hAnsi="Arial" w:cs="Arial"/>
                <w:color w:val="31333F"/>
                <w:sz w:val="18"/>
                <w:szCs w:val="18"/>
              </w:rPr>
              <w:t> on reverse-sorted size </w:t>
            </w:r>
            <w:r w:rsidRPr="008D4250">
              <w:rPr>
                <w:rFonts w:ascii="Source Code Pro" w:eastAsia="Times New Roman" w:hAnsi="Source Code Pro" w:cs="Courier New"/>
                <w:color w:val="158237"/>
                <w:sz w:val="18"/>
                <w:szCs w:val="18"/>
                <w:shd w:val="clear" w:color="auto" w:fill="F8F9FB"/>
              </w:rPr>
              <w:t>250</w:t>
            </w:r>
          </w:p>
        </w:tc>
      </w:tr>
      <w:tr w:rsidR="00E41788" w:rsidRPr="00E41788" w14:paraId="7AC5ED69"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652E0EF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Sorting</w:t>
            </w:r>
          </w:p>
        </w:tc>
        <w:tc>
          <w:tcPr>
            <w:tcW w:w="1568" w:type="dxa"/>
            <w:hideMark/>
          </w:tcPr>
          <w:p w14:paraId="3300711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Merge Sort</w:t>
            </w:r>
          </w:p>
        </w:tc>
        <w:tc>
          <w:tcPr>
            <w:tcW w:w="1888" w:type="dxa"/>
            <w:hideMark/>
          </w:tcPr>
          <w:p w14:paraId="330091D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Large full-sort workloads</w:t>
            </w:r>
          </w:p>
        </w:tc>
        <w:tc>
          <w:tcPr>
            <w:tcW w:w="1892" w:type="dxa"/>
            <w:hideMark/>
          </w:tcPr>
          <w:p w14:paraId="37E8E92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 log n)</w:t>
            </w:r>
          </w:p>
        </w:tc>
        <w:tc>
          <w:tcPr>
            <w:tcW w:w="1664" w:type="dxa"/>
            <w:hideMark/>
          </w:tcPr>
          <w:p w14:paraId="7D4598D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More complex than elementary sorts</w:t>
            </w:r>
          </w:p>
        </w:tc>
        <w:tc>
          <w:tcPr>
            <w:tcW w:w="2836" w:type="dxa"/>
            <w:hideMark/>
          </w:tcPr>
          <w:p w14:paraId="720667B8"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21.2856 ms</w:t>
            </w:r>
            <w:r w:rsidRPr="008D4250">
              <w:rPr>
                <w:rFonts w:ascii="Arial" w:eastAsia="Times New Roman" w:hAnsi="Arial" w:cs="Arial"/>
                <w:color w:val="31333F"/>
                <w:sz w:val="18"/>
                <w:szCs w:val="18"/>
              </w:rPr>
              <w:t> on CTA-3 random size </w:t>
            </w:r>
            <w:r w:rsidRPr="008D4250">
              <w:rPr>
                <w:rFonts w:ascii="Source Code Pro" w:eastAsia="Times New Roman" w:hAnsi="Source Code Pro" w:cs="Courier New"/>
                <w:color w:val="158237"/>
                <w:sz w:val="18"/>
                <w:szCs w:val="18"/>
                <w:shd w:val="clear" w:color="auto" w:fill="F8F9FB"/>
              </w:rPr>
              <w:t>10,000</w:t>
            </w:r>
          </w:p>
        </w:tc>
      </w:tr>
      <w:tr w:rsidR="00E41788" w:rsidRPr="00E41788" w14:paraId="11BD306A"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631C0D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Selection</w:t>
            </w:r>
          </w:p>
        </w:tc>
        <w:tc>
          <w:tcPr>
            <w:tcW w:w="1568" w:type="dxa"/>
            <w:hideMark/>
          </w:tcPr>
          <w:p w14:paraId="0DBEEC8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Quickselect</w:t>
            </w:r>
          </w:p>
        </w:tc>
        <w:tc>
          <w:tcPr>
            <w:tcW w:w="1888" w:type="dxa"/>
            <w:hideMark/>
          </w:tcPr>
          <w:p w14:paraId="70844E9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Find one rank without full sort</w:t>
            </w:r>
          </w:p>
        </w:tc>
        <w:tc>
          <w:tcPr>
            <w:tcW w:w="1892" w:type="dxa"/>
            <w:hideMark/>
          </w:tcPr>
          <w:p w14:paraId="1EC780A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worst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66A0188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Pivot sensitivity</w:t>
            </w:r>
          </w:p>
        </w:tc>
        <w:tc>
          <w:tcPr>
            <w:tcW w:w="2836" w:type="dxa"/>
            <w:hideMark/>
          </w:tcPr>
          <w:p w14:paraId="26D9EF4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0.085875 ms</w:t>
            </w:r>
            <w:r w:rsidRPr="008D4250">
              <w:rPr>
                <w:rFonts w:ascii="Arial" w:eastAsia="Times New Roman" w:hAnsi="Arial" w:cs="Arial"/>
                <w:color w:val="31333F"/>
                <w:sz w:val="18"/>
                <w:szCs w:val="18"/>
              </w:rPr>
              <w:t> random vs </w:t>
            </w:r>
            <w:r w:rsidRPr="008D4250">
              <w:rPr>
                <w:rFonts w:ascii="Source Code Pro" w:eastAsia="Times New Roman" w:hAnsi="Source Code Pro" w:cs="Courier New"/>
                <w:color w:val="158237"/>
                <w:sz w:val="18"/>
                <w:szCs w:val="18"/>
                <w:shd w:val="clear" w:color="auto" w:fill="F8F9FB"/>
              </w:rPr>
              <w:t>1.615583 ms</w:t>
            </w:r>
            <w:r w:rsidRPr="008D4250">
              <w:rPr>
                <w:rFonts w:ascii="Arial" w:eastAsia="Times New Roman" w:hAnsi="Arial" w:cs="Arial"/>
                <w:color w:val="31333F"/>
                <w:sz w:val="18"/>
                <w:szCs w:val="18"/>
              </w:rPr>
              <w:t> sorted at size </w:t>
            </w:r>
            <w:r w:rsidRPr="008D4250">
              <w:rPr>
                <w:rFonts w:ascii="Source Code Pro" w:eastAsia="Times New Roman" w:hAnsi="Source Code Pro" w:cs="Courier New"/>
                <w:color w:val="158237"/>
                <w:sz w:val="18"/>
                <w:szCs w:val="18"/>
                <w:shd w:val="clear" w:color="auto" w:fill="F8F9FB"/>
              </w:rPr>
              <w:t>250</w:t>
            </w:r>
          </w:p>
        </w:tc>
      </w:tr>
      <w:tr w:rsidR="00E41788" w:rsidRPr="00E41788" w14:paraId="690553C2"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21F7202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Sets</w:t>
            </w:r>
          </w:p>
        </w:tc>
        <w:tc>
          <w:tcPr>
            <w:tcW w:w="1568" w:type="dxa"/>
            <w:hideMark/>
          </w:tcPr>
          <w:p w14:paraId="2098991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CourseSet</w:t>
            </w:r>
            <w:r w:rsidRPr="008D4250">
              <w:rPr>
                <w:rFonts w:ascii="Arial" w:eastAsia="Times New Roman" w:hAnsi="Arial" w:cs="Arial"/>
                <w:color w:val="31333F"/>
                <w:sz w:val="18"/>
                <w:szCs w:val="18"/>
              </w:rPr>
              <w:t> membership</w:t>
            </w:r>
          </w:p>
        </w:tc>
        <w:tc>
          <w:tcPr>
            <w:tcW w:w="1888" w:type="dxa"/>
            <w:hideMark/>
          </w:tcPr>
          <w:p w14:paraId="1935A79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Uniqueness and membership</w:t>
            </w:r>
          </w:p>
        </w:tc>
        <w:tc>
          <w:tcPr>
            <w:tcW w:w="1892" w:type="dxa"/>
            <w:hideMark/>
          </w:tcPr>
          <w:p w14:paraId="3A6A90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O(1)</w:t>
            </w:r>
          </w:p>
        </w:tc>
        <w:tc>
          <w:tcPr>
            <w:tcW w:w="1664" w:type="dxa"/>
            <w:hideMark/>
          </w:tcPr>
          <w:p w14:paraId="252E313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Depends on hashing quality</w:t>
            </w:r>
          </w:p>
        </w:tc>
        <w:tc>
          <w:tcPr>
            <w:tcW w:w="2836" w:type="dxa"/>
            <w:hideMark/>
          </w:tcPr>
          <w:p w14:paraId="7822C5A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Behavioral strength rather than dedicated timing suite</w:t>
            </w:r>
          </w:p>
        </w:tc>
      </w:tr>
      <w:tr w:rsidR="00E41788" w:rsidRPr="00E41788" w14:paraId="511A709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0C6B2D3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Sets</w:t>
            </w:r>
          </w:p>
        </w:tc>
        <w:tc>
          <w:tcPr>
            <w:tcW w:w="1568" w:type="dxa"/>
            <w:hideMark/>
          </w:tcPr>
          <w:p w14:paraId="06B36F5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Union / intersection / difference</w:t>
            </w:r>
          </w:p>
        </w:tc>
        <w:tc>
          <w:tcPr>
            <w:tcW w:w="1888" w:type="dxa"/>
            <w:hideMark/>
          </w:tcPr>
          <w:p w14:paraId="2CC3A2A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Derived relationships between collections</w:t>
            </w:r>
          </w:p>
        </w:tc>
        <w:tc>
          <w:tcPr>
            <w:tcW w:w="1892" w:type="dxa"/>
            <w:hideMark/>
          </w:tcPr>
          <w:p w14:paraId="68434A5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 + m)</w:t>
            </w:r>
          </w:p>
        </w:tc>
        <w:tc>
          <w:tcPr>
            <w:tcW w:w="1664" w:type="dxa"/>
            <w:hideMark/>
          </w:tcPr>
          <w:p w14:paraId="7887C07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Must scan both operands</w:t>
            </w:r>
          </w:p>
        </w:tc>
        <w:tc>
          <w:tcPr>
            <w:tcW w:w="2836" w:type="dxa"/>
            <w:hideMark/>
          </w:tcPr>
          <w:p w14:paraId="0AF0C0A0"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Best when semantics matter more than order</w:t>
            </w:r>
          </w:p>
        </w:tc>
      </w:tr>
      <w:tr w:rsidR="00E41788" w:rsidRPr="00E41788" w14:paraId="61046D33"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7E5E797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0965D86B"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Stack</w:t>
            </w:r>
          </w:p>
        </w:tc>
        <w:tc>
          <w:tcPr>
            <w:tcW w:w="1888" w:type="dxa"/>
            <w:hideMark/>
          </w:tcPr>
          <w:p w14:paraId="232C37C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Recent-item access</w:t>
            </w:r>
          </w:p>
        </w:tc>
        <w:tc>
          <w:tcPr>
            <w:tcW w:w="1892" w:type="dxa"/>
            <w:hideMark/>
          </w:tcPr>
          <w:p w14:paraId="726546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push/pop</w:t>
            </w:r>
            <w:r w:rsidRPr="008D4250">
              <w:rPr>
                <w:rFonts w:ascii="Arial" w:eastAsia="Times New Roman" w:hAnsi="Arial" w:cs="Arial"/>
                <w:color w:val="31333F"/>
                <w:sz w:val="18"/>
                <w:szCs w:val="18"/>
              </w:rPr>
              <w:t> friendly, workload close to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total</w:t>
            </w:r>
          </w:p>
        </w:tc>
        <w:tc>
          <w:tcPr>
            <w:tcW w:w="1664" w:type="dxa"/>
            <w:hideMark/>
          </w:tcPr>
          <w:p w14:paraId="323D62B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Not FIFO</w:t>
            </w:r>
          </w:p>
        </w:tc>
        <w:tc>
          <w:tcPr>
            <w:tcW w:w="2836" w:type="dxa"/>
            <w:hideMark/>
          </w:tcPr>
          <w:p w14:paraId="780132B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Fastest common-build performer in linked structures module labs</w:t>
            </w:r>
          </w:p>
        </w:tc>
      </w:tr>
      <w:tr w:rsidR="00E41788" w:rsidRPr="00E41788" w14:paraId="320E9FDB"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01DE36FD"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44F04C3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Queue</w:t>
            </w:r>
          </w:p>
        </w:tc>
        <w:tc>
          <w:tcPr>
            <w:tcW w:w="1888" w:type="dxa"/>
            <w:hideMark/>
          </w:tcPr>
          <w:p w14:paraId="51A9D98A"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FIFO removal semantics</w:t>
            </w:r>
          </w:p>
        </w:tc>
        <w:tc>
          <w:tcPr>
            <w:tcW w:w="1892" w:type="dxa"/>
            <w:hideMark/>
          </w:tcPr>
          <w:p w14:paraId="7C0B6D0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Build can degrade to </w:t>
            </w:r>
            <w:r w:rsidRPr="008D4250">
              <w:rPr>
                <w:rFonts w:ascii="Source Code Pro" w:eastAsia="Times New Roman" w:hAnsi="Source Code Pro" w:cs="Courier New"/>
                <w:color w:val="158237"/>
                <w:sz w:val="18"/>
                <w:szCs w:val="18"/>
                <w:shd w:val="clear" w:color="auto" w:fill="F8F9FB"/>
              </w:rPr>
              <w:t>O(n^2)</w:t>
            </w:r>
            <w:r w:rsidRPr="008D4250">
              <w:rPr>
                <w:rFonts w:ascii="Arial" w:eastAsia="Times New Roman" w:hAnsi="Arial" w:cs="Arial"/>
                <w:color w:val="31333F"/>
                <w:sz w:val="18"/>
                <w:szCs w:val="18"/>
              </w:rPr>
              <w:t> in this implementation</w:t>
            </w:r>
          </w:p>
        </w:tc>
        <w:tc>
          <w:tcPr>
            <w:tcW w:w="1664" w:type="dxa"/>
            <w:hideMark/>
          </w:tcPr>
          <w:p w14:paraId="5D61B27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Front-shifting build cost</w:t>
            </w:r>
          </w:p>
        </w:tc>
        <w:tc>
          <w:tcPr>
            <w:tcW w:w="2836" w:type="dxa"/>
            <w:hideMark/>
          </w:tcPr>
          <w:p w14:paraId="0807E5F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351.2580 ms</w:t>
            </w:r>
            <w:r w:rsidRPr="008D4250">
              <w:rPr>
                <w:rFonts w:ascii="Arial" w:eastAsia="Times New Roman" w:hAnsi="Arial" w:cs="Arial"/>
                <w:color w:val="31333F"/>
                <w:sz w:val="18"/>
                <w:szCs w:val="18"/>
              </w:rPr>
              <w:t> enqueue at </w:t>
            </w:r>
            <w:r w:rsidRPr="008D4250">
              <w:rPr>
                <w:rFonts w:ascii="Source Code Pro" w:eastAsia="Times New Roman" w:hAnsi="Source Code Pro" w:cs="Courier New"/>
                <w:color w:val="158237"/>
                <w:sz w:val="18"/>
                <w:szCs w:val="18"/>
                <w:shd w:val="clear" w:color="auto" w:fill="F8F9FB"/>
              </w:rPr>
              <w:t>50,000</w:t>
            </w:r>
          </w:p>
        </w:tc>
      </w:tr>
      <w:tr w:rsidR="00E41788" w:rsidRPr="00E41788" w14:paraId="019D7F7D"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76176DF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7BE1D18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Deque</w:t>
            </w:r>
          </w:p>
        </w:tc>
        <w:tc>
          <w:tcPr>
            <w:tcW w:w="1888" w:type="dxa"/>
            <w:hideMark/>
          </w:tcPr>
          <w:p w14:paraId="212F0D9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Two-end access</w:t>
            </w:r>
          </w:p>
        </w:tc>
        <w:tc>
          <w:tcPr>
            <w:tcW w:w="1892" w:type="dxa"/>
            <w:hideMark/>
          </w:tcPr>
          <w:p w14:paraId="252A327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End-dependent; mixed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and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5EDE4DA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Same ADT, very different end costs</w:t>
            </w:r>
          </w:p>
        </w:tc>
        <w:tc>
          <w:tcPr>
            <w:tcW w:w="2836" w:type="dxa"/>
            <w:hideMark/>
          </w:tcPr>
          <w:p w14:paraId="1154E9E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addFront_build</w:t>
            </w:r>
            <w:r w:rsidRPr="008D4250">
              <w:rPr>
                <w:rFonts w:ascii="Arial" w:eastAsia="Times New Roman" w:hAnsi="Arial" w:cs="Arial"/>
                <w:color w:val="31333F"/>
                <w:sz w:val="18"/>
                <w:szCs w:val="18"/>
              </w:rPr>
              <w:t> far faster than </w:t>
            </w:r>
            <w:r w:rsidRPr="008D4250">
              <w:rPr>
                <w:rFonts w:ascii="Source Code Pro" w:eastAsia="Times New Roman" w:hAnsi="Source Code Pro" w:cs="Courier New"/>
                <w:color w:val="158237"/>
                <w:sz w:val="18"/>
                <w:szCs w:val="18"/>
                <w:shd w:val="clear" w:color="auto" w:fill="F8F9FB"/>
              </w:rPr>
              <w:t>addRear_build</w:t>
            </w:r>
          </w:p>
        </w:tc>
      </w:tr>
      <w:tr w:rsidR="00E41788" w:rsidRPr="00E41788" w14:paraId="0358DCF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2307F9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699C22B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LinkedList</w:t>
            </w:r>
          </w:p>
        </w:tc>
        <w:tc>
          <w:tcPr>
            <w:tcW w:w="1888" w:type="dxa"/>
            <w:hideMark/>
          </w:tcPr>
          <w:p w14:paraId="25EBCD4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Endpoint mutation without shifting</w:t>
            </w:r>
          </w:p>
        </w:tc>
        <w:tc>
          <w:tcPr>
            <w:tcW w:w="1892" w:type="dxa"/>
            <w:hideMark/>
          </w:tcPr>
          <w:p w14:paraId="622F37B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Traversal-heavy operations </w:t>
            </w: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487A662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Middle access requires traversal</w:t>
            </w:r>
          </w:p>
        </w:tc>
        <w:tc>
          <w:tcPr>
            <w:tcW w:w="2836" w:type="dxa"/>
            <w:hideMark/>
          </w:tcPr>
          <w:p w14:paraId="1AAD3F0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 endpoint delete, weaker search and tail delete</w:t>
            </w:r>
          </w:p>
        </w:tc>
      </w:tr>
      <w:tr w:rsidR="00E41788" w:rsidRPr="00E41788" w14:paraId="7A0669BC"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0321EA9E"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Trees / Maps</w:t>
            </w:r>
          </w:p>
        </w:tc>
        <w:tc>
          <w:tcPr>
            <w:tcW w:w="1568" w:type="dxa"/>
            <w:hideMark/>
          </w:tcPr>
          <w:p w14:paraId="47325EA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BST / TreeMap</w:t>
            </w:r>
          </w:p>
        </w:tc>
        <w:tc>
          <w:tcPr>
            <w:tcW w:w="1888" w:type="dxa"/>
            <w:hideMark/>
          </w:tcPr>
          <w:p w14:paraId="726704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Ordered search and traversal</w:t>
            </w:r>
          </w:p>
        </w:tc>
        <w:tc>
          <w:tcPr>
            <w:tcW w:w="1892" w:type="dxa"/>
            <w:hideMark/>
          </w:tcPr>
          <w:p w14:paraId="751C7BD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Typical </w:t>
            </w:r>
            <w:r w:rsidRPr="008D4250">
              <w:rPr>
                <w:rFonts w:ascii="Source Code Pro" w:eastAsia="Times New Roman" w:hAnsi="Source Code Pro" w:cs="Courier New"/>
                <w:color w:val="158237"/>
                <w:sz w:val="18"/>
                <w:szCs w:val="18"/>
                <w:shd w:val="clear" w:color="auto" w:fill="F8F9FB"/>
              </w:rPr>
              <w:t>O(log n)</w:t>
            </w:r>
            <w:r w:rsidRPr="008D4250">
              <w:rPr>
                <w:rFonts w:ascii="Arial" w:eastAsia="Times New Roman" w:hAnsi="Arial" w:cs="Arial"/>
                <w:color w:val="31333F"/>
                <w:sz w:val="18"/>
                <w:szCs w:val="18"/>
              </w:rPr>
              <w:t> if height stays short</w:t>
            </w:r>
          </w:p>
        </w:tc>
        <w:tc>
          <w:tcPr>
            <w:tcW w:w="1664" w:type="dxa"/>
            <w:hideMark/>
          </w:tcPr>
          <w:p w14:paraId="60C916E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Can degrade to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when skewed</w:t>
            </w:r>
          </w:p>
        </w:tc>
        <w:tc>
          <w:tcPr>
            <w:tcW w:w="2836" w:type="dxa"/>
            <w:hideMark/>
          </w:tcPr>
          <w:p w14:paraId="1D81076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Up to </w:t>
            </w:r>
            <w:r w:rsidRPr="008D4250">
              <w:rPr>
                <w:rFonts w:ascii="Source Code Pro" w:eastAsia="Times New Roman" w:hAnsi="Source Code Pro" w:cs="Courier New"/>
                <w:color w:val="158237"/>
                <w:sz w:val="18"/>
                <w:szCs w:val="18"/>
                <w:shd w:val="clear" w:color="auto" w:fill="F8F9FB"/>
              </w:rPr>
              <w:t>21.737x</w:t>
            </w:r>
            <w:r w:rsidRPr="008D4250">
              <w:rPr>
                <w:rFonts w:ascii="Arial" w:eastAsia="Times New Roman" w:hAnsi="Arial" w:cs="Arial"/>
                <w:color w:val="31333F"/>
                <w:sz w:val="18"/>
                <w:szCs w:val="18"/>
              </w:rPr>
              <w:t> speedup over </w:t>
            </w:r>
            <w:r w:rsidRPr="008D4250">
              <w:rPr>
                <w:rFonts w:ascii="Source Code Pro" w:eastAsia="Times New Roman" w:hAnsi="Source Code Pro" w:cs="Courier New"/>
                <w:color w:val="158237"/>
                <w:sz w:val="18"/>
                <w:szCs w:val="18"/>
                <w:shd w:val="clear" w:color="auto" w:fill="F8F9FB"/>
              </w:rPr>
              <w:t>ListMap</w:t>
            </w:r>
            <w:r w:rsidRPr="008D4250">
              <w:rPr>
                <w:rFonts w:ascii="Arial" w:eastAsia="Times New Roman" w:hAnsi="Arial" w:cs="Arial"/>
                <w:color w:val="31333F"/>
                <w:sz w:val="18"/>
                <w:szCs w:val="18"/>
              </w:rPr>
              <w:t> when shape is favorable</w:t>
            </w:r>
          </w:p>
        </w:tc>
      </w:tr>
      <w:tr w:rsidR="00E41788" w:rsidRPr="00E41788" w14:paraId="1779CD52"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631357A4"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Trees / Maps</w:t>
            </w:r>
          </w:p>
        </w:tc>
        <w:tc>
          <w:tcPr>
            <w:tcW w:w="1568" w:type="dxa"/>
            <w:hideMark/>
          </w:tcPr>
          <w:p w14:paraId="781622A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ListMap</w:t>
            </w:r>
          </w:p>
        </w:tc>
        <w:tc>
          <w:tcPr>
            <w:tcW w:w="1888" w:type="dxa"/>
            <w:hideMark/>
          </w:tcPr>
          <w:p w14:paraId="043BD54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Simple linear baseline</w:t>
            </w:r>
          </w:p>
        </w:tc>
        <w:tc>
          <w:tcPr>
            <w:tcW w:w="1892" w:type="dxa"/>
            <w:hideMark/>
          </w:tcPr>
          <w:p w14:paraId="0671ED9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5BB5A4A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 structural speedup</w:t>
            </w:r>
          </w:p>
        </w:tc>
        <w:tc>
          <w:tcPr>
            <w:tcW w:w="2836" w:type="dxa"/>
            <w:hideMark/>
          </w:tcPr>
          <w:p w14:paraId="627AAE3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Beats skewed TreeMap under sorted insertion</w:t>
            </w:r>
          </w:p>
        </w:tc>
      </w:tr>
      <w:tr w:rsidR="00E41788" w:rsidRPr="00E41788" w14:paraId="39453AB7"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36C680C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Hashing</w:t>
            </w:r>
          </w:p>
        </w:tc>
        <w:tc>
          <w:tcPr>
            <w:tcW w:w="1568" w:type="dxa"/>
            <w:hideMark/>
          </w:tcPr>
          <w:p w14:paraId="78464E4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Hash table</w:t>
            </w:r>
          </w:p>
        </w:tc>
        <w:tc>
          <w:tcPr>
            <w:tcW w:w="1888" w:type="dxa"/>
            <w:hideMark/>
          </w:tcPr>
          <w:p w14:paraId="3C3584F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key lookup</w:t>
            </w:r>
          </w:p>
        </w:tc>
        <w:tc>
          <w:tcPr>
            <w:tcW w:w="1892" w:type="dxa"/>
            <w:hideMark/>
          </w:tcPr>
          <w:p w14:paraId="6C3A876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O(1)</w:t>
            </w:r>
          </w:p>
        </w:tc>
        <w:tc>
          <w:tcPr>
            <w:tcW w:w="1664" w:type="dxa"/>
            <w:hideMark/>
          </w:tcPr>
          <w:p w14:paraId="1C68DFB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Collisions can push toward </w:t>
            </w:r>
            <w:r w:rsidRPr="008D4250">
              <w:rPr>
                <w:rFonts w:ascii="Source Code Pro" w:eastAsia="Times New Roman" w:hAnsi="Source Code Pro" w:cs="Courier New"/>
                <w:color w:val="158237"/>
                <w:sz w:val="18"/>
                <w:szCs w:val="18"/>
                <w:shd w:val="clear" w:color="auto" w:fill="F8F9FB"/>
              </w:rPr>
              <w:t>O(n)</w:t>
            </w:r>
          </w:p>
        </w:tc>
        <w:tc>
          <w:tcPr>
            <w:tcW w:w="2836" w:type="dxa"/>
            <w:hideMark/>
          </w:tcPr>
          <w:p w14:paraId="7E5C62B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Strongest lookup structure in healthy distributions</w:t>
            </w:r>
          </w:p>
        </w:tc>
      </w:tr>
      <w:tr w:rsidR="00E41788" w:rsidRPr="00E41788" w14:paraId="49CEA1A4"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2FEA4597"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Priority</w:t>
            </w:r>
          </w:p>
        </w:tc>
        <w:tc>
          <w:tcPr>
            <w:tcW w:w="1568" w:type="dxa"/>
            <w:hideMark/>
          </w:tcPr>
          <w:p w14:paraId="497C73C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heap priority queue</w:t>
            </w:r>
          </w:p>
        </w:tc>
        <w:tc>
          <w:tcPr>
            <w:tcW w:w="1888" w:type="dxa"/>
            <w:hideMark/>
          </w:tcPr>
          <w:p w14:paraId="4673069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root access</w:t>
            </w:r>
          </w:p>
        </w:tc>
        <w:tc>
          <w:tcPr>
            <w:tcW w:w="1892" w:type="dxa"/>
            <w:hideMark/>
          </w:tcPr>
          <w:p w14:paraId="45D0B28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peek O(1)</w:t>
            </w:r>
            <w:r w:rsidRPr="008D4250">
              <w:rPr>
                <w:rFonts w:ascii="Arial" w:eastAsia="Times New Roman" w:hAnsi="Arial" w:cs="Arial"/>
                <w:color w:val="31333F"/>
                <w:sz w:val="18"/>
                <w:szCs w:val="18"/>
              </w:rPr>
              <w:t>, insert/extract </w:t>
            </w:r>
            <w:r w:rsidRPr="008D4250">
              <w:rPr>
                <w:rFonts w:ascii="Source Code Pro" w:eastAsia="Times New Roman" w:hAnsi="Source Code Pro" w:cs="Courier New"/>
                <w:color w:val="158237"/>
                <w:sz w:val="18"/>
                <w:szCs w:val="18"/>
                <w:shd w:val="clear" w:color="auto" w:fill="F8F9FB"/>
              </w:rPr>
              <w:t>O(log n)</w:t>
            </w:r>
          </w:p>
        </w:tc>
        <w:tc>
          <w:tcPr>
            <w:tcW w:w="1664" w:type="dxa"/>
            <w:hideMark/>
          </w:tcPr>
          <w:p w14:paraId="725D156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Arbitrary label search is </w:t>
            </w:r>
            <w:r w:rsidRPr="008D4250">
              <w:rPr>
                <w:rFonts w:ascii="Source Code Pro" w:eastAsia="Times New Roman" w:hAnsi="Source Code Pro" w:cs="Courier New"/>
                <w:color w:val="158237"/>
                <w:sz w:val="18"/>
                <w:szCs w:val="18"/>
                <w:shd w:val="clear" w:color="auto" w:fill="F8F9FB"/>
              </w:rPr>
              <w:t>O(n)</w:t>
            </w:r>
          </w:p>
        </w:tc>
        <w:tc>
          <w:tcPr>
            <w:tcW w:w="2836" w:type="dxa"/>
            <w:hideMark/>
          </w:tcPr>
          <w:p w14:paraId="780A9A4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Excellent for top-priority removal, weak for general lookup</w:t>
            </w:r>
          </w:p>
        </w:tc>
      </w:tr>
      <w:tr w:rsidR="00E41788" w:rsidRPr="00E41788" w14:paraId="0164BDCF"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171BDB6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Graphs</w:t>
            </w:r>
          </w:p>
        </w:tc>
        <w:tc>
          <w:tcPr>
            <w:tcW w:w="1568" w:type="dxa"/>
            <w:hideMark/>
          </w:tcPr>
          <w:p w14:paraId="22BDF66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list</w:t>
            </w:r>
          </w:p>
        </w:tc>
        <w:tc>
          <w:tcPr>
            <w:tcW w:w="1888" w:type="dxa"/>
            <w:hideMark/>
          </w:tcPr>
          <w:p w14:paraId="6CA2DFC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Sparse graph storage and traversal</w:t>
            </w:r>
          </w:p>
        </w:tc>
        <w:tc>
          <w:tcPr>
            <w:tcW w:w="1892" w:type="dxa"/>
            <w:hideMark/>
          </w:tcPr>
          <w:p w14:paraId="3F6EBF2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Space </w:t>
            </w:r>
            <w:r w:rsidRPr="008D4250">
              <w:rPr>
                <w:rFonts w:ascii="Source Code Pro" w:eastAsia="Times New Roman" w:hAnsi="Source Code Pro" w:cs="Courier New"/>
                <w:color w:val="158237"/>
                <w:sz w:val="18"/>
                <w:szCs w:val="18"/>
                <w:shd w:val="clear" w:color="auto" w:fill="F8F9FB"/>
              </w:rPr>
              <w:t>O(V + E)</w:t>
            </w:r>
          </w:p>
        </w:tc>
        <w:tc>
          <w:tcPr>
            <w:tcW w:w="1664" w:type="dxa"/>
            <w:hideMark/>
          </w:tcPr>
          <w:p w14:paraId="16A77B42"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Less specialized for direct pair checks</w:t>
            </w:r>
          </w:p>
        </w:tc>
        <w:tc>
          <w:tcPr>
            <w:tcW w:w="2836" w:type="dxa"/>
            <w:hideMark/>
          </w:tcPr>
          <w:p w14:paraId="323048C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Wins </w:t>
            </w:r>
            <w:r w:rsidRPr="008D4250">
              <w:rPr>
                <w:rFonts w:ascii="Source Code Pro" w:eastAsia="Times New Roman" w:hAnsi="Source Code Pro" w:cs="Courier New"/>
                <w:color w:val="158237"/>
                <w:sz w:val="18"/>
                <w:szCs w:val="18"/>
                <w:shd w:val="clear" w:color="auto" w:fill="F8F9FB"/>
              </w:rPr>
              <w:t>23/24</w:t>
            </w:r>
            <w:r w:rsidRPr="008D4250">
              <w:rPr>
                <w:rFonts w:ascii="Arial" w:eastAsia="Times New Roman" w:hAnsi="Arial" w:cs="Arial"/>
                <w:color w:val="31333F"/>
                <w:sz w:val="18"/>
                <w:szCs w:val="18"/>
              </w:rPr>
              <w:t> sparse benchmark buckets</w:t>
            </w:r>
          </w:p>
        </w:tc>
      </w:tr>
      <w:tr w:rsidR="00E41788" w:rsidRPr="00E41788" w14:paraId="7284125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0D2549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Graphs</w:t>
            </w:r>
          </w:p>
        </w:tc>
        <w:tc>
          <w:tcPr>
            <w:tcW w:w="1568" w:type="dxa"/>
            <w:hideMark/>
          </w:tcPr>
          <w:p w14:paraId="7002F22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matrix</w:t>
            </w:r>
          </w:p>
        </w:tc>
        <w:tc>
          <w:tcPr>
            <w:tcW w:w="1888" w:type="dxa"/>
            <w:hideMark/>
          </w:tcPr>
          <w:p w14:paraId="3C109F5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edge checks and selected dense workloads</w:t>
            </w:r>
          </w:p>
        </w:tc>
        <w:tc>
          <w:tcPr>
            <w:tcW w:w="1892" w:type="dxa"/>
            <w:hideMark/>
          </w:tcPr>
          <w:p w14:paraId="64BDB4A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Space </w:t>
            </w:r>
            <w:r w:rsidRPr="008D4250">
              <w:rPr>
                <w:rFonts w:ascii="Source Code Pro" w:eastAsia="Times New Roman" w:hAnsi="Source Code Pro" w:cs="Courier New"/>
                <w:color w:val="158237"/>
                <w:sz w:val="18"/>
                <w:szCs w:val="18"/>
                <w:shd w:val="clear" w:color="auto" w:fill="F8F9FB"/>
              </w:rPr>
              <w:t>O(V^2)</w:t>
            </w:r>
          </w:p>
        </w:tc>
        <w:tc>
          <w:tcPr>
            <w:tcW w:w="1664" w:type="dxa"/>
            <w:hideMark/>
          </w:tcPr>
          <w:p w14:paraId="5CC95C8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Pays for all possible pairs</w:t>
            </w:r>
          </w:p>
        </w:tc>
        <w:tc>
          <w:tcPr>
            <w:tcW w:w="2836" w:type="dxa"/>
            <w:hideMark/>
          </w:tcPr>
          <w:p w14:paraId="33EEFD9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Competitive in selected dense shortest-path workloads</w:t>
            </w:r>
          </w:p>
        </w:tc>
      </w:tr>
    </w:tbl>
    <w:p w14:paraId="4FC0E7E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i/>
          <w:iCs/>
          <w:color w:val="31333F"/>
          <w:sz w:val="24"/>
          <w:szCs w:val="24"/>
        </w:rPr>
        <w:lastRenderedPageBreak/>
        <w:t>Note</w:t>
      </w:r>
      <w:r w:rsidRPr="00E41788">
        <w:rPr>
          <w:rFonts w:ascii="Arial" w:eastAsia="Times New Roman" w:hAnsi="Arial" w:cs="Arial"/>
          <w:color w:val="31333F"/>
          <w:sz w:val="24"/>
          <w:szCs w:val="24"/>
        </w:rPr>
        <w:t>: This table summarizes the dominant strength, cost model, and practical limitation for each major structure or algorithm area,</w:t>
      </w:r>
    </w:p>
    <w:p w14:paraId="368C6CD8"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Table 1 shows two important patterns. First, no single complexity class dominates every area of the portfolio because the modules solve different kinds of problems. Second, the strongest practical performers are the structures that align closely with the main workload. Binary search is strongest for repeated search on sorted data. Hash tables are strongest for direct key lookup. Heaps are strongest for repeated top-priority access. Adjacency lists are strongest for sparse traversal-heavy graphs. These patterns match the practical recommendations made throughout the earlier modules.</w:t>
      </w:r>
    </w:p>
    <w:p w14:paraId="7F0F0706" w14:textId="7E8D7A25"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4624EDA2">
          <v:rect id="_x0000_i1027" alt="" style="width:468pt;height:.05pt;mso-width-percent:0;mso-height-percent:0;mso-width-percent:0;mso-height-percent:0" o:hralign="center" o:hrstd="t" o:hr="t" fillcolor="#a0a0a0" stroked="f"/>
        </w:pict>
      </w:r>
    </w:p>
    <w:p w14:paraId="44386699"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Practical Recommendation Matrix</w:t>
      </w:r>
    </w:p>
    <w:p w14:paraId="42C4C40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integrated benchmark evidence can also be translated into a workload-first recommendation guide. The matrix below summarizes which structure or algorithm is the best fit for common workload types.</w:t>
      </w:r>
    </w:p>
    <w:p w14:paraId="11A17FE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b/>
          <w:bCs/>
          <w:color w:val="31333F"/>
          <w:sz w:val="24"/>
          <w:szCs w:val="24"/>
        </w:rPr>
        <w:t>Table 2</w:t>
      </w:r>
      <w:r w:rsidRPr="00E41788">
        <w:rPr>
          <w:rFonts w:ascii="Arial" w:eastAsia="Times New Roman" w:hAnsi="Arial" w:cs="Arial"/>
          <w:color w:val="31333F"/>
          <w:sz w:val="24"/>
          <w:szCs w:val="24"/>
        </w:rPr>
        <w:br/>
      </w:r>
      <w:r w:rsidRPr="00E41788">
        <w:rPr>
          <w:rFonts w:ascii="Arial" w:eastAsia="Times New Roman" w:hAnsi="Arial" w:cs="Arial"/>
          <w:i/>
          <w:iCs/>
          <w:color w:val="31333F"/>
          <w:sz w:val="24"/>
          <w:szCs w:val="24"/>
        </w:rPr>
        <w:t>Practical Recommendation Matrix for Integrated Portfolio Workloads</w:t>
      </w:r>
    </w:p>
    <w:tbl>
      <w:tblPr>
        <w:tblStyle w:val="PlainTable1"/>
        <w:tblW w:w="11160" w:type="dxa"/>
        <w:tblInd w:w="-725" w:type="dxa"/>
        <w:tblLook w:val="04A0" w:firstRow="1" w:lastRow="0" w:firstColumn="1" w:lastColumn="0" w:noHBand="0" w:noVBand="1"/>
      </w:tblPr>
      <w:tblGrid>
        <w:gridCol w:w="3370"/>
        <w:gridCol w:w="2336"/>
        <w:gridCol w:w="2484"/>
        <w:gridCol w:w="2970"/>
      </w:tblGrid>
      <w:tr w:rsidR="00E41788" w:rsidRPr="00E41788" w14:paraId="04C17BF6" w14:textId="77777777" w:rsidTr="008D4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shd w:val="clear" w:color="auto" w:fill="0A2F41" w:themeFill="accent1" w:themeFillShade="80"/>
            <w:hideMark/>
          </w:tcPr>
          <w:p w14:paraId="7BB4E409" w14:textId="77777777" w:rsidR="00E41788" w:rsidRPr="008D4250" w:rsidRDefault="00E41788" w:rsidP="008D4250">
            <w:pPr>
              <w:spacing w:before="40" w:after="40"/>
              <w:jc w:val="center"/>
              <w:rPr>
                <w:rFonts w:ascii="Arial" w:eastAsia="Times New Roman" w:hAnsi="Arial" w:cs="Arial"/>
                <w:sz w:val="18"/>
                <w:szCs w:val="18"/>
              </w:rPr>
            </w:pPr>
            <w:r w:rsidRPr="008D4250">
              <w:rPr>
                <w:rFonts w:ascii="Arial" w:eastAsia="Times New Roman" w:hAnsi="Arial" w:cs="Arial"/>
                <w:sz w:val="18"/>
                <w:szCs w:val="18"/>
              </w:rPr>
              <w:t>Workload type</w:t>
            </w:r>
          </w:p>
        </w:tc>
        <w:tc>
          <w:tcPr>
            <w:tcW w:w="0" w:type="auto"/>
            <w:shd w:val="clear" w:color="auto" w:fill="0A2F41" w:themeFill="accent1" w:themeFillShade="80"/>
            <w:hideMark/>
          </w:tcPr>
          <w:p w14:paraId="659D17AA"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Recommended choice</w:t>
            </w:r>
          </w:p>
        </w:tc>
        <w:tc>
          <w:tcPr>
            <w:tcW w:w="2484" w:type="dxa"/>
            <w:shd w:val="clear" w:color="auto" w:fill="0A2F41" w:themeFill="accent1" w:themeFillShade="80"/>
            <w:hideMark/>
          </w:tcPr>
          <w:p w14:paraId="56A1D243"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Why it fits</w:t>
            </w:r>
          </w:p>
        </w:tc>
        <w:tc>
          <w:tcPr>
            <w:tcW w:w="2970" w:type="dxa"/>
            <w:shd w:val="clear" w:color="auto" w:fill="0A2F41" w:themeFill="accent1" w:themeFillShade="80"/>
            <w:hideMark/>
          </w:tcPr>
          <w:p w14:paraId="190C37B3"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Avoid when</w:t>
            </w:r>
          </w:p>
        </w:tc>
      </w:tr>
      <w:tr w:rsidR="00E41788" w:rsidRPr="00E41788" w14:paraId="38BA3E6E"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0DBD4D1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One or two searches on small or unsorted data</w:t>
            </w:r>
          </w:p>
        </w:tc>
        <w:tc>
          <w:tcPr>
            <w:tcW w:w="0" w:type="auto"/>
            <w:hideMark/>
          </w:tcPr>
          <w:p w14:paraId="3243DC40"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Linear search</w:t>
            </w:r>
          </w:p>
        </w:tc>
        <w:tc>
          <w:tcPr>
            <w:tcW w:w="2484" w:type="dxa"/>
            <w:hideMark/>
          </w:tcPr>
          <w:p w14:paraId="70655C1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 preprocessing required</w:t>
            </w:r>
          </w:p>
        </w:tc>
        <w:tc>
          <w:tcPr>
            <w:tcW w:w="2970" w:type="dxa"/>
            <w:hideMark/>
          </w:tcPr>
          <w:p w14:paraId="7B8BAEB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large static data</w:t>
            </w:r>
          </w:p>
        </w:tc>
      </w:tr>
      <w:tr w:rsidR="00E41788" w:rsidRPr="00E41788" w14:paraId="13B63B92"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5BF9D25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sorted or sortable static data</w:t>
            </w:r>
          </w:p>
        </w:tc>
        <w:tc>
          <w:tcPr>
            <w:tcW w:w="0" w:type="auto"/>
            <w:hideMark/>
          </w:tcPr>
          <w:p w14:paraId="1A07E971"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search</w:t>
            </w:r>
          </w:p>
        </w:tc>
        <w:tc>
          <w:tcPr>
            <w:tcW w:w="2484" w:type="dxa"/>
            <w:hideMark/>
          </w:tcPr>
          <w:p w14:paraId="3C935B9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Logarithmic search growth</w:t>
            </w:r>
          </w:p>
        </w:tc>
        <w:tc>
          <w:tcPr>
            <w:tcW w:w="2970" w:type="dxa"/>
            <w:hideMark/>
          </w:tcPr>
          <w:p w14:paraId="7C2E35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Data changes constantly or sorting cost dominates</w:t>
            </w:r>
          </w:p>
        </w:tc>
      </w:tr>
      <w:tr w:rsidR="00E41788" w:rsidRPr="00E41788" w14:paraId="42A1933E"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51180FA7"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a full sorted result for large datasets</w:t>
            </w:r>
          </w:p>
        </w:tc>
        <w:tc>
          <w:tcPr>
            <w:tcW w:w="0" w:type="auto"/>
            <w:hideMark/>
          </w:tcPr>
          <w:p w14:paraId="231D5BA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Merge Sort or built-in </w:t>
            </w:r>
            <w:r w:rsidRPr="008D4250">
              <w:rPr>
                <w:rFonts w:ascii="Source Code Pro" w:eastAsia="Times New Roman" w:hAnsi="Source Code Pro" w:cs="Courier New"/>
                <w:color w:val="158237"/>
                <w:sz w:val="18"/>
                <w:szCs w:val="18"/>
                <w:shd w:val="clear" w:color="auto" w:fill="F8F9FB"/>
              </w:rPr>
              <w:t>sorted</w:t>
            </w:r>
            <w:r w:rsidRPr="008D4250">
              <w:rPr>
                <w:rFonts w:ascii="Arial" w:eastAsia="Times New Roman" w:hAnsi="Arial" w:cs="Arial"/>
                <w:color w:val="31333F"/>
                <w:sz w:val="18"/>
                <w:szCs w:val="18"/>
              </w:rPr>
              <w:t> context</w:t>
            </w:r>
          </w:p>
        </w:tc>
        <w:tc>
          <w:tcPr>
            <w:tcW w:w="2484" w:type="dxa"/>
            <w:hideMark/>
          </w:tcPr>
          <w:p w14:paraId="3852C5C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Near </w:t>
            </w:r>
            <w:r w:rsidRPr="008D4250">
              <w:rPr>
                <w:rFonts w:ascii="Source Code Pro" w:eastAsia="Times New Roman" w:hAnsi="Source Code Pro" w:cs="Courier New"/>
                <w:color w:val="158237"/>
                <w:sz w:val="18"/>
                <w:szCs w:val="18"/>
                <w:shd w:val="clear" w:color="auto" w:fill="F8F9FB"/>
              </w:rPr>
              <w:t>O(n log n)</w:t>
            </w:r>
            <w:r w:rsidRPr="008D4250">
              <w:rPr>
                <w:rFonts w:ascii="Arial" w:eastAsia="Times New Roman" w:hAnsi="Arial" w:cs="Arial"/>
                <w:color w:val="31333F"/>
                <w:sz w:val="18"/>
                <w:szCs w:val="18"/>
              </w:rPr>
              <w:t> scaling</w:t>
            </w:r>
          </w:p>
        </w:tc>
        <w:tc>
          <w:tcPr>
            <w:tcW w:w="2970" w:type="dxa"/>
            <w:hideMark/>
          </w:tcPr>
          <w:p w14:paraId="5A7B2E0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Classroom tracing is the primary goal</w:t>
            </w:r>
          </w:p>
        </w:tc>
      </w:tr>
      <w:tr w:rsidR="00E41788" w:rsidRPr="00E41788" w14:paraId="67B1DC9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4B9A7D0D"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to teach or inspect adjacent-swap mechanics</w:t>
            </w:r>
          </w:p>
        </w:tc>
        <w:tc>
          <w:tcPr>
            <w:tcW w:w="0" w:type="auto"/>
            <w:hideMark/>
          </w:tcPr>
          <w:p w14:paraId="00BC392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Bubble Sort</w:t>
            </w:r>
          </w:p>
        </w:tc>
        <w:tc>
          <w:tcPr>
            <w:tcW w:w="2484" w:type="dxa"/>
            <w:hideMark/>
          </w:tcPr>
          <w:p w14:paraId="4FE9A0C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Transparent step-by-step behavior</w:t>
            </w:r>
          </w:p>
        </w:tc>
        <w:tc>
          <w:tcPr>
            <w:tcW w:w="2970" w:type="dxa"/>
            <w:hideMark/>
          </w:tcPr>
          <w:p w14:paraId="50C9C5B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Performance matters on unsorted medium or large data</w:t>
            </w:r>
          </w:p>
        </w:tc>
      </w:tr>
      <w:tr w:rsidR="00E41788" w:rsidRPr="00E41788" w14:paraId="173306F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D692730"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only the </w:t>
            </w:r>
            <w:r w:rsidRPr="008D4250">
              <w:rPr>
                <w:rFonts w:ascii="Source Code Pro" w:eastAsia="Times New Roman" w:hAnsi="Source Code Pro" w:cs="Courier New"/>
                <w:color w:val="158237"/>
                <w:sz w:val="18"/>
                <w:szCs w:val="18"/>
                <w:shd w:val="clear" w:color="auto" w:fill="F8F9FB"/>
              </w:rPr>
              <w:t>k</w:t>
            </w:r>
            <w:r w:rsidRPr="008D4250">
              <w:rPr>
                <w:rFonts w:ascii="Arial" w:eastAsia="Times New Roman" w:hAnsi="Arial" w:cs="Arial"/>
                <w:color w:val="31333F"/>
                <w:sz w:val="18"/>
                <w:szCs w:val="18"/>
              </w:rPr>
              <w:t>th smallest item</w:t>
            </w:r>
          </w:p>
        </w:tc>
        <w:tc>
          <w:tcPr>
            <w:tcW w:w="0" w:type="auto"/>
            <w:hideMark/>
          </w:tcPr>
          <w:p w14:paraId="3611201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CourseSet</w:t>
            </w:r>
          </w:p>
        </w:tc>
        <w:tc>
          <w:tcPr>
            <w:tcW w:w="2484" w:type="dxa"/>
            <w:hideMark/>
          </w:tcPr>
          <w:p w14:paraId="4A0939B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Natural match for unique-value semantics</w:t>
            </w:r>
          </w:p>
        </w:tc>
        <w:tc>
          <w:tcPr>
            <w:tcW w:w="2970" w:type="dxa"/>
            <w:hideMark/>
          </w:tcPr>
          <w:p w14:paraId="5EF925F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Index order, rank, or traversal order is central</w:t>
            </w:r>
          </w:p>
        </w:tc>
      </w:tr>
      <w:tr w:rsidR="00E41788" w:rsidRPr="00E41788" w14:paraId="40EF1AE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1B9F2A7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LIFO behavior</w:t>
            </w:r>
          </w:p>
        </w:tc>
        <w:tc>
          <w:tcPr>
            <w:tcW w:w="0" w:type="auto"/>
            <w:hideMark/>
          </w:tcPr>
          <w:p w14:paraId="442BFC6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Stack</w:t>
            </w:r>
          </w:p>
        </w:tc>
        <w:tc>
          <w:tcPr>
            <w:tcW w:w="2484" w:type="dxa"/>
            <w:hideMark/>
          </w:tcPr>
          <w:p w14:paraId="667FD77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 endpoint operations</w:t>
            </w:r>
          </w:p>
        </w:tc>
        <w:tc>
          <w:tcPr>
            <w:tcW w:w="2970" w:type="dxa"/>
            <w:hideMark/>
          </w:tcPr>
          <w:p w14:paraId="517998F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FIFO or double-ended access is required</w:t>
            </w:r>
          </w:p>
        </w:tc>
      </w:tr>
      <w:tr w:rsidR="00E41788" w:rsidRPr="00E41788" w14:paraId="7E28BED5"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FE890A0"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FIFO behavior with this codebase</w:t>
            </w:r>
          </w:p>
        </w:tc>
        <w:tc>
          <w:tcPr>
            <w:tcW w:w="0" w:type="auto"/>
            <w:hideMark/>
          </w:tcPr>
          <w:p w14:paraId="0801092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Queue only when semantics matter more than build speed</w:t>
            </w:r>
          </w:p>
        </w:tc>
        <w:tc>
          <w:tcPr>
            <w:tcW w:w="2484" w:type="dxa"/>
            <w:hideMark/>
          </w:tcPr>
          <w:p w14:paraId="2AC87AB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Correct abstraction despite costly build path</w:t>
            </w:r>
          </w:p>
        </w:tc>
        <w:tc>
          <w:tcPr>
            <w:tcW w:w="2970" w:type="dxa"/>
            <w:hideMark/>
          </w:tcPr>
          <w:p w14:paraId="68180FF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Large bulk-build workloads in the current list-backed implementation</w:t>
            </w:r>
          </w:p>
        </w:tc>
      </w:tr>
      <w:tr w:rsidR="00E41788" w:rsidRPr="00E41788" w14:paraId="36A3293C"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7C2DDE3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flexible two-end access</w:t>
            </w:r>
          </w:p>
        </w:tc>
        <w:tc>
          <w:tcPr>
            <w:tcW w:w="0" w:type="auto"/>
            <w:hideMark/>
          </w:tcPr>
          <w:p w14:paraId="06B4143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Deque, but favor the efficient end paths</w:t>
            </w:r>
          </w:p>
        </w:tc>
        <w:tc>
          <w:tcPr>
            <w:tcW w:w="2484" w:type="dxa"/>
            <w:hideMark/>
          </w:tcPr>
          <w:p w14:paraId="4579640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Supports both ends in one abstraction</w:t>
            </w:r>
          </w:p>
        </w:tc>
        <w:tc>
          <w:tcPr>
            <w:tcW w:w="2970" w:type="dxa"/>
            <w:hideMark/>
          </w:tcPr>
          <w:p w14:paraId="5CFED0F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Symmetric performance at both ends is assumed</w:t>
            </w:r>
          </w:p>
        </w:tc>
      </w:tr>
      <w:tr w:rsidR="00E41788" w:rsidRPr="00E41788" w14:paraId="160D4293"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C71C1A8"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node-based endpoint mutation without list shifting</w:t>
            </w:r>
          </w:p>
        </w:tc>
        <w:tc>
          <w:tcPr>
            <w:tcW w:w="0" w:type="auto"/>
            <w:hideMark/>
          </w:tcPr>
          <w:p w14:paraId="231F223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LinkedList</w:t>
            </w:r>
          </w:p>
        </w:tc>
        <w:tc>
          <w:tcPr>
            <w:tcW w:w="2484" w:type="dxa"/>
            <w:hideMark/>
          </w:tcPr>
          <w:p w14:paraId="7C70B68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Good endpoint behavior and structural clarity</w:t>
            </w:r>
          </w:p>
        </w:tc>
        <w:tc>
          <w:tcPr>
            <w:tcW w:w="2970" w:type="dxa"/>
            <w:hideMark/>
          </w:tcPr>
          <w:p w14:paraId="0B17405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Frequent middle access or arbitrary search dominates</w:t>
            </w:r>
          </w:p>
        </w:tc>
      </w:tr>
      <w:tr w:rsidR="00E41788" w:rsidRPr="00E41788" w14:paraId="74D5FF06"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15BFAE8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ordered lookup plus traversal/min/max</w:t>
            </w:r>
          </w:p>
        </w:tc>
        <w:tc>
          <w:tcPr>
            <w:tcW w:w="0" w:type="auto"/>
            <w:hideMark/>
          </w:tcPr>
          <w:p w14:paraId="7596986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TreeMap or BST-backed map</w:t>
            </w:r>
          </w:p>
        </w:tc>
        <w:tc>
          <w:tcPr>
            <w:tcW w:w="2484" w:type="dxa"/>
            <w:hideMark/>
          </w:tcPr>
          <w:p w14:paraId="2D6185D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Provides search and ordering together</w:t>
            </w:r>
          </w:p>
        </w:tc>
        <w:tc>
          <w:tcPr>
            <w:tcW w:w="2970" w:type="dxa"/>
            <w:hideMark/>
          </w:tcPr>
          <w:p w14:paraId="1157EAC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Insert order is likely to skew the plain BST badly</w:t>
            </w:r>
          </w:p>
        </w:tc>
      </w:tr>
      <w:tr w:rsidR="00E41788" w:rsidRPr="00E41788" w14:paraId="42DBAA55"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50A56E4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the fastest general key lookup</w:t>
            </w:r>
          </w:p>
        </w:tc>
        <w:tc>
          <w:tcPr>
            <w:tcW w:w="0" w:type="auto"/>
            <w:hideMark/>
          </w:tcPr>
          <w:p w14:paraId="7583B52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Hash table</w:t>
            </w:r>
          </w:p>
        </w:tc>
        <w:tc>
          <w:tcPr>
            <w:tcW w:w="2484" w:type="dxa"/>
            <w:hideMark/>
          </w:tcPr>
          <w:p w14:paraId="58C9E84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Average-case constant-time search</w:t>
            </w:r>
          </w:p>
        </w:tc>
        <w:tc>
          <w:tcPr>
            <w:tcW w:w="2970" w:type="dxa"/>
            <w:hideMark/>
          </w:tcPr>
          <w:p w14:paraId="54E07B0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Bucket distribution is poor or keys are adversarial</w:t>
            </w:r>
          </w:p>
        </w:tc>
      </w:tr>
      <w:tr w:rsidR="00E41788" w:rsidRPr="00E41788" w14:paraId="00F04266"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002257F9"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repeated next-highest or next-lowest removal</w:t>
            </w:r>
          </w:p>
        </w:tc>
        <w:tc>
          <w:tcPr>
            <w:tcW w:w="0" w:type="auto"/>
            <w:hideMark/>
          </w:tcPr>
          <w:p w14:paraId="40959DC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heap priority queue</w:t>
            </w:r>
          </w:p>
        </w:tc>
        <w:tc>
          <w:tcPr>
            <w:tcW w:w="2484" w:type="dxa"/>
            <w:hideMark/>
          </w:tcPr>
          <w:p w14:paraId="46D3EA7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Root access is the optimized path</w:t>
            </w:r>
          </w:p>
        </w:tc>
        <w:tc>
          <w:tcPr>
            <w:tcW w:w="2970" w:type="dxa"/>
            <w:hideMark/>
          </w:tcPr>
          <w:p w14:paraId="4AD5A38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Arbitrary key lookup is the main task</w:t>
            </w:r>
          </w:p>
        </w:tc>
      </w:tr>
      <w:tr w:rsidR="00E41788" w:rsidRPr="00E41788" w14:paraId="7DACF592"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1C30054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lastRenderedPageBreak/>
              <w:t>Need sparse graph storage and traversal</w:t>
            </w:r>
          </w:p>
        </w:tc>
        <w:tc>
          <w:tcPr>
            <w:tcW w:w="0" w:type="auto"/>
            <w:hideMark/>
          </w:tcPr>
          <w:p w14:paraId="7947D79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list</w:t>
            </w:r>
          </w:p>
        </w:tc>
        <w:tc>
          <w:tcPr>
            <w:tcW w:w="2484" w:type="dxa"/>
            <w:hideMark/>
          </w:tcPr>
          <w:p w14:paraId="54270D9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Stores only real neighbors and wins most saved workloads</w:t>
            </w:r>
          </w:p>
        </w:tc>
        <w:tc>
          <w:tcPr>
            <w:tcW w:w="2970" w:type="dxa"/>
            <w:hideMark/>
          </w:tcPr>
          <w:p w14:paraId="79424062"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Constant pair checks on a stable dense graph dominate</w:t>
            </w:r>
          </w:p>
        </w:tc>
      </w:tr>
      <w:tr w:rsidR="00E41788" w:rsidRPr="00E41788" w14:paraId="3AEA189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6F55D98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dense graph pair checks or selected dense shortest-path cases</w:t>
            </w:r>
          </w:p>
        </w:tc>
        <w:tc>
          <w:tcPr>
            <w:tcW w:w="0" w:type="auto"/>
            <w:hideMark/>
          </w:tcPr>
          <w:p w14:paraId="4B87C54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matrix</w:t>
            </w:r>
          </w:p>
        </w:tc>
        <w:tc>
          <w:tcPr>
            <w:tcW w:w="2484" w:type="dxa"/>
            <w:hideMark/>
          </w:tcPr>
          <w:p w14:paraId="32A7DA2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access to source-target cells</w:t>
            </w:r>
          </w:p>
        </w:tc>
        <w:tc>
          <w:tcPr>
            <w:tcW w:w="2970" w:type="dxa"/>
            <w:hideMark/>
          </w:tcPr>
          <w:p w14:paraId="6C6A09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Memory cost and sparse emptiness dominate</w:t>
            </w:r>
          </w:p>
        </w:tc>
      </w:tr>
    </w:tbl>
    <w:p w14:paraId="41BEC6E7"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i/>
          <w:iCs/>
          <w:color w:val="31333F"/>
          <w:sz w:val="24"/>
          <w:szCs w:val="24"/>
        </w:rPr>
        <w:t>Note</w:t>
      </w:r>
      <w:r w:rsidRPr="00E41788">
        <w:rPr>
          <w:rFonts w:ascii="Arial" w:eastAsia="Times New Roman" w:hAnsi="Arial" w:cs="Arial"/>
          <w:color w:val="31333F"/>
          <w:sz w:val="24"/>
          <w:szCs w:val="24"/>
        </w:rPr>
        <w:t>: This matrix translates the saved benchmark results and Big-O analysis into workload-based recommendations for when each structure or algorithm is the best fit in the integrated portfolio.</w:t>
      </w:r>
    </w:p>
    <w:p w14:paraId="4EE16887"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practical terms, the matrix supports one clear course-level lesson. The best choice is almost never "the most advanced structure." The better rule is to choose the structure whose strongest operation matches the operation that the workload repeats the most. That is the clearest recommendation the integrated portfolio provides.</w:t>
      </w:r>
    </w:p>
    <w:p w14:paraId="01949159" w14:textId="3B98C2F2" w:rsidR="006945A5"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548190A4">
          <v:rect id="_x0000_i1026" alt="" style="width:468pt;height:.05pt;mso-width-percent:0;mso-height-percent:0;mso-width-percent:0;mso-height-percent:0" o:hralign="center" o:hrstd="t" o:hr="t" fillcolor="#a0a0a0" stroked="f"/>
        </w:pict>
      </w:r>
    </w:p>
    <w:p w14:paraId="3873F05D"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Conclusion and References</w:t>
      </w:r>
    </w:p>
    <w:p w14:paraId="52D8FA26"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results of the integrated portfolio show that the chosen algorithms and data structures behave the way algorithm analysis predicts. Search becomes much faster when sorted order is available. Quadratic sorting becomes expensive quickly on larger unsorted data. Quickselect is better suited for rank selection than full ordering. Sets are strongest when uniqueness and membership are central. Hash tables are strongest for key-based lookup when collisions are limited. Tree-backed maps perform well when shape remains healthy, and graph representations behave differently depending on density and edge rules.</w:t>
      </w:r>
    </w:p>
    <w:p w14:paraId="69015FE4"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At the same time, the saved benchmark results show that theory is only part of the story. Input order, implementation details, collision distribution, tree shape, and graph density all change the practical outcome. In other words, the best choice depends not only on Big-O notation, but also on what the workload does most often and on how the structure is actually implemented in code.</w:t>
      </w:r>
    </w:p>
    <w:p w14:paraId="74C890BB"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Taken together, the integrated modules show the main lesson of the CSC506 course. The most useful question is not simply "Which algorithm is best?" The more useful question is "Which algorithm or data structure is the best fit for this data, this access pattern, and this implementation context?"</w:t>
      </w:r>
    </w:p>
    <w:p w14:paraId="550B3F18" w14:textId="77777777" w:rsidR="006945A5"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3BDB5EBB" w14:textId="69CE003A" w:rsidR="006945A5"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7E8A7A03">
          <v:rect id="_x0000_i1025" alt="" style="width:468pt;height:.05pt;mso-width-percent:0;mso-height-percent:0;mso-width-percent:0;mso-height-percent:0" o:hralign="center" o:hrstd="t" o:hr="t" fillcolor="#a0a0a0" stroked="f"/>
        </w:pict>
      </w:r>
    </w:p>
    <w:p w14:paraId="74DAE691" w14:textId="77777777" w:rsidR="006945A5"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13AD3625" w14:textId="77777777" w:rsidR="006945A5" w:rsidRPr="00E41788"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4D654D25" w14:textId="77777777" w:rsidR="00E41788" w:rsidRPr="006945A5" w:rsidRDefault="00E41788" w:rsidP="00E41788">
      <w:pPr>
        <w:shd w:val="clear" w:color="auto" w:fill="FFFFFF"/>
        <w:spacing w:after="0" w:line="240" w:lineRule="auto"/>
        <w:outlineLvl w:val="2"/>
        <w:rPr>
          <w:rFonts w:ascii="Arial" w:eastAsia="Times New Roman" w:hAnsi="Arial" w:cs="Arial"/>
          <w:b/>
          <w:bCs/>
          <w:color w:val="31333F"/>
          <w:spacing w:val="-1"/>
          <w:sz w:val="36"/>
          <w:szCs w:val="36"/>
        </w:rPr>
      </w:pPr>
      <w:r w:rsidRPr="006945A5">
        <w:rPr>
          <w:rFonts w:ascii="Arial" w:eastAsia="Times New Roman" w:hAnsi="Arial" w:cs="Arial"/>
          <w:b/>
          <w:bCs/>
          <w:color w:val="31333F"/>
          <w:spacing w:val="-1"/>
          <w:sz w:val="36"/>
          <w:szCs w:val="36"/>
        </w:rPr>
        <w:lastRenderedPageBreak/>
        <w:t>References</w:t>
      </w:r>
    </w:p>
    <w:p w14:paraId="424D5DFB"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(n.d.-a). </w:t>
      </w:r>
      <w:r w:rsidRPr="00E41788">
        <w:rPr>
          <w:rFonts w:ascii="Arial" w:eastAsia="Times New Roman" w:hAnsi="Arial" w:cs="Arial"/>
          <w:i/>
          <w:iCs/>
          <w:color w:val="31333F"/>
          <w:sz w:val="24"/>
          <w:szCs w:val="24"/>
        </w:rPr>
        <w:t>Lecture 3 - Sorting Algorithms</w:t>
      </w:r>
      <w:r w:rsidRPr="00E41788">
        <w:rPr>
          <w:rFonts w:ascii="Arial" w:eastAsia="Times New Roman" w:hAnsi="Arial" w:cs="Arial"/>
          <w:color w:val="31333F"/>
          <w:sz w:val="24"/>
          <w:szCs w:val="24"/>
        </w:rPr>
        <w:t> [Course lecture notes]. CSC506 - Design and Analysis of Algorithms. Canvas.</w:t>
      </w:r>
    </w:p>
    <w:p w14:paraId="2D1B425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(n.d.-b). </w:t>
      </w:r>
      <w:r w:rsidRPr="00E41788">
        <w:rPr>
          <w:rFonts w:ascii="Arial" w:eastAsia="Times New Roman" w:hAnsi="Arial" w:cs="Arial"/>
          <w:i/>
          <w:iCs/>
          <w:color w:val="31333F"/>
          <w:sz w:val="24"/>
          <w:szCs w:val="24"/>
        </w:rPr>
        <w:t>Lecture 5: Hash tables, heaps, and treaps</w:t>
      </w:r>
      <w:r w:rsidRPr="00E41788">
        <w:rPr>
          <w:rFonts w:ascii="Arial" w:eastAsia="Times New Roman" w:hAnsi="Arial" w:cs="Arial"/>
          <w:color w:val="31333F"/>
          <w:sz w:val="24"/>
          <w:szCs w:val="24"/>
        </w:rPr>
        <w:t> [Interactive lecture]. CSC506 - Design and Analysis of Algorithms. Canvas.</w:t>
      </w:r>
    </w:p>
    <w:p w14:paraId="09CD13D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(n.d.-c). </w:t>
      </w:r>
      <w:r w:rsidRPr="00E41788">
        <w:rPr>
          <w:rFonts w:ascii="Arial" w:eastAsia="Times New Roman" w:hAnsi="Arial" w:cs="Arial"/>
          <w:i/>
          <w:iCs/>
          <w:color w:val="31333F"/>
          <w:sz w:val="24"/>
          <w:szCs w:val="24"/>
        </w:rPr>
        <w:t>Lecture 6: Comprehensive study of trees</w:t>
      </w:r>
      <w:r w:rsidRPr="00E41788">
        <w:rPr>
          <w:rFonts w:ascii="Arial" w:eastAsia="Times New Roman" w:hAnsi="Arial" w:cs="Arial"/>
          <w:color w:val="31333F"/>
          <w:sz w:val="24"/>
          <w:szCs w:val="24"/>
        </w:rPr>
        <w:t> [Course lecture]. CSC506 - Design and Analysis of Algorithms. Canvas.</w:t>
      </w:r>
    </w:p>
    <w:p w14:paraId="1B7F1233"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(n.d.-d). </w:t>
      </w:r>
      <w:r w:rsidRPr="00E41788">
        <w:rPr>
          <w:rFonts w:ascii="Arial" w:eastAsia="Times New Roman" w:hAnsi="Arial" w:cs="Arial"/>
          <w:i/>
          <w:iCs/>
          <w:color w:val="31333F"/>
          <w:sz w:val="24"/>
          <w:szCs w:val="24"/>
        </w:rPr>
        <w:t>Lecture 7: Graphs</w:t>
      </w:r>
      <w:r w:rsidRPr="00E41788">
        <w:rPr>
          <w:rFonts w:ascii="Arial" w:eastAsia="Times New Roman" w:hAnsi="Arial" w:cs="Arial"/>
          <w:color w:val="31333F"/>
          <w:sz w:val="24"/>
          <w:szCs w:val="24"/>
        </w:rPr>
        <w:t> [Course lecture]. CSC506 - Design and Analysis of Algorithms. Canvas.</w:t>
      </w:r>
    </w:p>
    <w:p w14:paraId="74E9E20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(n.d.-e). </w:t>
      </w:r>
      <w:r w:rsidRPr="00E41788">
        <w:rPr>
          <w:rFonts w:ascii="Arial" w:eastAsia="Times New Roman" w:hAnsi="Arial" w:cs="Arial"/>
          <w:i/>
          <w:iCs/>
          <w:color w:val="31333F"/>
          <w:sz w:val="24"/>
          <w:szCs w:val="24"/>
        </w:rPr>
        <w:t>Lecture 8: Sets and additional sorts</w:t>
      </w:r>
      <w:r w:rsidRPr="00E41788">
        <w:rPr>
          <w:rFonts w:ascii="Arial" w:eastAsia="Times New Roman" w:hAnsi="Arial" w:cs="Arial"/>
          <w:color w:val="31333F"/>
          <w:sz w:val="24"/>
          <w:szCs w:val="24"/>
        </w:rPr>
        <w:t> [Course lecture]. CSC506 - Design and Analysis of Algorithms. Canvas.</w:t>
      </w:r>
    </w:p>
    <w:p w14:paraId="4B90120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GeeksforGeeks. (2026, February 28). </w:t>
      </w:r>
      <w:r w:rsidRPr="00E41788">
        <w:rPr>
          <w:rFonts w:ascii="Arial" w:eastAsia="Times New Roman" w:hAnsi="Arial" w:cs="Arial"/>
          <w:i/>
          <w:iCs/>
          <w:color w:val="31333F"/>
          <w:sz w:val="24"/>
          <w:szCs w:val="24"/>
        </w:rPr>
        <w:t>Big O notation</w:t>
      </w:r>
      <w:r w:rsidRPr="00E41788">
        <w:rPr>
          <w:rFonts w:ascii="Arial" w:eastAsia="Times New Roman" w:hAnsi="Arial" w:cs="Arial"/>
          <w:color w:val="31333F"/>
          <w:sz w:val="24"/>
          <w:szCs w:val="24"/>
        </w:rPr>
        <w:t>. </w:t>
      </w:r>
      <w:hyperlink r:id="rId6" w:tgtFrame="_blank" w:history="1">
        <w:r w:rsidRPr="00E41788">
          <w:rPr>
            <w:rFonts w:ascii="Arial" w:eastAsia="Times New Roman" w:hAnsi="Arial" w:cs="Arial"/>
            <w:color w:val="0054A3"/>
            <w:sz w:val="24"/>
            <w:szCs w:val="24"/>
            <w:u w:val="single"/>
          </w:rPr>
          <w:t>https://www.geeksforgeeks.org/dsa/analysis-algorithms-big-o-analysis/</w:t>
        </w:r>
      </w:hyperlink>
    </w:p>
    <w:p w14:paraId="7110BCA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(2019a). </w:t>
      </w:r>
      <w:r w:rsidRPr="00E41788">
        <w:rPr>
          <w:rFonts w:ascii="Arial" w:eastAsia="Times New Roman" w:hAnsi="Arial" w:cs="Arial"/>
          <w:i/>
          <w:iCs/>
          <w:color w:val="31333F"/>
          <w:sz w:val="24"/>
          <w:szCs w:val="24"/>
        </w:rPr>
        <w:t>Module 4: Lists, stacks, and queues</w:t>
      </w:r>
      <w:r w:rsidRPr="00E41788">
        <w:rPr>
          <w:rFonts w:ascii="Arial" w:eastAsia="Times New Roman" w:hAnsi="Arial" w:cs="Arial"/>
          <w:color w:val="31333F"/>
          <w:sz w:val="24"/>
          <w:szCs w:val="24"/>
        </w:rPr>
        <w:t>. Data structures essentials: Pseudocode with Python examples. zyBooks.</w:t>
      </w:r>
    </w:p>
    <w:p w14:paraId="2A226D9F"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(2019b). </w:t>
      </w:r>
      <w:r w:rsidRPr="00E41788">
        <w:rPr>
          <w:rFonts w:ascii="Arial" w:eastAsia="Times New Roman" w:hAnsi="Arial" w:cs="Arial"/>
          <w:i/>
          <w:iCs/>
          <w:color w:val="31333F"/>
          <w:sz w:val="24"/>
          <w:szCs w:val="24"/>
        </w:rPr>
        <w:t>Module 5: Hash tables, heaps, and treaps</w:t>
      </w:r>
      <w:r w:rsidRPr="00E41788">
        <w:rPr>
          <w:rFonts w:ascii="Arial" w:eastAsia="Times New Roman" w:hAnsi="Arial" w:cs="Arial"/>
          <w:color w:val="31333F"/>
          <w:sz w:val="24"/>
          <w:szCs w:val="24"/>
        </w:rPr>
        <w:t>. Data structures essentials: Pseudocode with Python examples. zyBooks.</w:t>
      </w:r>
    </w:p>
    <w:p w14:paraId="05D43885"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(2019c). </w:t>
      </w:r>
      <w:r w:rsidRPr="00E41788">
        <w:rPr>
          <w:rFonts w:ascii="Arial" w:eastAsia="Times New Roman" w:hAnsi="Arial" w:cs="Arial"/>
          <w:i/>
          <w:iCs/>
          <w:color w:val="31333F"/>
          <w:sz w:val="24"/>
          <w:szCs w:val="24"/>
        </w:rPr>
        <w:t>Module 7: Graphs</w:t>
      </w:r>
      <w:r w:rsidRPr="00E41788">
        <w:rPr>
          <w:rFonts w:ascii="Arial" w:eastAsia="Times New Roman" w:hAnsi="Arial" w:cs="Arial"/>
          <w:color w:val="31333F"/>
          <w:sz w:val="24"/>
          <w:szCs w:val="24"/>
        </w:rPr>
        <w:t>. Data structures essentials: Pseudocode with Python examples. zyBooks.</w:t>
      </w:r>
    </w:p>
    <w:p w14:paraId="3988EBEE"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Rao, K. P. K., &amp; Murugan, T. S. (2019). An efficient routing algorithm for software defined networking using Bellman Ford algorithm. </w:t>
      </w:r>
      <w:r w:rsidRPr="00E41788">
        <w:rPr>
          <w:rFonts w:ascii="Arial" w:eastAsia="Times New Roman" w:hAnsi="Arial" w:cs="Arial"/>
          <w:i/>
          <w:iCs/>
          <w:color w:val="31333F"/>
          <w:sz w:val="24"/>
          <w:szCs w:val="24"/>
        </w:rPr>
        <w:t>International Journal of Online Engineering, 15</w:t>
      </w:r>
      <w:r w:rsidRPr="00E41788">
        <w:rPr>
          <w:rFonts w:ascii="Arial" w:eastAsia="Times New Roman" w:hAnsi="Arial" w:cs="Arial"/>
          <w:color w:val="31333F"/>
          <w:sz w:val="24"/>
          <w:szCs w:val="24"/>
        </w:rPr>
        <w:t>(14), 87-95. </w:t>
      </w:r>
      <w:hyperlink r:id="rId7" w:tgtFrame="_blank" w:history="1">
        <w:r w:rsidRPr="00E41788">
          <w:rPr>
            <w:rFonts w:ascii="Arial" w:eastAsia="Times New Roman" w:hAnsi="Arial" w:cs="Arial"/>
            <w:color w:val="0054A3"/>
            <w:sz w:val="24"/>
            <w:szCs w:val="24"/>
            <w:u w:val="single"/>
          </w:rPr>
          <w:t>https://doi.org/10.3991/ijoe.v15i14.11546</w:t>
        </w:r>
      </w:hyperlink>
    </w:p>
    <w:p w14:paraId="54CFEA5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Ricciardi, A. (2024, August 28). </w:t>
      </w:r>
      <w:r w:rsidRPr="00E41788">
        <w:rPr>
          <w:rFonts w:ascii="Arial" w:eastAsia="Times New Roman" w:hAnsi="Arial" w:cs="Arial"/>
          <w:i/>
          <w:iCs/>
          <w:color w:val="31333F"/>
          <w:sz w:val="24"/>
          <w:szCs w:val="24"/>
        </w:rPr>
        <w:t>Big-Oh notation: Key to evaluating algorithm efficiency</w:t>
      </w:r>
      <w:r w:rsidRPr="00E41788">
        <w:rPr>
          <w:rFonts w:ascii="Arial" w:eastAsia="Times New Roman" w:hAnsi="Arial" w:cs="Arial"/>
          <w:color w:val="31333F"/>
          <w:sz w:val="24"/>
          <w:szCs w:val="24"/>
        </w:rPr>
        <w:t>. Omega.py. </w:t>
      </w:r>
      <w:hyperlink r:id="rId8" w:tgtFrame="_blank" w:history="1">
        <w:r w:rsidRPr="00E41788">
          <w:rPr>
            <w:rFonts w:ascii="Arial" w:eastAsia="Times New Roman" w:hAnsi="Arial" w:cs="Arial"/>
            <w:color w:val="0054A3"/>
            <w:sz w:val="24"/>
            <w:szCs w:val="24"/>
            <w:u w:val="single"/>
          </w:rPr>
          <w:t>https://www.alexomegapy.com/post/big-oh-notation</w:t>
        </w:r>
      </w:hyperlink>
    </w:p>
    <w:p w14:paraId="475E067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(n.d.-a). </w:t>
      </w:r>
      <w:r w:rsidRPr="00E41788">
        <w:rPr>
          <w:rFonts w:ascii="Arial" w:eastAsia="Times New Roman" w:hAnsi="Arial" w:cs="Arial"/>
          <w:i/>
          <w:iCs/>
          <w:color w:val="31333F"/>
          <w:sz w:val="24"/>
          <w:szCs w:val="24"/>
        </w:rPr>
        <w:t>Binary Search Tree</w:t>
      </w:r>
      <w:r w:rsidRPr="00E41788">
        <w:rPr>
          <w:rFonts w:ascii="Arial" w:eastAsia="Times New Roman" w:hAnsi="Arial" w:cs="Arial"/>
          <w:color w:val="31333F"/>
          <w:sz w:val="24"/>
          <w:szCs w:val="24"/>
        </w:rPr>
        <w:t>. Tutorials Point. </w:t>
      </w:r>
      <w:hyperlink r:id="rId9" w:tgtFrame="_blank" w:history="1">
        <w:r w:rsidRPr="00E41788">
          <w:rPr>
            <w:rFonts w:ascii="Arial" w:eastAsia="Times New Roman" w:hAnsi="Arial" w:cs="Arial"/>
            <w:color w:val="0054A3"/>
            <w:sz w:val="24"/>
            <w:szCs w:val="24"/>
            <w:u w:val="single"/>
          </w:rPr>
          <w:t>https://www.tutorialspoint.com/data_structures_algorithms/binary_search_tree.htm</w:t>
        </w:r>
      </w:hyperlink>
    </w:p>
    <w:p w14:paraId="7D2BBF0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(n.d.-b). </w:t>
      </w:r>
      <w:r w:rsidRPr="00E41788">
        <w:rPr>
          <w:rFonts w:ascii="Arial" w:eastAsia="Times New Roman" w:hAnsi="Arial" w:cs="Arial"/>
          <w:i/>
          <w:iCs/>
          <w:color w:val="31333F"/>
          <w:sz w:val="24"/>
          <w:szCs w:val="24"/>
        </w:rPr>
        <w:t>Bubble sort algorithm</w:t>
      </w:r>
      <w:r w:rsidRPr="00E41788">
        <w:rPr>
          <w:rFonts w:ascii="Arial" w:eastAsia="Times New Roman" w:hAnsi="Arial" w:cs="Arial"/>
          <w:color w:val="31333F"/>
          <w:sz w:val="24"/>
          <w:szCs w:val="24"/>
        </w:rPr>
        <w:t>. Tutorials Point. </w:t>
      </w:r>
      <w:hyperlink r:id="rId10" w:tgtFrame="_blank" w:history="1">
        <w:r w:rsidRPr="00E41788">
          <w:rPr>
            <w:rFonts w:ascii="Arial" w:eastAsia="Times New Roman" w:hAnsi="Arial" w:cs="Arial"/>
            <w:color w:val="0054A3"/>
            <w:sz w:val="24"/>
            <w:szCs w:val="24"/>
            <w:u w:val="single"/>
          </w:rPr>
          <w:t>https://www.tutorialspoint.com/data_structures_algorithms/bubble_sort_algorithm.htm</w:t>
        </w:r>
      </w:hyperlink>
    </w:p>
    <w:p w14:paraId="124D472B"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Tutorials Point. (n.d.-c). </w:t>
      </w:r>
      <w:r w:rsidRPr="00E41788">
        <w:rPr>
          <w:rFonts w:ascii="Arial" w:eastAsia="Times New Roman" w:hAnsi="Arial" w:cs="Arial"/>
          <w:i/>
          <w:iCs/>
          <w:color w:val="31333F"/>
          <w:sz w:val="24"/>
          <w:szCs w:val="24"/>
        </w:rPr>
        <w:t>Hash table data structure</w:t>
      </w:r>
      <w:r w:rsidRPr="00E41788">
        <w:rPr>
          <w:rFonts w:ascii="Arial" w:eastAsia="Times New Roman" w:hAnsi="Arial" w:cs="Arial"/>
          <w:color w:val="31333F"/>
          <w:sz w:val="24"/>
          <w:szCs w:val="24"/>
        </w:rPr>
        <w:t>. Tutorials Point. </w:t>
      </w:r>
      <w:hyperlink r:id="rId11" w:tgtFrame="_blank" w:history="1">
        <w:r w:rsidRPr="00E41788">
          <w:rPr>
            <w:rFonts w:ascii="Arial" w:eastAsia="Times New Roman" w:hAnsi="Arial" w:cs="Arial"/>
            <w:color w:val="0054A3"/>
            <w:sz w:val="24"/>
            <w:szCs w:val="24"/>
            <w:u w:val="single"/>
          </w:rPr>
          <w:t>https://www.tutorialspoint.com/data_structures_algorithms/hash_data_structure.htm</w:t>
        </w:r>
      </w:hyperlink>
    </w:p>
    <w:p w14:paraId="39AFF03F"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(n.d.-d). </w:t>
      </w:r>
      <w:r w:rsidRPr="00E41788">
        <w:rPr>
          <w:rFonts w:ascii="Arial" w:eastAsia="Times New Roman" w:hAnsi="Arial" w:cs="Arial"/>
          <w:i/>
          <w:iCs/>
          <w:color w:val="31333F"/>
          <w:sz w:val="24"/>
          <w:szCs w:val="24"/>
        </w:rPr>
        <w:t>Tree Data Structure</w:t>
      </w:r>
      <w:r w:rsidRPr="00E41788">
        <w:rPr>
          <w:rFonts w:ascii="Arial" w:eastAsia="Times New Roman" w:hAnsi="Arial" w:cs="Arial"/>
          <w:color w:val="31333F"/>
          <w:sz w:val="24"/>
          <w:szCs w:val="24"/>
        </w:rPr>
        <w:t>. Tutorials Point. </w:t>
      </w:r>
      <w:hyperlink r:id="rId12" w:tgtFrame="_blank" w:history="1">
        <w:r w:rsidRPr="00E41788">
          <w:rPr>
            <w:rFonts w:ascii="Arial" w:eastAsia="Times New Roman" w:hAnsi="Arial" w:cs="Arial"/>
            <w:color w:val="0054A3"/>
            <w:sz w:val="24"/>
            <w:szCs w:val="24"/>
            <w:u w:val="single"/>
          </w:rPr>
          <w:t>https://www.tutorialspoint.com/data_structures_algorithms/tree_data_structure.htm</w:t>
        </w:r>
      </w:hyperlink>
    </w:p>
    <w:p w14:paraId="589919DA" w14:textId="77777777" w:rsidR="00E41788" w:rsidRDefault="00E41788"/>
    <w:sectPr w:rsidR="00E41788" w:rsidSect="00E41788">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0B3A" w14:textId="77777777" w:rsidR="001832A7" w:rsidRDefault="001832A7" w:rsidP="00E41788">
      <w:pPr>
        <w:spacing w:after="0" w:line="240" w:lineRule="auto"/>
      </w:pPr>
      <w:r>
        <w:separator/>
      </w:r>
    </w:p>
  </w:endnote>
  <w:endnote w:type="continuationSeparator" w:id="0">
    <w:p w14:paraId="02791BA5" w14:textId="77777777" w:rsidR="001832A7" w:rsidRDefault="001832A7" w:rsidP="00E41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13A8" w14:textId="77777777" w:rsidR="001832A7" w:rsidRDefault="001832A7" w:rsidP="00E41788">
      <w:pPr>
        <w:spacing w:after="0" w:line="240" w:lineRule="auto"/>
      </w:pPr>
      <w:r>
        <w:separator/>
      </w:r>
    </w:p>
  </w:footnote>
  <w:footnote w:type="continuationSeparator" w:id="0">
    <w:p w14:paraId="32851FD4" w14:textId="77777777" w:rsidR="001832A7" w:rsidRDefault="001832A7" w:rsidP="00E41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5551131"/>
      <w:docPartObj>
        <w:docPartGallery w:val="Page Numbers (Top of Page)"/>
        <w:docPartUnique/>
      </w:docPartObj>
    </w:sdtPr>
    <w:sdtContent>
      <w:p w14:paraId="0C6FE510" w14:textId="68D10392" w:rsidR="00E41788" w:rsidRDefault="00E41788" w:rsidP="000D5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EFA618" w14:textId="77777777" w:rsidR="00E41788" w:rsidRDefault="00E41788" w:rsidP="00E4178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214733"/>
      <w:docPartObj>
        <w:docPartGallery w:val="Page Numbers (Top of Page)"/>
        <w:docPartUnique/>
      </w:docPartObj>
    </w:sdtPr>
    <w:sdtContent>
      <w:p w14:paraId="44C5290A" w14:textId="427183DA" w:rsidR="00E41788" w:rsidRDefault="00E41788" w:rsidP="000D5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607AE8" w14:textId="77777777" w:rsidR="00E41788" w:rsidRDefault="00E41788" w:rsidP="00E41788">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88"/>
    <w:rsid w:val="00024B0B"/>
    <w:rsid w:val="001832A7"/>
    <w:rsid w:val="0021445E"/>
    <w:rsid w:val="00383F87"/>
    <w:rsid w:val="00384DCB"/>
    <w:rsid w:val="003F2969"/>
    <w:rsid w:val="00451983"/>
    <w:rsid w:val="006945A5"/>
    <w:rsid w:val="007016B6"/>
    <w:rsid w:val="00752A5C"/>
    <w:rsid w:val="008D4250"/>
    <w:rsid w:val="00A016D9"/>
    <w:rsid w:val="00BC1435"/>
    <w:rsid w:val="00CF6F17"/>
    <w:rsid w:val="00DB7268"/>
    <w:rsid w:val="00E05287"/>
    <w:rsid w:val="00E41788"/>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CB11"/>
  <w15:chartTrackingRefBased/>
  <w15:docId w15:val="{6F61EB71-2A9A-1648-AD25-0B3EE267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788"/>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character" w:styleId="Hyperlink">
    <w:name w:val="Hyperlink"/>
    <w:basedOn w:val="DefaultParagraphFont"/>
    <w:uiPriority w:val="99"/>
    <w:semiHidden/>
    <w:unhideWhenUsed/>
    <w:rsid w:val="00E41788"/>
    <w:rPr>
      <w:color w:val="0000FF"/>
      <w:u w:val="single"/>
    </w:rPr>
  </w:style>
  <w:style w:type="paragraph" w:styleId="NormalWeb">
    <w:name w:val="Normal (Web)"/>
    <w:basedOn w:val="Normal"/>
    <w:uiPriority w:val="99"/>
    <w:semiHidden/>
    <w:unhideWhenUsed/>
    <w:rsid w:val="00E4178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41788"/>
    <w:rPr>
      <w:rFonts w:ascii="Courier New" w:eastAsia="Times New Roman" w:hAnsi="Courier New" w:cs="Courier New"/>
      <w:sz w:val="20"/>
      <w:szCs w:val="20"/>
    </w:rPr>
  </w:style>
  <w:style w:type="paragraph" w:styleId="Header">
    <w:name w:val="header"/>
    <w:basedOn w:val="Normal"/>
    <w:link w:val="HeaderChar"/>
    <w:uiPriority w:val="99"/>
    <w:unhideWhenUsed/>
    <w:rsid w:val="00E41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788"/>
  </w:style>
  <w:style w:type="paragraph" w:styleId="Footer">
    <w:name w:val="footer"/>
    <w:basedOn w:val="Normal"/>
    <w:link w:val="FooterChar"/>
    <w:uiPriority w:val="99"/>
    <w:unhideWhenUsed/>
    <w:rsid w:val="00E41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788"/>
  </w:style>
  <w:style w:type="character" w:styleId="PageNumber">
    <w:name w:val="page number"/>
    <w:basedOn w:val="DefaultParagraphFont"/>
    <w:uiPriority w:val="99"/>
    <w:semiHidden/>
    <w:unhideWhenUsed/>
    <w:rsid w:val="00E41788"/>
  </w:style>
  <w:style w:type="table" w:styleId="PlainTable1">
    <w:name w:val="Plain Table 1"/>
    <w:basedOn w:val="TableNormal"/>
    <w:uiPriority w:val="41"/>
    <w:rsid w:val="008D42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exomegapy.com/post/big-oh-notation"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3991/ijoe.v15i14.11546" TargetMode="External"/><Relationship Id="rId12" Type="http://schemas.openxmlformats.org/officeDocument/2006/relationships/hyperlink" Target="https://www.tutorialspoint.com/data_structures_algorithms/tree_data_structure.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eeksforgeeks.org/dsa/analysis-algorithms-big-o-analysis/" TargetMode="External"/><Relationship Id="rId11" Type="http://schemas.openxmlformats.org/officeDocument/2006/relationships/hyperlink" Target="https://www.tutorialspoint.com/data_structures_algorithms/hash_data_structure.htm"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tutorialspoint.com/data_structures_algorithms/bubble_sort_algorithm.htm" TargetMode="External"/><Relationship Id="rId4" Type="http://schemas.openxmlformats.org/officeDocument/2006/relationships/footnotes" Target="footnotes.xml"/><Relationship Id="rId9" Type="http://schemas.openxmlformats.org/officeDocument/2006/relationships/hyperlink" Target="https://www.tutorialspoint.com/data_structures_algorithms/binary_search_tree.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4756</Words>
  <Characters>27401</Characters>
  <Application>Microsoft Office Word</Application>
  <DocSecurity>0</DocSecurity>
  <Lines>702</Lines>
  <Paragraphs>297</Paragraphs>
  <ScaleCrop>false</ScaleCrop>
  <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Ricciardi</dc:creator>
  <cp:keywords/>
  <dc:description/>
  <cp:lastModifiedBy>Alex Ricciardi</cp:lastModifiedBy>
  <cp:revision>5</cp:revision>
  <dcterms:created xsi:type="dcterms:W3CDTF">2026-05-06T13:55:00Z</dcterms:created>
  <dcterms:modified xsi:type="dcterms:W3CDTF">2026-05-07T22:16:00Z</dcterms:modified>
</cp:coreProperties>
</file>