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3512"/>
        <w:gridCol w:w="3512"/>
        <w:gridCol w:w="3512"/>
      </w:tblGrid>
      <w:tr>
        <w:trPr>
          <w:trHeight w:hRule="exact" w:val="780"/>
        </w:trPr>
        <w:tc>
          <w:tcPr>
            <w:tcW w:type="dxa" w:w="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500" cy="444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44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4" w:lineRule="exact" w:before="116" w:after="0"/>
              <w:ind w:left="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2A7F7F"/>
                <w:sz w:val="50"/>
              </w:rPr>
              <w:t>entropy</w:t>
            </w:r>
          </w:p>
        </w:tc>
        <w:tc>
          <w:tcPr>
            <w:tcW w:type="dxa" w:w="44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28320" cy="3479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" cy="347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8" w:lineRule="exact" w:before="346" w:after="0"/>
        <w:ind w:left="8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Article</w:t>
      </w:r>
    </w:p>
    <w:p>
      <w:pPr>
        <w:autoSpaceDN w:val="0"/>
        <w:autoSpaceDE w:val="0"/>
        <w:widowControl/>
        <w:spacing w:line="358" w:lineRule="exact" w:before="64" w:after="0"/>
        <w:ind w:left="1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36"/>
        </w:rPr>
        <w:t>Health Monitoring of Air Compressors Using</w:t>
      </w:r>
    </w:p>
    <w:p>
      <w:pPr>
        <w:autoSpaceDN w:val="0"/>
        <w:autoSpaceDE w:val="0"/>
        <w:widowControl/>
        <w:spacing w:line="360" w:lineRule="exact" w:before="18" w:after="0"/>
        <w:ind w:left="1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36"/>
        </w:rPr>
        <w:t>Reconstruction-Based Deep Learning for Anomaly Detection</w:t>
      </w:r>
    </w:p>
    <w:p>
      <w:pPr>
        <w:autoSpaceDN w:val="0"/>
        <w:autoSpaceDE w:val="0"/>
        <w:widowControl/>
        <w:spacing w:line="428" w:lineRule="exact" w:before="0" w:after="0"/>
        <w:ind w:left="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36"/>
        </w:rPr>
        <w:t>with Increased Transparency</w:t>
      </w:r>
      <w:r>
        <w:rPr>
          <w:rFonts w:ascii="URWPalladioL" w:hAnsi="URWPalladioL" w:eastAsia="URWPalladioL"/>
          <w:b/>
          <w:i w:val="0"/>
          <w:color w:val="000000"/>
          <w:sz w:val="27"/>
        </w:rPr>
        <w:t>†</w:t>
      </w:r>
    </w:p>
    <w:p>
      <w:pPr>
        <w:autoSpaceDN w:val="0"/>
        <w:autoSpaceDE w:val="0"/>
        <w:widowControl/>
        <w:spacing w:line="240" w:lineRule="auto" w:before="306" w:after="0"/>
        <w:ind w:left="1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Magnus Gribbestad</w:t>
      </w:r>
      <w:r>
        <w:rPr>
          <w:rFonts w:ascii="URWPalladioL" w:hAnsi="URWPalladioL" w:eastAsia="URWPalladioL"/>
          <w:b/>
          <w:i w:val="0"/>
          <w:color w:val="000000"/>
          <w:sz w:val="15"/>
        </w:rPr>
        <w:t>1,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*, Muhammad Umair Hassan</w:t>
      </w:r>
      <w:r>
        <w:rPr>
          <w:rFonts w:ascii="URWPalladioL" w:hAnsi="URWPalladioL" w:eastAsia="URWPalladioL"/>
          <w:b/>
          <w:i w:val="0"/>
          <w:color w:val="000000"/>
          <w:sz w:val="15"/>
        </w:rPr>
        <w:t>1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URWPalladioL" w:hAnsi="URWPalladioL" w:eastAsia="URWPalladioL"/>
          <w:b/>
          <w:i w:val="0"/>
          <w:color w:val="000000"/>
          <w:sz w:val="20"/>
        </w:rPr>
        <w:t>, Ibrahim A. Hameed</w:t>
      </w:r>
      <w:r>
        <w:rPr>
          <w:rFonts w:ascii="URWPalladioL" w:hAnsi="URWPalladioL" w:eastAsia="URWPalladioL"/>
          <w:b/>
          <w:i w:val="0"/>
          <w:color w:val="000000"/>
          <w:sz w:val="15"/>
        </w:rPr>
        <w:t>1,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*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URWPalladioL" w:hAnsi="URWPalladioL" w:eastAsia="URWPalladioL"/>
          <w:b/>
          <w:i w:val="0"/>
          <w:color w:val="000000"/>
          <w:sz w:val="20"/>
        </w:rPr>
        <w:t>and Kelvin Sundli</w:t>
      </w:r>
      <w:r>
        <w:rPr>
          <w:rFonts w:ascii="URWPalladioL" w:hAnsi="URWPalladioL" w:eastAsia="URWPalladioL"/>
          <w:b/>
          <w:i w:val="0"/>
          <w:color w:val="000000"/>
          <w:sz w:val="15"/>
        </w:rPr>
        <w:t>2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910" w:val="left"/>
        </w:tabs>
        <w:autoSpaceDE w:val="0"/>
        <w:widowControl/>
        <w:spacing w:line="188" w:lineRule="exact" w:before="322" w:after="0"/>
        <w:ind w:left="264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2"/>
        </w:rPr>
        <w:t xml:space="preserve">1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Department of ICT and Natural Sciences, Norwegian University of Science and Technology (NTNU),</w:t>
      </w:r>
    </w:p>
    <w:p>
      <w:pPr>
        <w:autoSpaceDN w:val="0"/>
        <w:autoSpaceDE w:val="0"/>
        <w:widowControl/>
        <w:spacing w:line="160" w:lineRule="exact" w:before="56" w:after="0"/>
        <w:ind w:left="0" w:right="240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Larsgårdsvegen 2, 6009 Ålesund, Norway; muhammad.u.hassan@ntnu.no</w:t>
      </w:r>
    </w:p>
    <w:p>
      <w:pPr>
        <w:autoSpaceDN w:val="0"/>
        <w:tabs>
          <w:tab w:pos="2910" w:val="left"/>
        </w:tabs>
        <w:autoSpaceDE w:val="0"/>
        <w:widowControl/>
        <w:spacing w:line="146" w:lineRule="exact" w:before="0" w:after="0"/>
        <w:ind w:left="264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2"/>
        </w:rPr>
        <w:t xml:space="preserve">2 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Cognite AS, Oksenøyveien 10, 1366 Lysaker, Norway; kelvin.sundli@gmail.com</w:t>
      </w:r>
    </w:p>
    <w:p>
      <w:pPr>
        <w:autoSpaceDN w:val="0"/>
        <w:tabs>
          <w:tab w:pos="2912" w:val="left"/>
        </w:tabs>
        <w:autoSpaceDE w:val="0"/>
        <w:widowControl/>
        <w:spacing w:line="160" w:lineRule="exact" w:before="52" w:after="0"/>
        <w:ind w:left="2628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6"/>
        </w:rPr>
        <w:t xml:space="preserve">*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Correspondence: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magnus@gribbestad.no (M.G.); ibib@ntnu.no (I.A.H.)</w:t>
      </w:r>
    </w:p>
    <w:p>
      <w:pPr>
        <w:autoSpaceDN w:val="0"/>
        <w:tabs>
          <w:tab w:pos="2912" w:val="left"/>
        </w:tabs>
        <w:autoSpaceDE w:val="0"/>
        <w:widowControl/>
        <w:spacing w:line="160" w:lineRule="exact" w:before="56" w:after="0"/>
        <w:ind w:left="264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t>†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This work was conducted as a part of the master thesis on prognostics and health management at NTNU.</w:t>
      </w:r>
    </w:p>
    <w:p>
      <w:pPr>
        <w:autoSpaceDN w:val="0"/>
        <w:autoSpaceDE w:val="0"/>
        <w:widowControl/>
        <w:spacing w:line="180" w:lineRule="exact" w:before="334" w:after="0"/>
        <w:ind w:left="263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Abstract: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Anomaly detection refers to detecting data points, events, or behaviour that do not comply</w:t>
      </w:r>
    </w:p>
    <w:p>
      <w:pPr>
        <w:autoSpaceDN w:val="0"/>
        <w:autoSpaceDE w:val="0"/>
        <w:widowControl/>
        <w:spacing w:line="178" w:lineRule="exact" w:before="82" w:after="0"/>
        <w:ind w:left="2634" w:right="0" w:firstLine="0"/>
        <w:jc w:val="left"/>
      </w:pP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with expected or normal behaviour. For example, a typical problem related to anomaly detection on an</w:t>
      </w:r>
    </w:p>
    <w:p>
      <w:pPr>
        <w:autoSpaceDN w:val="0"/>
        <w:autoSpaceDE w:val="0"/>
        <w:widowControl/>
        <w:spacing w:line="178" w:lineRule="exact" w:before="82" w:after="0"/>
        <w:ind w:left="0" w:right="54" w:firstLine="0"/>
        <w:jc w:val="right"/>
      </w:pP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industrial level is having little labelled data and a few run-to-failure examples, making it challenging</w:t>
      </w:r>
    </w:p>
    <w:p>
      <w:pPr>
        <w:autoSpaceDN w:val="0"/>
        <w:autoSpaceDE w:val="0"/>
        <w:widowControl/>
        <w:spacing w:line="182" w:lineRule="exact" w:before="78" w:after="0"/>
        <w:ind w:left="0" w:right="5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to develop reliable and accurate prognostics and health management systems for fault detection</w:t>
      </w:r>
    </w:p>
    <w:p>
      <w:pPr>
        <w:autoSpaceDN w:val="0"/>
        <w:autoSpaceDE w:val="0"/>
        <w:widowControl/>
        <w:spacing w:line="180" w:lineRule="exact" w:before="78" w:after="0"/>
        <w:ind w:left="0" w:right="5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identification.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Certain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machine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learning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approaches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detection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require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normal</w:t>
      </w:r>
    </w:p>
    <w:p>
      <w:pPr>
        <w:autoSpaceDN w:val="0"/>
        <w:autoSpaceDE w:val="0"/>
        <w:widowControl/>
        <w:spacing w:line="180" w:lineRule="exact" w:before="80" w:after="0"/>
        <w:ind w:left="0" w:right="5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data to train, which reduces the need for historical data with fault labels, where the main task is to</w:t>
      </w:r>
    </w:p>
    <w:p>
      <w:pPr>
        <w:autoSpaceDN w:val="0"/>
        <w:autoSpaceDE w:val="0"/>
        <w:widowControl/>
        <w:spacing w:line="178" w:lineRule="exact" w:before="80" w:after="0"/>
        <w:ind w:left="0" w:right="5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differentiate between normal and anomalous behaviour.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Several reconstruction-based deep learning</w:t>
      </w:r>
    </w:p>
    <w:p>
      <w:pPr>
        <w:autoSpaceDN w:val="0"/>
        <w:autoSpaceDE w:val="0"/>
        <w:widowControl/>
        <w:spacing w:line="178" w:lineRule="exact" w:before="82" w:after="0"/>
        <w:ind w:left="0" w:right="24" w:firstLine="0"/>
        <w:jc w:val="right"/>
      </w:pP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approaches are explored in this work and compared towards detecting anomalies in air compressors.</w:t>
      </w:r>
    </w:p>
    <w:p>
      <w:pPr>
        <w:autoSpaceDN w:val="0"/>
        <w:autoSpaceDE w:val="0"/>
        <w:widowControl/>
        <w:spacing w:line="180" w:lineRule="exact" w:before="80" w:after="0"/>
        <w:ind w:left="263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Anomalies in such systems are not point-anomalies, but instead, an increasing deviation from the</w:t>
      </w:r>
    </w:p>
    <w:p>
      <w:pPr>
        <w:autoSpaceDN w:val="0"/>
        <w:autoSpaceDE w:val="0"/>
        <w:widowControl/>
        <w:spacing w:line="182" w:lineRule="exact" w:before="78" w:after="38"/>
        <w:ind w:left="0" w:right="5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normal condition as the system components start to degrade.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 this paper, a descriptive range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5268"/>
        <w:gridCol w:w="5268"/>
      </w:tblGrid>
      <w:tr>
        <w:trPr>
          <w:trHeight w:hRule="exact" w:val="3178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215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8" w:lineRule="exact" w:before="104" w:after="0"/>
              <w:ind w:left="1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Citation: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Gribbestad, M.; Hassan,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M.U.; Hameed, I.A.; Sundli, K. Health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Monitoring of Air Compressors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Using Reconstruction-Based Deep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Learning for Anomaly Detection with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Increased Transparency.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, 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4"/>
              </w:rPr>
              <w:t>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, 83.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hyperlink r:id="rId15" w:history="1">
                <w:r>
                  <w:rPr>
                    <w:rStyle w:val="Hyperlink"/>
                  </w:rPr>
                  <w:t xml:space="preserve">https://doi.org/10.3390/ </w:t>
                </w:r>
              </w:hyperlink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hyperlink r:id="rId15" w:history="1">
                <w:r>
                  <w:rPr>
                    <w:rStyle w:val="Hyperlink"/>
                  </w:rPr>
                  <w:t>e23010083</w:t>
                </w:r>
              </w:hyperlink>
            </w:r>
          </w:p>
          <w:p>
            <w:pPr>
              <w:autoSpaceDN w:val="0"/>
              <w:autoSpaceDE w:val="0"/>
              <w:widowControl/>
              <w:spacing w:line="238" w:lineRule="exact" w:before="240" w:after="0"/>
              <w:ind w:left="14" w:right="576" w:firstLine="6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Received: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30 November 2020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Accepted: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5 January 2021</w:t>
            </w:r>
          </w:p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6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the deviation based on the reconstruction-based techniques is proposed.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Most anomaly detection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approaches are considered black box models, predicting whether an event should be considered an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anomaly or not.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This paper proposes a method for increasing the transparency and explainability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reconstruction-based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anomaly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detection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indicate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which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parts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system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contribute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the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deviation from expected behaviour.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The results show that the proposed methods detect abnormal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behaviour in air compressors accurately and reliably and indicate why it deviates.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The proposed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approach is capable of detecting faults without the need for historical examples of similar faults.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The proposed method for explainable anomaly detection is crucial to any prognostics and health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management (PHM) system due to its purpose of detecting deviations and identifying causes.</w:t>
            </w:r>
          </w:p>
          <w:p>
            <w:pPr>
              <w:autoSpaceDN w:val="0"/>
              <w:autoSpaceDE w:val="0"/>
              <w:widowControl/>
              <w:spacing w:line="260" w:lineRule="exact" w:before="238" w:after="0"/>
              <w:ind w:left="16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Keywords:</w:t>
            </w:r>
            <w:r>
              <w:rPr>
                <w:w w:val="98.87664582994249"/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anomaly detection; prognostics and health management (PHM); predictive maintenance;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explainable deep learning</w:t>
            </w:r>
          </w:p>
        </w:tc>
      </w:tr>
    </w:tbl>
    <w:p>
      <w:pPr>
        <w:autoSpaceDN w:val="0"/>
        <w:autoSpaceDE w:val="0"/>
        <w:widowControl/>
        <w:spacing w:line="140" w:lineRule="exact" w:before="50" w:after="0"/>
        <w:ind w:left="1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4"/>
        </w:rPr>
        <w:t>Published: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8 January 2021</w:t>
      </w:r>
    </w:p>
    <w:p>
      <w:pPr>
        <w:autoSpaceDN w:val="0"/>
        <w:autoSpaceDE w:val="0"/>
        <w:widowControl/>
        <w:spacing w:line="142" w:lineRule="exact" w:before="336" w:after="6"/>
        <w:ind w:left="16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4"/>
        </w:rPr>
        <w:t>Publisher’s</w:t>
      </w:r>
      <w:r>
        <w:rPr>
          <w:rFonts w:ascii="URWPalladioL" w:hAnsi="URWPalladioL" w:eastAsia="URWPalladioL"/>
          <w:b/>
          <w:i w:val="0"/>
          <w:color w:val="000000"/>
          <w:sz w:val="14"/>
        </w:rPr>
        <w:t>Note: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MDPI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stays</w:t>
      </w:r>
      <w:r>
        <w:rPr>
          <w:rFonts w:ascii="URWPalladioL" w:hAnsi="URWPalladioL" w:eastAsia="URWPalladioL"/>
          <w:b w:val="0"/>
          <w:i w:val="0"/>
          <w:color w:val="000000"/>
          <w:sz w:val="14"/>
        </w:rPr>
        <w:t>neu-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3512"/>
        <w:gridCol w:w="3512"/>
        <w:gridCol w:w="3512"/>
      </w:tblGrid>
      <w:tr>
        <w:trPr>
          <w:trHeight w:hRule="exact" w:val="1650"/>
        </w:trPr>
        <w:tc>
          <w:tcPr>
            <w:tcW w:type="dxa" w:w="24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4" w:right="160" w:firstLine="0"/>
              <w:jc w:val="both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tral with regard to jurisdictional clai-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ms in published maps and institutio-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nal affiliations.</w:t>
            </w:r>
          </w:p>
          <w:p>
            <w:pPr>
              <w:autoSpaceDN w:val="0"/>
              <w:autoSpaceDE w:val="0"/>
              <w:widowControl/>
              <w:spacing w:line="240" w:lineRule="auto" w:before="222" w:after="0"/>
              <w:ind w:left="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20090" cy="25145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251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40" w:lineRule="exact" w:before="138" w:after="0"/>
              <w:ind w:left="4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4"/>
              </w:rPr>
              <w:t>Copyright: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 © 2021 by the authors. Li-</w:t>
            </w:r>
          </w:p>
        </w:tc>
        <w:tc>
          <w:tcPr>
            <w:tcW w:type="dxa" w:w="80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8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1.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Introduction</w:t>
            </w:r>
          </w:p>
          <w:p>
            <w:pPr>
              <w:autoSpaceDN w:val="0"/>
              <w:autoSpaceDE w:val="0"/>
              <w:widowControl/>
              <w:spacing w:line="252" w:lineRule="exact" w:before="60" w:after="0"/>
              <w:ind w:left="178" w:right="0" w:firstLine="424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Prognostics and health management (PHM) has become a popular topic.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It concerns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finding the actual condition of a system and preferably predicting when it will fail.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Ac-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cording to Goebel [</w:t>
            </w:r>
            <w:r>
              <w:rPr>
                <w:rFonts w:ascii="URWPalladioL" w:hAnsi="URWPalladioL" w:eastAsia="URWPalladioL"/>
                <w:b w:val="0"/>
                <w:i w:val="0"/>
                <w:color w:val="0875B7"/>
                <w:sz w:val="20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], a successful PHM system should be able to answer the following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questions: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(1) Is there something wrong with the system?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(2) If so, what is wrong?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(3) When will it fail?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Having such a system is becoming increasingly important in many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sectors.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major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tasks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PHM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listed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Figure</w:t>
            </w:r>
            <w:r>
              <w:rPr>
                <w:rFonts w:ascii="URWPalladioL" w:hAnsi="URWPalladioL" w:eastAsia="URWPalladioL"/>
                <w:b w:val="0"/>
                <w:i w:val="0"/>
                <w:color w:val="0875B7"/>
                <w:sz w:val="20"/>
              </w:rPr>
              <w:t>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instance,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suc-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cessfully achieve fully autonomous ships, a system that can answer these questions about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vital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equipment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crucial.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Typically,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order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answer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question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two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three,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lot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of labelled data and run-to-failure examples is necessary.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Collecting these kinds of data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is often challenging, and building such a system can therefore be demanding.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The first </w:t>
            </w:r>
            <w:r>
              <w:rPr>
                <w:w w:val="98.72529029846191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question can, on the other hand, be explored with less labels and fewer examples of failure. </w:t>
            </w:r>
            <w:r>
              <w:rPr>
                <w:w w:val="98.62470626831055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Due to its less data-hungry nature, this work mainly focuses on answering the first question</w:t>
            </w:r>
          </w:p>
        </w:tc>
      </w:tr>
      <w:tr>
        <w:trPr>
          <w:trHeight w:hRule="exact" w:val="240"/>
        </w:trPr>
        <w:tc>
          <w:tcPr>
            <w:tcW w:type="dxa" w:w="1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censee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MDPI,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Basel,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6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Switzerland.</w:t>
            </w:r>
          </w:p>
        </w:tc>
        <w:tc>
          <w:tcPr>
            <w:tcW w:type="dxa" w:w="3512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2030"/>
        </w:trPr>
        <w:tc>
          <w:tcPr>
            <w:tcW w:type="dxa" w:w="2444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4" w:right="144" w:hanging="4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This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article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is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open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access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article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distributed under the terms and con-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ditions of the Creative Commons At-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tribution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(CC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BY)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license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(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hyperlink r:id="rId17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 xml:space="preserve">creativecommons.org/licenses/by/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4"/>
              </w:rPr>
              <w:t>4.0/).</w:t>
            </w:r>
          </w:p>
        </w:tc>
        <w:tc>
          <w:tcPr>
            <w:tcW w:type="dxa" w:w="3512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pgSz w:w="11906" w:h="16838"/>
          <w:pgMar w:top="470" w:right="666" w:bottom="190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8" w:after="0"/>
        <w:ind w:left="12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16"/>
        </w:rPr>
        <w:t>Entropy</w:t>
      </w:r>
      <w:r>
        <w:rPr>
          <w:rFonts w:ascii="URWPalladioL" w:hAnsi="URWPalladioL" w:eastAsia="URWPalladioL"/>
          <w:b/>
          <w:i w:val="0"/>
          <w:color w:val="000000"/>
          <w:sz w:val="16"/>
        </w:rPr>
        <w:t xml:space="preserve"> 2021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6"/>
        </w:rPr>
        <w:t xml:space="preserve"> 23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t>, 83.</w:t>
      </w:r>
      <w:r>
        <w:rPr>
          <w:rFonts w:ascii="URWPalladioL" w:hAnsi="URWPalladioL" w:eastAsia="URWPalladioL"/>
          <w:b w:val="0"/>
          <w:i w:val="0"/>
          <w:color w:val="000000"/>
          <w:sz w:val="16"/>
        </w:rPr>
        <w:hyperlink r:id="rId15" w:history="1">
          <w:r>
            <w:rPr>
              <w:rStyle w:val="Hyperlink"/>
            </w:rPr>
            <w:t>https://doi.org/10.3390/e23010083</w:t>
          </w:r>
        </w:hyperlink>
      </w:r>
    </w:p>
    <w:p>
      <w:pPr>
        <w:sectPr>
          <w:type w:val="continuous"/>
          <w:pgSz w:w="11906" w:h="16838"/>
          <w:pgMar w:top="470" w:right="666" w:bottom="190" w:left="704" w:header="720" w:footer="720" w:gutter="0"/>
          <w:cols w:num="2" w:equalWidth="0">
            <w:col w:w="5724" w:space="0"/>
            <w:col w:w="4812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20" w:after="0"/>
        <w:ind w:left="0" w:right="94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6"/>
        </w:rPr>
        <w:hyperlink r:id="rId18" w:history="1">
          <w:r>
            <w:rPr>
              <w:rStyle w:val="Hyperlink"/>
            </w:rPr>
            <w:t>https://www.mdpi.com/journal/entropy</w:t>
          </w:r>
        </w:hyperlink>
      </w:r>
    </w:p>
    <w:p>
      <w:pPr>
        <w:sectPr>
          <w:type w:val="nextColumn"/>
          <w:pgSz w:w="11906" w:h="16838"/>
          <w:pgMar w:top="470" w:right="666" w:bottom="190" w:left="704" w:header="720" w:footer="720" w:gutter="0"/>
          <w:cols w:num="2" w:equalWidth="0">
            <w:col w:w="5724" w:space="0"/>
            <w:col w:w="481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 of 26</w:t>
            </w:r>
          </w:p>
        </w:tc>
      </w:tr>
    </w:tbl>
    <w:p>
      <w:pPr>
        <w:autoSpaceDN w:val="0"/>
        <w:autoSpaceDE w:val="0"/>
        <w:widowControl/>
        <w:spacing w:line="252" w:lineRule="exact" w:before="530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for maritime starting air compressors.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Starting air compressors are used to start a ship’s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main engines and thus are vital to a ship’s operation and the safety of personnel, material,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in the worst case, the environment.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 an air compressor’s criticality, they are con-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servatively and rigorously maintained, leading to extremely few examples of real-world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failures.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However, if one could, based on the data from normal operation, detect abnormal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behaviour, two concrete condition-based actions can be taken: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(1) The compressor can 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maintained before it fails and (2) the conservative maintenance intervals can be increased,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order to save costs.</w:t>
      </w:r>
    </w:p>
    <w:p>
      <w:pPr>
        <w:autoSpaceDN w:val="0"/>
        <w:autoSpaceDE w:val="0"/>
        <w:widowControl/>
        <w:spacing w:line="250" w:lineRule="exact" w:before="0" w:after="0"/>
        <w:ind w:left="2630" w:right="54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second focus area of this work is how to get more explainable results.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Explainable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results from anomaly detection algorithms have two important advantages: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(1) It helps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service personnel locate the misbehaving parts of the system and (2) it helps in increasing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system operator’s trust in the predictions.</w:t>
      </w:r>
    </w:p>
    <w:p>
      <w:pPr>
        <w:autoSpaceDN w:val="0"/>
        <w:autoSpaceDE w:val="0"/>
        <w:widowControl/>
        <w:spacing w:line="240" w:lineRule="auto" w:before="258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0560" cy="2165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16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exact" w:before="170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1.</w:t>
      </w:r>
      <w:r>
        <w:rPr>
          <w:w w:val="98.82644017537436"/>
          <w:rFonts w:ascii="URWPalladioL" w:hAnsi="URWPalladioL" w:eastAsia="URWPalladioL"/>
          <w:b w:val="0"/>
          <w:i w:val="0"/>
          <w:color w:val="000000"/>
          <w:sz w:val="18"/>
        </w:rPr>
        <w:t>An illustration of prognostics and health management system using deep learning models.</w:t>
      </w:r>
    </w:p>
    <w:p>
      <w:pPr>
        <w:autoSpaceDN w:val="0"/>
        <w:autoSpaceDE w:val="0"/>
        <w:widowControl/>
        <w:spacing w:line="252" w:lineRule="exact" w:before="202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Anomaly detection has been used in various applications, such as fraud detection,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cybersecurity, condition systems, and much more.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Abnormalities, novelties, and outliers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are other terms used interchangeably with anomalies.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Anomalies are typically divided into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point, contextual/conditional, and collective or group anomalies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prognostics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health management (PHM), anomalies often refer to the deviation of expected behaviour,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 is used to indicate the monitored system’s condition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this project, anomaly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detection is used to detect abnormal behaviour, indicating an air compressor’s condition.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Classification and anomaly detection are closely related, but the classification is typically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 for supervised training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50" w:lineRule="exact" w:before="2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rest of this work presents a review of several state-of-the-art papers in 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However,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provides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thorough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understanding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deep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learning-based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PHM.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delivers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information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about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collection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work.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methodology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available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Section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Sections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–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about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model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configuration,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transparency,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sequentially.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Finally,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Sections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10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discusses and concludes this work, respectively.</w:t>
      </w:r>
    </w:p>
    <w:p>
      <w:pPr>
        <w:autoSpaceDN w:val="0"/>
        <w:autoSpaceDE w:val="0"/>
        <w:widowControl/>
        <w:spacing w:line="198" w:lineRule="exact" w:before="24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2.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Related Work</w:t>
      </w:r>
    </w:p>
    <w:p>
      <w:pPr>
        <w:autoSpaceDN w:val="0"/>
        <w:autoSpaceDE w:val="0"/>
        <w:widowControl/>
        <w:spacing w:line="250" w:lineRule="exact" w:before="6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general,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closely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diagnostics,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PHM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treated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approaches.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Often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traditional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 identification based on whether labels are available or not.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Multiple deep learning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(DL)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techniques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explored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long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short-term memory (LSTM)-based variational autoencoder (VAE) for detecting anomalies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a robot-assisted feeding system.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approach received a higher accuracy than other 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methods such as one-class support vector machine (OSVM) and autoencoder (AE). In 2015,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Malhotra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proposed a method for detecting anomalies in a time-series based on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stacked LSTM networks.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network is trained on normal data exclusively, and prediction</w:t>
      </w:r>
    </w:p>
    <w:p>
      <w:pPr>
        <w:sectPr>
          <w:pgSz w:w="11906" w:h="16838"/>
          <w:pgMar w:top="538" w:right="666" w:bottom="59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3 of 26</w:t>
            </w:r>
          </w:p>
        </w:tc>
      </w:tr>
    </w:tbl>
    <w:p>
      <w:pPr>
        <w:autoSpaceDN w:val="0"/>
        <w:autoSpaceDE w:val="0"/>
        <w:widowControl/>
        <w:spacing w:line="252" w:lineRule="exact" w:before="566" w:after="0"/>
        <w:ind w:left="2620" w:right="54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errors are evaluated based on Gaussian distribution to find the probability of abnormal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Malhotra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used a reconstruction-based anomaly detection approach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 LSTM to detect anomalies in multi-sensor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 was trained only 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normal data, and the results indicated that it was successfully able to detect anomalies 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several datasets.</w:t>
      </w:r>
    </w:p>
    <w:p>
      <w:pPr>
        <w:autoSpaceDN w:val="0"/>
        <w:autoSpaceDE w:val="0"/>
        <w:widowControl/>
        <w:spacing w:line="250" w:lineRule="exact" w:before="0" w:after="0"/>
        <w:ind w:left="2622" w:right="0" w:firstLine="432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Several AE-based algorithms have been applied successfully for anomaly detection.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Yan and Yu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 proposed a method based on stacked denoising autoencoder (DAE) com-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bined with a supervised classifier to detect anomalies in a gas turbine combustor.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Another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approach used VAE to do anomaly detection based on reconstructed probabilities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8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 these probabilities to classify if samples were anomalies or not.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Their results showed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that the VAE approach performed better than AE-based and principle component analysis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(PCA)-based methods.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 detection with AEs or other encoder-decoder (ED) archi-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tectures is typically done by training on normal data, leading to good reconstructions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 large reconstruction errors on abnormal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2019, Ellefsen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proposed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 unsupervised reconstruction-based algorithm for detecting faults in maritime compo-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nents.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Their approach is based on machine learning (ML) algorithms with ED-architecture.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proved that the maximum acceleration in the reconstruction error could detect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faults without having labels.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30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Deep belief network (DBN) has also been used for anomaly detection.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Wulsin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9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]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proposed the use of DBN to measure an anomaly score on clinical electroencephalography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(EEG) images from humans.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Their approach showed that a DBN can be used effectively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measure anomalies.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Zenati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proved that generative adversarial network (GAN)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 also be used effectively to detect anomalies in high-dimensional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tested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 on a dataset with handwritten digits and one with network intrusions.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also used GAN for anomaly detection, but on multivariate time series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order to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capture potential anomalies across time-steps, the proposed method used LSTM as a GAN.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Lim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highlighted the problem of having few examples of anomalies in a dataset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proposed a method based on GAN called an adversarial autoencoder (AAE) for data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augmentation.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idea is that the model will create low-dimensional latent distribution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 where samples can be drawn.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Instead of drawing samples based on the probability,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create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samples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systematically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drawn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probability distribution hence, generating anomalies.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24"/>
        <w:jc w:val="left"/>
      </w:pP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Much work related to detecting anomalies in systems and data is presented.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The liter-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ature indicates that reconstruction-based approaches are promising in detecting abnormal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project compares and explores the use of LSTM, convolutional neural net-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work (CNN), DBN, and variants of AEs to detect anomalous behaviour in air compressors.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next chapter contains a brief theory of the relevant approaches.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3.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Theory-Deep Learning Models</w:t>
      </w:r>
    </w:p>
    <w:p>
      <w:pPr>
        <w:autoSpaceDN w:val="0"/>
        <w:autoSpaceDE w:val="0"/>
        <w:widowControl/>
        <w:spacing w:line="250" w:lineRule="exact" w:before="64" w:after="0"/>
        <w:ind w:left="263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Several different types of deep learning approaches have been applied to problems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related to anomaly detection.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this section,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approaches applied in this project are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introduced.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2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provides an illustration on six deep learning models that were used to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investigate the anomaly detection in the context of the prognostics and health management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air compressors.</w:t>
      </w:r>
    </w:p>
    <w:p>
      <w:pPr>
        <w:sectPr>
          <w:pgSz w:w="11906" w:h="16838"/>
          <w:pgMar w:top="538" w:right="66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4 of 26</w:t>
            </w:r>
          </w:p>
        </w:tc>
      </w:tr>
    </w:tbl>
    <w:p>
      <w:pPr>
        <w:autoSpaceDN w:val="0"/>
        <w:autoSpaceDE w:val="0"/>
        <w:widowControl/>
        <w:spacing w:line="240" w:lineRule="auto" w:before="562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87040" cy="25704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57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exact" w:before="170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Six different types of deep learning models applied for anomaly detection.</w:t>
      </w:r>
    </w:p>
    <w:p>
      <w:pPr>
        <w:autoSpaceDN w:val="0"/>
        <w:autoSpaceDE w:val="0"/>
        <w:widowControl/>
        <w:spacing w:line="198" w:lineRule="exact" w:before="210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Autoencoders</w:t>
      </w:r>
    </w:p>
    <w:p>
      <w:pPr>
        <w:autoSpaceDN w:val="0"/>
        <w:autoSpaceDE w:val="0"/>
        <w:widowControl/>
        <w:spacing w:line="250" w:lineRule="exact" w:before="66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An AE is an unsupervised approach based on artificial neural networks (ANN)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general, an AE is a feed-forward neural network (FNN) with an input layer, output layer,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one or more hidden layers.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is trained to copy its inputs to its outputs through 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hidden layer(s).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Hidden layers are considered a bottleneck that forces the network to make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 dimensionality reduction of the inputs and thus finds which characteristics are important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the data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Compared to traditional methods such as PCA, AE can learn non-linear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transformations.</w:t>
      </w:r>
    </w:p>
    <w:p>
      <w:pPr>
        <w:autoSpaceDN w:val="0"/>
        <w:autoSpaceDE w:val="0"/>
        <w:widowControl/>
        <w:spacing w:line="250" w:lineRule="exact" w:before="0" w:after="0"/>
        <w:ind w:left="2630" w:right="2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applied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solve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several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problems,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often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around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feature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extraction,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noise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reduction,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dimensionality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reduction,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Speech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enhancement (removing noise)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], natural language processing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], and images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examples of problems where AE has been applied.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has also been applied in PHM for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feature extraction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18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 or in combination with a supervised layer to do fault diagnostics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14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3.2.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Sparse Autoencoder</w:t>
      </w:r>
    </w:p>
    <w:p>
      <w:pPr>
        <w:autoSpaceDN w:val="0"/>
        <w:autoSpaceDE w:val="0"/>
        <w:widowControl/>
        <w:spacing w:line="250" w:lineRule="exact" w:before="64" w:after="0"/>
        <w:ind w:left="2630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Sparse autoencoder is a variant of the AE which uses an alternative approach that does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not require a reduced number of neurons in the hidden layer(s) to provide the bottleneck.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Instead, it uses a loss function that penalises activations in the hidden layer(s)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idea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network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learns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encoding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decoding,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relies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small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total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neurons, limiting the capacity of memorisation.</w:t>
      </w:r>
    </w:p>
    <w:p>
      <w:pPr>
        <w:autoSpaceDN w:val="0"/>
        <w:autoSpaceDE w:val="0"/>
        <w:widowControl/>
        <w:spacing w:line="250" w:lineRule="exact" w:before="2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basis of the VAE is that the encoder outputs a probability distribution for each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extracted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characteristic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instead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giving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characteristics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distribution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assumed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distributed,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probability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distribution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represented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standard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deviation.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After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encoding,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represented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standard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deviations.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random sample from each of these probability distributions is passed to the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decoder model.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The decoder model will then try to reconstruct the original input based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these samples.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3.3.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Long Short-Term Memory</w:t>
      </w:r>
    </w:p>
    <w:p>
      <w:pPr>
        <w:autoSpaceDN w:val="0"/>
        <w:autoSpaceDE w:val="0"/>
        <w:widowControl/>
        <w:spacing w:line="250" w:lineRule="exact" w:before="64" w:after="0"/>
        <w:ind w:left="262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LSTM is a variant of recurrent neural network (RNN) designed to learn long-term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dependencies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20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introduces the idea of a memory cell, which contains gates that tries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regulate the information through the cell.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 is a network that achieves contextual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weights that can deal with long-term dependencies flexibly.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Several variants of the LSTM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 been introduced, such as the Vanilla LSTM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 and GRU-LSTM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Vanilla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LSTM has proved itself useful for PHM therefore, it is the preferred variant of LSTM in this</w:t>
      </w:r>
    </w:p>
    <w:p>
      <w:pPr>
        <w:sectPr>
          <w:pgSz w:w="11906" w:h="16838"/>
          <w:pgMar w:top="538" w:right="666" w:bottom="63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5 of 26</w:t>
            </w:r>
          </w:p>
        </w:tc>
      </w:tr>
    </w:tbl>
    <w:p>
      <w:pPr>
        <w:autoSpaceDN w:val="0"/>
        <w:autoSpaceDE w:val="0"/>
        <w:widowControl/>
        <w:spacing w:line="252" w:lineRule="exact" w:before="566" w:after="0"/>
        <w:ind w:left="2620" w:right="54" w:firstLine="4"/>
        <w:jc w:val="both"/>
      </w:pP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project.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It has several variants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23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In this work, the variant without peephole connections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 used.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Vanilla LSTM (referred to as just LSTM from now on) has four interacting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neural network layers.</w:t>
      </w:r>
    </w:p>
    <w:p>
      <w:pPr>
        <w:autoSpaceDN w:val="0"/>
        <w:autoSpaceDE w:val="0"/>
        <w:widowControl/>
        <w:spacing w:line="250" w:lineRule="exact" w:before="2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principal of AEs is used in LSTM architecture to build what is referred to as a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ED-LSTM. The architecture has a bottleneck to reduce the dimensionality, but compared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simple AEs, the LSTM also considers time.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3.4.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Convolutional Neural Network</w:t>
      </w:r>
    </w:p>
    <w:p>
      <w:pPr>
        <w:autoSpaceDN w:val="0"/>
        <w:autoSpaceDE w:val="0"/>
        <w:widowControl/>
        <w:spacing w:line="252" w:lineRule="exact" w:before="62" w:after="0"/>
        <w:ind w:left="2630" w:right="0" w:firstLine="424"/>
        <w:jc w:val="left"/>
      </w:pP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CNNs are a type of DL technique known for their performance on images.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They have 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been used to classify images, cluster images, identify faces, and much more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24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However,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 are often used for images.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Nevertheless, they can also be used for 1D data such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 time-series or 3D data such as videos.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CNN is an ANN model that uses convolution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operations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layer.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CNN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become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popular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ability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extract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important features from input data automatically.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One of the motivations for using CNN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that it reduces computation requirements due to weight sharing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typical CNN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consists of four types of layers: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Convolutional, pooling, flattening, and fully connected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13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CNN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series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2-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dimensional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tensor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format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concatenating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individual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signals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sliding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time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window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project,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CNN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reconstruction-based anomaly detection.</w:t>
      </w:r>
    </w:p>
    <w:p>
      <w:pPr>
        <w:autoSpaceDN w:val="0"/>
        <w:autoSpaceDE w:val="0"/>
        <w:widowControl/>
        <w:spacing w:line="198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3.5.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Deep Belief Network</w:t>
      </w:r>
    </w:p>
    <w:p>
      <w:pPr>
        <w:autoSpaceDN w:val="0"/>
        <w:autoSpaceDE w:val="0"/>
        <w:widowControl/>
        <w:spacing w:line="250" w:lineRule="exact" w:before="66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DBN is an unsupervised DL model proposed by Hinton et al.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] as an alternative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back-propagation.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is considered a generative graphical model composed of multiple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layers of hidden units.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layers are connected, but not the units within each of the layers.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architecture of a DBN looks similar to a multi-layer perceptron (MLP), but the building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blocks and training process is different.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DBN is a set of stacked restricted Boltzmann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machine (RBM)s.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can be combined with a final layer to do classification or regression,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similarly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feature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extraction.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DBN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 its inputs in a probabilistic manner.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example, it can be used as a features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detector before a regression or classification layer [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30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].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4.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Data</w:t>
      </w:r>
    </w:p>
    <w:p>
      <w:pPr>
        <w:autoSpaceDN w:val="0"/>
        <w:autoSpaceDE w:val="0"/>
        <w:widowControl/>
        <w:spacing w:line="252" w:lineRule="exact" w:before="60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This project is a collaboration with a company providing maritime equipment.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Some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information,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scale,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anonymised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disclosure agreement with the collaborating company.</w:t>
      </w:r>
    </w:p>
    <w:p>
      <w:pPr>
        <w:autoSpaceDN w:val="0"/>
        <w:autoSpaceDE w:val="0"/>
        <w:widowControl/>
        <w:spacing w:line="250" w:lineRule="exact" w:before="2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project, 25 datasets consisting of various sensor data from air compressors, are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available.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Five types of sequences are logged: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Fault types A, B, C, D, and sequences where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compressor runs normally.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datasets with fault A, B, and C starts with different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operational loads and settings and with the air compressor in a normal condition.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At 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random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point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starts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degrade.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degrades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until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operating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condition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fails.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time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which the fault is approximately 33%, 67%, and 100% severity is logged by a domain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expert.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system does not fail when a fault has reached 100% severity, but the fault will,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 time, degrade the system until failure.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Fault D is not related to any complete system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failure but a fault related to internal control system communication problems.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was only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used to evaluate the proposed anomaly detection approach.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datasets without faults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sequences where the compressor is running in normal operating conditions.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Each dataset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consists of measurements from 14 sensors and the length of the sequences differs.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sensors are a combination of pressure, temperature, current, and oil sensors to measure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important signals in the compressor process.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More details about the sensors and faults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cannot be disclosed due to the non-disclosure agreement.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 overview of the types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sequences is presented in the list below.</w:t>
      </w:r>
    </w:p>
    <w:p>
      <w:pPr>
        <w:sectPr>
          <w:pgSz w:w="11906" w:h="16838"/>
          <w:pgMar w:top="538" w:right="666" w:bottom="80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08"/>
        <w:gridCol w:w="3508"/>
        <w:gridCol w:w="3508"/>
      </w:tblGrid>
      <w:tr>
        <w:trPr>
          <w:trHeight w:hRule="exact" w:val="272"/>
        </w:trPr>
        <w:tc>
          <w:tcPr>
            <w:tcW w:type="dxa" w:w="19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9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3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6 of 26</w:t>
            </w:r>
          </w:p>
        </w:tc>
      </w:tr>
      <w:tr>
        <w:trPr>
          <w:trHeight w:hRule="exact" w:val="844"/>
        </w:trPr>
        <w:tc>
          <w:tcPr>
            <w:tcW w:type="dxa" w:w="19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14" w:after="0"/>
              <w:ind w:left="0" w:right="15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12" w:after="0"/>
              <w:ind w:left="15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20"/>
              </w:rPr>
              <w:t>Fault A:</w:t>
            </w:r>
            <w:r>
              <w:rPr>
                <w:w w:val="98.62470626831055"/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Data where the compressor starts in a normal condition, but a fault is eventu-</w:t>
            </w:r>
          </w:p>
        </w:tc>
      </w:tr>
    </w:tbl>
    <w:p>
      <w:pPr>
        <w:autoSpaceDN w:val="0"/>
        <w:autoSpaceDE w:val="0"/>
        <w:widowControl/>
        <w:spacing w:line="198" w:lineRule="exact" w:before="26" w:after="0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ally forced.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approximate time of 33%, 67%, and 100% fault progression is logged.</w:t>
      </w:r>
    </w:p>
    <w:p>
      <w:pPr>
        <w:autoSpaceDN w:val="0"/>
        <w:tabs>
          <w:tab w:pos="3054" w:val="left"/>
          <w:tab w:pos="3062" w:val="left"/>
        </w:tabs>
        <w:autoSpaceDE w:val="0"/>
        <w:widowControl/>
        <w:spacing w:line="250" w:lineRule="exact" w:before="0" w:after="0"/>
        <w:ind w:left="2630" w:right="0" w:firstLine="0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After the 100% fault is introduced, the compressor is running until reaching the criteria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 end-of-life;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•</w:t>
      </w:r>
      <w:r>
        <w:tab/>
      </w:r>
      <w:r>
        <w:rPr>
          <w:rFonts w:ascii="URWPalladioL" w:hAnsi="URWPalladioL" w:eastAsia="URWPalladioL"/>
          <w:b/>
          <w:i w:val="0"/>
          <w:color w:val="000000"/>
          <w:sz w:val="20"/>
        </w:rPr>
        <w:t>Fault B: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Similar procedure as for fault A, but with another type of fault;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•</w:t>
      </w:r>
      <w:r>
        <w:tab/>
      </w:r>
      <w:r>
        <w:rPr>
          <w:rFonts w:ascii="URWPalladioL" w:hAnsi="URWPalladioL" w:eastAsia="URWPalladioL"/>
          <w:b/>
          <w:i w:val="0"/>
          <w:color w:val="000000"/>
          <w:sz w:val="20"/>
        </w:rPr>
        <w:t>Fault C: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 Similar procedure as for fault A and fault B, but with another fault condition;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•</w:t>
      </w:r>
      <w:r>
        <w:tab/>
      </w:r>
      <w:r>
        <w:rPr>
          <w:rFonts w:ascii="URWPalladioL" w:hAnsi="URWPalladioL" w:eastAsia="URWPalladioL"/>
          <w:b/>
          <w:i w:val="0"/>
          <w:color w:val="000000"/>
          <w:sz w:val="20"/>
        </w:rPr>
        <w:t>Fault D: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Does not start in a normal condition, the fault is present in the entire sequence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is mentioned as related to communication problems.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fault does not force the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compressor towards failure;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•</w:t>
      </w:r>
      <w:r>
        <w:tab/>
      </w:r>
      <w:r>
        <w:rPr>
          <w:rFonts w:ascii="URWPalladioL" w:hAnsi="URWPalladioL" w:eastAsia="URWPalladioL"/>
          <w:b/>
          <w:i w:val="0"/>
          <w:color w:val="000000"/>
          <w:sz w:val="20"/>
        </w:rPr>
        <w:t>Normal: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 with no faults that are collected during regular operation.</w:t>
      </w:r>
    </w:p>
    <w:p>
      <w:pPr>
        <w:autoSpaceDN w:val="0"/>
        <w:autoSpaceDE w:val="0"/>
        <w:widowControl/>
        <w:spacing w:line="250" w:lineRule="exact" w:before="62" w:after="0"/>
        <w:ind w:left="263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describes the available data regarding how many sets of each type and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length of the sequences.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Due to the non-disclosure agreement, the length of the sequences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 only given in the number of samples.</w:t>
      </w:r>
    </w:p>
    <w:p>
      <w:pPr>
        <w:autoSpaceDN w:val="0"/>
        <w:autoSpaceDE w:val="0"/>
        <w:widowControl/>
        <w:spacing w:line="182" w:lineRule="exact" w:before="286" w:after="144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Description of available data and its usage.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3508"/>
        <w:gridCol w:w="3508"/>
        <w:gridCol w:w="3508"/>
      </w:tblGrid>
      <w:tr>
        <w:trPr>
          <w:trHeight w:hRule="exact" w:val="324"/>
        </w:trPr>
        <w:tc>
          <w:tcPr>
            <w:tcW w:type="dxa" w:w="25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Type</w:t>
            </w:r>
          </w:p>
        </w:tc>
        <w:tc>
          <w:tcPr>
            <w:tcW w:type="dxa" w:w="25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738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# Datasets</w:t>
            </w:r>
          </w:p>
        </w:tc>
        <w:tc>
          <w:tcPr>
            <w:tcW w:type="dxa" w:w="27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610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Sequence Length</w:t>
            </w:r>
          </w:p>
        </w:tc>
      </w:tr>
      <w:tr>
        <w:trPr>
          <w:trHeight w:hRule="exact" w:val="278"/>
        </w:trPr>
        <w:tc>
          <w:tcPr>
            <w:tcW w:type="dxa" w:w="256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Normal</w:t>
            </w:r>
          </w:p>
        </w:tc>
        <w:tc>
          <w:tcPr>
            <w:tcW w:type="dxa" w:w="25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7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10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77–1250</w:t>
            </w:r>
          </w:p>
        </w:tc>
      </w:tr>
      <w:tr>
        <w:trPr>
          <w:trHeight w:hRule="exact" w:val="220"/>
        </w:trPr>
        <w:tc>
          <w:tcPr>
            <w:tcW w:type="dxa" w:w="2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Fault A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909–3643</w:t>
            </w:r>
          </w:p>
        </w:tc>
      </w:tr>
      <w:tr>
        <w:trPr>
          <w:trHeight w:hRule="exact" w:val="220"/>
        </w:trPr>
        <w:tc>
          <w:tcPr>
            <w:tcW w:type="dxa" w:w="2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Fault B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1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9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666–2554</w:t>
            </w:r>
          </w:p>
        </w:tc>
      </w:tr>
      <w:tr>
        <w:trPr>
          <w:trHeight w:hRule="exact" w:val="220"/>
        </w:trPr>
        <w:tc>
          <w:tcPr>
            <w:tcW w:type="dxa" w:w="2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Fault C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1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1064–1064</w:t>
            </w:r>
          </w:p>
        </w:tc>
      </w:tr>
      <w:tr>
        <w:trPr>
          <w:trHeight w:hRule="exact" w:val="260"/>
        </w:trPr>
        <w:tc>
          <w:tcPr>
            <w:tcW w:type="dxa" w:w="256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Fault D</w:t>
            </w:r>
          </w:p>
        </w:tc>
        <w:tc>
          <w:tcPr>
            <w:tcW w:type="dxa" w:w="25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1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77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91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1228–1660</w:t>
            </w:r>
          </w:p>
        </w:tc>
      </w:tr>
    </w:tbl>
    <w:p>
      <w:pPr>
        <w:autoSpaceDN w:val="0"/>
        <w:autoSpaceDE w:val="0"/>
        <w:widowControl/>
        <w:spacing w:line="250" w:lineRule="exact" w:before="276" w:after="0"/>
        <w:ind w:left="2620" w:right="0" w:firstLine="43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fault A, B, and C, the end of sequence determines the compressor’s end-of-life,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which means that abnormal behaviour should be detected before end-of-life, preferably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good time.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Even though faults A, B, and C are started in so-called normal conditions,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initial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often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shows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signs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previous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collecting several sequences with a short time interval.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Hence, the compressor has not been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able to regain its normal condition before running for a little while.</w:t>
      </w:r>
    </w:p>
    <w:p>
      <w:pPr>
        <w:autoSpaceDN w:val="0"/>
        <w:autoSpaceDE w:val="0"/>
        <w:widowControl/>
        <w:spacing w:line="198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Evaluation Data</w:t>
      </w:r>
    </w:p>
    <w:p>
      <w:pPr>
        <w:autoSpaceDN w:val="0"/>
        <w:autoSpaceDE w:val="0"/>
        <w:widowControl/>
        <w:spacing w:line="250" w:lineRule="exact" w:before="66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 randomly-selected and labelled dataset is used for testing the classification perfor-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mance of the models.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The evaluation dataset contains 150 normal samples and 200 anoma-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lous samples from unseen sequences.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presented model gets an accepted prediction if it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can correctly identify the input.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Hence, the final performance measures the accuracy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evaluation set.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150 normal samples are selected from three sets with fault A (50 sam-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ples), four sets of fault B (50 samples), and one set with fault C (50 samples).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anomalies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(50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samples),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(50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samples),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one set of fault C (50 samples), and two sets of fault D (50 samples).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normal samples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randomly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before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introduced,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while the anomaly samples are taken from parts where the fault has reached 100% severity.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random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introduced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order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make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dataset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equal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models.</w:t>
      </w:r>
    </w:p>
    <w:p>
      <w:pPr>
        <w:autoSpaceDN w:val="0"/>
        <w:autoSpaceDE w:val="0"/>
        <w:widowControl/>
        <w:spacing w:line="200" w:lineRule="exact" w:before="24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5.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Methodology</w:t>
      </w:r>
    </w:p>
    <w:p>
      <w:pPr>
        <w:autoSpaceDN w:val="0"/>
        <w:autoSpaceDE w:val="0"/>
        <w:widowControl/>
        <w:spacing w:line="252" w:lineRule="exact" w:before="6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project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investigates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compares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 to see their ability to detect anomalous behaviour in air compressors.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Models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 use ED architecture for anomaly detection follow a similar principle.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Data in original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dimension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passed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through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bottleneck,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forcing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lower-dimensional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representation.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original input is reconstructed based on the compressed representation.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bottleneck forces the model to choose important features that best represents the data.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words,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(both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shapes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values).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normal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resulting in the model providing good reconstructions on normal data but worse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reconstructions on anomalous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results refer to a reconstruction error, which can</w:t>
      </w:r>
    </w:p>
    <w:p>
      <w:pPr>
        <w:sectPr>
          <w:pgSz w:w="11906" w:h="16838"/>
          <w:pgMar w:top="538" w:right="666" w:bottom="56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7 of 26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182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essentially be any measure of the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this project, the absolute value of the difference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between the input,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 and the reconstructed input,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ˆ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, was used (Equation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1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64.0" w:type="dxa"/>
      </w:tblPr>
      <w:tblGrid>
        <w:gridCol w:w="2631"/>
        <w:gridCol w:w="2631"/>
        <w:gridCol w:w="2631"/>
        <w:gridCol w:w="2631"/>
      </w:tblGrid>
      <w:tr>
        <w:trPr>
          <w:trHeight w:hRule="exact" w:val="202"/>
        </w:trPr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76" w:val="left"/>
              </w:tabs>
              <w:autoSpaceDE w:val="0"/>
              <w:widowControl/>
              <w:spacing w:line="136" w:lineRule="exact" w:before="304" w:after="0"/>
              <w:ind w:left="249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Reconstruction error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N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N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2" w:after="0"/>
              <w:ind w:left="20" w:right="0" w:firstLine="0"/>
              <w:jc w:val="left"/>
            </w:pP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|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ˆ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x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>|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280"/>
        </w:trPr>
        <w:tc>
          <w:tcPr>
            <w:tcW w:type="dxa" w:w="2631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" w:after="0"/>
              <w:ind w:left="0" w:right="0" w:firstLine="0"/>
              <w:jc w:val="center"/>
            </w:pPr>
            <w:r>
              <w:rPr>
                <w:rFonts w:ascii="PazoMath" w:hAnsi="PazoMath" w:eastAsia="PazoMath"/>
                <w:b w:val="0"/>
                <w:i w:val="0"/>
                <w:color w:val="000000"/>
                <w:sz w:val="28"/>
              </w:rPr>
              <w:t>∑</w:t>
            </w:r>
          </w:p>
        </w:tc>
        <w:tc>
          <w:tcPr>
            <w:tcW w:type="dxa" w:w="2631"/>
            <w:vMerge/>
            <w:tcBorders/>
          </w:tcPr>
          <w:p/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631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w w:val="98.61999750137329"/>
                <w:rFonts w:ascii="CMR10" w:hAnsi="CMR10" w:eastAsia="CMR10"/>
                <w:b w:val="0"/>
                <w:i w:val="0"/>
                <w:color w:val="000000"/>
                <w:sz w:val="16"/>
              </w:rPr>
              <w:t>=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2631"/>
            <w:vMerge/>
            <w:tcBorders/>
          </w:tcPr>
          <w:p/>
        </w:tc>
        <w:tc>
          <w:tcPr>
            <w:tcW w:type="dxa" w:w="263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0" w:lineRule="exact" w:before="100" w:after="0"/>
        <w:ind w:left="2624" w:right="0" w:firstLine="43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idea is that the obtained reconstruction error will be low when the models are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presented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similar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before,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compressor’s health is degrading.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reconstruction error is in an undescriptive range,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giving little information on its own.</w:t>
      </w:r>
    </w:p>
    <w:p>
      <w:pPr>
        <w:autoSpaceDN w:val="0"/>
        <w:autoSpaceDE w:val="0"/>
        <w:widowControl/>
        <w:spacing w:line="250" w:lineRule="exact" w:before="0" w:after="164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Four datasets with fault A and three datasets with fault B are used to investigate and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define a method for converting the non-descriptive reconstruction error into an informative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scale between 0 and 100.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closer to 0, the more normal the data is.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was investigated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if a threshold should be obtained to decide if data are normal, anomalous, or in-between.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expected output is an anomaly score that can be used to determine the condition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 for converting the reconstruction error into a descriptive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range is simple and consist of three steps: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4.0" w:type="dxa"/>
      </w:tblPr>
      <w:tblGrid>
        <w:gridCol w:w="2631"/>
        <w:gridCol w:w="2631"/>
        <w:gridCol w:w="2631"/>
        <w:gridCol w:w="2631"/>
      </w:tblGrid>
      <w:tr>
        <w:trPr>
          <w:trHeight w:hRule="exact" w:val="272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54" w:after="0"/>
              <w:ind w:left="0" w:right="15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1.</w:t>
            </w:r>
          </w:p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6" w:after="0"/>
              <w:ind w:left="0" w:right="24" w:firstLine="0"/>
              <w:jc w:val="right"/>
            </w:pPr>
            <w:r>
              <w:rPr>
                <w:rFonts w:ascii="PazoMath" w:hAnsi="PazoMath" w:eastAsia="PazoMath"/>
                <w:b w:val="0"/>
                <w:i/>
                <w:color w:val="000000"/>
                <w:sz w:val="20"/>
              </w:rPr>
              <w:t>σ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z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) =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3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96" w:after="0"/>
              <w:ind w:left="0" w:right="3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(2)</w:t>
            </w:r>
          </w:p>
        </w:tc>
      </w:tr>
      <w:tr>
        <w:trPr>
          <w:trHeight w:hRule="exact" w:val="360"/>
        </w:trPr>
        <w:tc>
          <w:tcPr>
            <w:tcW w:type="dxa" w:w="2631"/>
            <w:vMerge/>
            <w:tcBorders/>
          </w:tcPr>
          <w:p/>
        </w:tc>
        <w:tc>
          <w:tcPr>
            <w:tcW w:type="dxa" w:w="2631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5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1</w:t>
            </w: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 xml:space="preserve"> +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 xml:space="preserve"> e</w:t>
            </w:r>
            <w:r>
              <w:rPr>
                <w:w w:val="98.61999750137329"/>
                <w:rFonts w:ascii="CMSY10" w:hAnsi="CMSY10" w:eastAsia="CMSY10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z</w:t>
            </w:r>
          </w:p>
        </w:tc>
        <w:tc>
          <w:tcPr>
            <w:tcW w:type="dxa" w:w="2631"/>
            <w:vMerge/>
            <w:tcBorders/>
          </w:tcPr>
          <w:p/>
        </w:tc>
      </w:tr>
      <w:tr>
        <w:trPr>
          <w:trHeight w:hRule="exact" w:val="338"/>
        </w:trPr>
        <w:tc>
          <w:tcPr>
            <w:tcW w:type="dxa" w:w="2631"/>
            <w:vMerge/>
            <w:tcBorders/>
          </w:tcPr>
          <w:p/>
        </w:tc>
        <w:tc>
          <w:tcPr>
            <w:tcW w:type="dxa" w:w="7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0" w:after="0"/>
              <w:ind w:left="16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Scale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reconstruction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error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into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range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suitable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sigmoid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transformation.</w:t>
            </w:r>
          </w:p>
        </w:tc>
      </w:tr>
    </w:tbl>
    <w:p>
      <w:pPr>
        <w:autoSpaceDN w:val="0"/>
        <w:autoSpaceDE w:val="0"/>
        <w:widowControl/>
        <w:spacing w:line="222" w:lineRule="exact" w:before="14" w:after="0"/>
        <w:ind w:left="0" w:right="2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In the sigmoid function, a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8 gives approximately 0, and 8 gives approximately 1.</w:t>
      </w:r>
    </w:p>
    <w:p>
      <w:pPr>
        <w:autoSpaceDN w:val="0"/>
        <w:tabs>
          <w:tab w:pos="3084" w:val="left"/>
          <w:tab w:pos="3090" w:val="left"/>
        </w:tabs>
        <w:autoSpaceDE w:val="0"/>
        <w:widowControl/>
        <w:spacing w:line="250" w:lineRule="exact" w:before="0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step requires one to decide the minimum and maximum values of both the old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new range;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2.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step is a sigmoid transformation with Equation (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>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this step, the exponent of </w:t>
      </w:r>
      <w:r>
        <w:tab/>
      </w:r>
      <w:r>
        <w:tab/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e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is multiplied with a number between 0 and 1.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value needs to be adjusted to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 the desired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decides the steepness of the transformation;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3.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final step is to transform the values into a scale between 0 and 100.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step can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 skipped if desired since the sigmoid function returns values between 0 and 1.</w:t>
      </w:r>
    </w:p>
    <w:p>
      <w:pPr>
        <w:autoSpaceDN w:val="0"/>
        <w:autoSpaceDE w:val="0"/>
        <w:widowControl/>
        <w:spacing w:line="250" w:lineRule="exact" w:before="62" w:after="0"/>
        <w:ind w:left="262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combined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thresholds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dividing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range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three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classification zones: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Normal from 0 to 40, warning from 40 to 60, and danger from 60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100.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are configurable but added in order to verify quality and provide describable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outputs into potential control systems.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thresholds or classification zones could 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avoided by adding a threshold directly on the reconstruction error.</w:t>
      </w:r>
    </w:p>
    <w:p>
      <w:pPr>
        <w:autoSpaceDN w:val="0"/>
        <w:autoSpaceDE w:val="0"/>
        <w:widowControl/>
        <w:spacing w:line="200" w:lineRule="exact" w:before="244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5.1.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Evaluation</w:t>
      </w:r>
    </w:p>
    <w:p>
      <w:pPr>
        <w:autoSpaceDN w:val="0"/>
        <w:autoSpaceDE w:val="0"/>
        <w:widowControl/>
        <w:spacing w:line="250" w:lineRule="exact" w:before="64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approach is not a classifier or a basic regression model, meaning that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typical scoring methods such as accuracy or mean square error are not sufficient to describe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performance of the approach.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thresholds allow an accuracy measure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test if the models are able to distinguish between normal and failing equipment.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 the other hand, not an adequate measure of the proposed approach.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Therefore, visual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inspection is necessary and the most important evaluation is to compare the models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evaluate if the proposed method has the desired behaviour.</w:t>
      </w:r>
    </w:p>
    <w:p>
      <w:pPr>
        <w:autoSpaceDN w:val="0"/>
        <w:autoSpaceDE w:val="0"/>
        <w:widowControl/>
        <w:spacing w:line="200" w:lineRule="exact" w:before="24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6.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Model Configuration</w:t>
      </w:r>
    </w:p>
    <w:p>
      <w:pPr>
        <w:autoSpaceDN w:val="0"/>
        <w:autoSpaceDE w:val="0"/>
        <w:widowControl/>
        <w:spacing w:line="250" w:lineRule="exact" w:before="62" w:after="0"/>
        <w:ind w:left="2624" w:right="46" w:firstLine="430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six DL models explored in this case study need to be designed to fit this particular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problem.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The models have several adjustable parameters such as the architecture (number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layers and nodes per layer) and other hyper-parameters like an optimiser, activation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functions, and learning rate.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LSTM and CNN also require one to select a time window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generate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format.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adjusted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manually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each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algorithm.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process of manual tuning was devoted to finding promising settings 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adjustable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finding a model that accurately reconstructs normal data but obtains a gradually increasing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reconstruction error as faults are progressing.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This process is more challenging to automate</w:t>
      </w:r>
    </w:p>
    <w:p>
      <w:pPr>
        <w:sectPr>
          <w:pgSz w:w="11906" w:h="16838"/>
          <w:pgMar w:top="538" w:right="666" w:bottom="60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8 of 26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0"/>
        <w:ind w:left="26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than for other typical machine learning approaches since a too-complex (large) model will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 able to copy the input to the output.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If the model has the right complexity, the model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will be able to reconstruct the normal data (training data), but as other data is presented,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model will struggle to reconstruct it.</w:t>
      </w:r>
    </w:p>
    <w:p>
      <w:pPr>
        <w:autoSpaceDN w:val="0"/>
        <w:autoSpaceDE w:val="0"/>
        <w:widowControl/>
        <w:spacing w:line="250" w:lineRule="exact" w:before="2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tanh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activation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function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output,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model’s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output is between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 and 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 the data was normalised using min-max-scaling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between</w:t>
      </w:r>
      <w:r>
        <w:rPr>
          <w:w w:val="98.86761619931175"/>
          <w:rFonts w:ascii="CMSY10" w:hAnsi="CMSY10" w:eastAsia="CMSY10"/>
          <w:b w:val="0"/>
          <w:i/>
          <w:color w:val="000000"/>
          <w:sz w:val="21"/>
        </w:rPr>
        <w:t xml:space="preserve"> −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 and 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forces the model to provide inputs on the right scale.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data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normalisation was based on the training and configuration sets, and the same transforma-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tion was used for the test set.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Next, the final architectures and parameters found for each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algorithm are presented.</w:t>
      </w:r>
    </w:p>
    <w:p>
      <w:pPr>
        <w:autoSpaceDN w:val="0"/>
        <w:autoSpaceDE w:val="0"/>
        <w:widowControl/>
        <w:spacing w:line="272" w:lineRule="exact" w:before="174" w:after="0"/>
        <w:ind w:left="2630" w:right="5184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6.1.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Architecture and Parameters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6.1.1.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Autoencoder</w:t>
      </w:r>
    </w:p>
    <w:p>
      <w:pPr>
        <w:autoSpaceDN w:val="0"/>
        <w:autoSpaceDE w:val="0"/>
        <w:widowControl/>
        <w:spacing w:line="252" w:lineRule="exact" w:before="58" w:after="0"/>
        <w:ind w:left="2622" w:right="0" w:firstLine="424"/>
        <w:jc w:val="left"/>
      </w:pP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The architecture and parameters for the AE model were found through trial and error.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Experiments with four types of optimisers, stochastic gradient descent (SGD), RMSProp,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Adam, and AdaGrad, indicated that the performance was quite similar, but RMSProp was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slightly better.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 learning rate that gave the desired learning curve was chosen to be 0.0001.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default weight initialisation method called Xavier weight initialisation was used.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Since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problem is hard to optimise with hyperparameter tuning, several architectures were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explored, and the final architectures found are described in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 summarised in the table.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architecture in the other models look similar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 adjusted based on the architecture information in each table.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main finding in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architectural choice was that the results were improved when the first hidden layer had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increased nodes compared to the input.</w:t>
      </w:r>
    </w:p>
    <w:p>
      <w:pPr>
        <w:autoSpaceDN w:val="0"/>
        <w:autoSpaceDE w:val="0"/>
        <w:widowControl/>
        <w:spacing w:line="240" w:lineRule="auto" w:before="258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80560" cy="34201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42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2" w:lineRule="exact" w:before="16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Architecture of the autoencoder (AE) model.</w:t>
      </w:r>
    </w:p>
    <w:p>
      <w:pPr>
        <w:sectPr>
          <w:pgSz w:w="11906" w:h="16838"/>
          <w:pgMar w:top="538" w:right="66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9 of 26</w:t>
            </w:r>
          </w:p>
        </w:tc>
      </w:tr>
    </w:tbl>
    <w:p>
      <w:pPr>
        <w:autoSpaceDN w:val="0"/>
        <w:autoSpaceDE w:val="0"/>
        <w:widowControl/>
        <w:spacing w:line="182" w:lineRule="exact" w:before="610" w:after="0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parameters for AE.</w:t>
      </w:r>
    </w:p>
    <w:p>
      <w:pPr>
        <w:autoSpaceDN w:val="0"/>
        <w:autoSpaceDE w:val="0"/>
        <w:widowControl/>
        <w:spacing w:line="180" w:lineRule="exact" w:before="240" w:after="52"/>
        <w:ind w:left="0" w:right="5322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Auto-Encoder-PARAMETERS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5262"/>
        <w:gridCol w:w="5262"/>
      </w:tblGrid>
      <w:tr>
        <w:trPr>
          <w:trHeight w:hRule="exact" w:val="1198"/>
        </w:trPr>
        <w:tc>
          <w:tcPr>
            <w:tcW w:type="dxa" w:w="26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24" w:right="129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Optimiser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Learning rate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Input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H1-H5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Output Layer</w:t>
            </w:r>
          </w:p>
        </w:tc>
        <w:tc>
          <w:tcPr>
            <w:tcW w:type="dxa" w:w="523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424" w:right="288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RMSProp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0.0001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17-8-4-8-17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00" w:lineRule="exact" w:before="310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6.1.2.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Sparse Autoencoder</w:t>
      </w:r>
    </w:p>
    <w:p>
      <w:pPr>
        <w:autoSpaceDN w:val="0"/>
        <w:autoSpaceDE w:val="0"/>
        <w:widowControl/>
        <w:spacing w:line="252" w:lineRule="exact" w:before="58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sparse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autoencoder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model’s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equally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many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layers as the AE, but every layer has 14 nodes.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is due to the sparsity regularisation,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 penalises model complexity.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will lead to a similar effect as a normal AE, but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sparse autoencoder (SAE) learns which and how many nodes to remove based on forcing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weights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zero.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optimiser,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learning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rate,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weight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initialisation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approach,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 for the AE, was used.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parameters are presented in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180" w:lineRule="exact" w:before="308" w:after="0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parameters for sparse AE (SAE).</w:t>
      </w:r>
    </w:p>
    <w:p>
      <w:pPr>
        <w:autoSpaceDN w:val="0"/>
        <w:autoSpaceDE w:val="0"/>
        <w:widowControl/>
        <w:spacing w:line="178" w:lineRule="exact" w:before="242" w:after="52"/>
        <w:ind w:left="0" w:right="5164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Sparse Autoencoder-Parameters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5262"/>
        <w:gridCol w:w="5262"/>
      </w:tblGrid>
      <w:tr>
        <w:trPr>
          <w:trHeight w:hRule="exact" w:val="1200"/>
        </w:trPr>
        <w:tc>
          <w:tcPr>
            <w:tcW w:type="dxa" w:w="26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24" w:right="129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Optimiser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Learning rate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Input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H1-H5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Output Layer</w:t>
            </w:r>
          </w:p>
        </w:tc>
        <w:tc>
          <w:tcPr>
            <w:tcW w:type="dxa" w:w="523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2" w:after="0"/>
              <w:ind w:left="1424" w:right="3024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RMSProp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0.0001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00" w:lineRule="exact" w:before="30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6.1.3.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Variational Autoencoder</w:t>
      </w:r>
    </w:p>
    <w:p>
      <w:pPr>
        <w:autoSpaceDN w:val="0"/>
        <w:autoSpaceDE w:val="0"/>
        <w:widowControl/>
        <w:spacing w:line="250" w:lineRule="exact" w:before="62" w:after="0"/>
        <w:ind w:left="2624" w:right="20" w:firstLine="43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found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presented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table shows that the latent space (middle layer) contains information from six dimen-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 also has more nodes in the first hidden layer than in the input layer.</w:t>
      </w:r>
    </w:p>
    <w:p>
      <w:pPr>
        <w:autoSpaceDN w:val="0"/>
        <w:autoSpaceDE w:val="0"/>
        <w:widowControl/>
        <w:spacing w:line="180" w:lineRule="exact" w:before="308" w:after="0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parameters for variational autoencoder (VAE).</w:t>
      </w:r>
    </w:p>
    <w:p>
      <w:pPr>
        <w:autoSpaceDN w:val="0"/>
        <w:autoSpaceDE w:val="0"/>
        <w:widowControl/>
        <w:spacing w:line="180" w:lineRule="exact" w:before="240" w:after="54"/>
        <w:ind w:left="0" w:right="4804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Variational Autoencoder-Parameters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5262"/>
        <w:gridCol w:w="5262"/>
      </w:tblGrid>
      <w:tr>
        <w:trPr>
          <w:trHeight w:hRule="exact" w:val="1198"/>
        </w:trPr>
        <w:tc>
          <w:tcPr>
            <w:tcW w:type="dxa" w:w="26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124" w:right="129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Optimiser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Learning rate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Input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H1-H5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Output Layer</w:t>
            </w:r>
          </w:p>
        </w:tc>
        <w:tc>
          <w:tcPr>
            <w:tcW w:type="dxa" w:w="523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" w:after="0"/>
              <w:ind w:left="1424" w:right="2448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Mini-batch SGD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0.001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16,8,6,8,16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200" w:lineRule="exact" w:before="30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6.1.4.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Deep Belief Network</w:t>
      </w:r>
    </w:p>
    <w:p>
      <w:pPr>
        <w:autoSpaceDN w:val="0"/>
        <w:autoSpaceDE w:val="0"/>
        <w:widowControl/>
        <w:spacing w:line="252" w:lineRule="exact" w:before="58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best performing architecture for DBN consists of three stacked RBMs.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input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layer has 14 inputs, while the next layers have 16, 13, and 11 nodes, as presented in Table</w:t>
      </w:r>
      <w:r>
        <w:rPr>
          <w:w w:val="98.72529029846191"/>
          <w:rFonts w:ascii="URWPalladioL" w:hAnsi="URWPalladioL" w:eastAsia="URWPalladioL"/>
          <w:b w:val="0"/>
          <w:i w:val="0"/>
          <w:color w:val="0875B7"/>
          <w:sz w:val="20"/>
        </w:rPr>
        <w:t xml:space="preserve"> 5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value used was 10, and a learning rate of 0.003.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predictions from the DBN were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smoothed using a moving average filter with a window size of 50.</w:t>
      </w:r>
    </w:p>
    <w:p>
      <w:pPr>
        <w:autoSpaceDN w:val="0"/>
        <w:autoSpaceDE w:val="0"/>
        <w:widowControl/>
        <w:spacing w:line="180" w:lineRule="exact" w:before="308" w:after="0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parameters for DBN.</w:t>
      </w:r>
    </w:p>
    <w:p>
      <w:pPr>
        <w:autoSpaceDN w:val="0"/>
        <w:autoSpaceDE w:val="0"/>
        <w:widowControl/>
        <w:spacing w:line="178" w:lineRule="exact" w:before="242" w:after="54"/>
        <w:ind w:left="0" w:right="5066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Deep Belief Network-Parameters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5262"/>
        <w:gridCol w:w="5262"/>
      </w:tblGrid>
      <w:tr>
        <w:trPr>
          <w:trHeight w:hRule="exact" w:val="1178"/>
        </w:trPr>
        <w:tc>
          <w:tcPr>
            <w:tcW w:type="dxa" w:w="266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24" w:right="129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Learning rate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8"/>
              </w:rPr>
              <w:t xml:space="preserve">k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Batch size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Input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Hidden Layers</w:t>
            </w:r>
          </w:p>
        </w:tc>
        <w:tc>
          <w:tcPr>
            <w:tcW w:type="dxa" w:w="519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384" w:right="3168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0.003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25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16,13,11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8" w:right="666" w:bottom="77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10 of 26</w:t>
            </w:r>
          </w:p>
        </w:tc>
      </w:tr>
    </w:tbl>
    <w:p>
      <w:pPr>
        <w:autoSpaceDN w:val="0"/>
        <w:autoSpaceDE w:val="0"/>
        <w:widowControl/>
        <w:spacing w:line="200" w:lineRule="exact" w:before="61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6.1.5.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ED-LSTM</w:t>
      </w:r>
    </w:p>
    <w:p>
      <w:pPr>
        <w:autoSpaceDN w:val="0"/>
        <w:autoSpaceDE w:val="0"/>
        <w:widowControl/>
        <w:spacing w:line="252" w:lineRule="exact" w:before="58" w:after="0"/>
        <w:ind w:left="2630" w:right="5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Similar to the other models, the best performing parameters were selected based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trial and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LSTM does not only reconstruct the sensors for one time-step, but for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all time-steps in the selected time window.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means that the input is a 2D input format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containing all the sensor values for each timestep in the selected time window.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goal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the modal is to reconstruct that same input data,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the same format.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selected parameters for the LSTM. The table shows that the SGD with a learning rate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0.001 performed the best with three hidden layers of 10, 7, and 10.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time window was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selected to be 20.</w:t>
      </w:r>
    </w:p>
    <w:p>
      <w:pPr>
        <w:autoSpaceDN w:val="0"/>
        <w:autoSpaceDE w:val="0"/>
        <w:widowControl/>
        <w:spacing w:line="180" w:lineRule="exact" w:before="256" w:after="0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parameters for long short-term memory (LSTM).</w:t>
      </w:r>
    </w:p>
    <w:p>
      <w:pPr>
        <w:autoSpaceDN w:val="0"/>
        <w:autoSpaceDE w:val="0"/>
        <w:widowControl/>
        <w:spacing w:line="178" w:lineRule="exact" w:before="242" w:after="54"/>
        <w:ind w:left="0" w:right="4676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Long Short-Term Memory-Parameters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5262"/>
        <w:gridCol w:w="5262"/>
      </w:tblGrid>
      <w:tr>
        <w:trPr>
          <w:trHeight w:hRule="exact" w:val="1636"/>
        </w:trPr>
        <w:tc>
          <w:tcPr>
            <w:tcW w:type="dxa" w:w="266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24" w:right="129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Optimiser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Learning rate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Batch size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Time window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Input Layer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Hidden Layers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Output Layer</w:t>
            </w:r>
          </w:p>
        </w:tc>
        <w:tc>
          <w:tcPr>
            <w:tcW w:type="dxa" w:w="519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384" w:right="3168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SGD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0.001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100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20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14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10, 7, 10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98" w:lineRule="exact" w:before="310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6.1.6.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ED-CNN</w:t>
      </w:r>
    </w:p>
    <w:p>
      <w:pPr>
        <w:autoSpaceDN w:val="0"/>
        <w:autoSpaceDE w:val="0"/>
        <w:widowControl/>
        <w:spacing w:line="250" w:lineRule="exact" w:before="62" w:after="0"/>
        <w:ind w:left="2624" w:right="0" w:firstLine="43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CNN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many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tune.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time-window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size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20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most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promising results.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time window was used to transform the sensor data into a 2D data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object where the y-axis is the sensor and the x-axis is the time.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means that the first row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the data structures contains data from one sensor at each sample within a time window.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is illustrated in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Therefore, the input data is formatted as an image, and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 aims to reconstruct the image.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architecture found consists of combinations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convolutional layers (Conv2D) and max-pooling layers for encoding and convolutional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layers and upsampling for decoding.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lists each layer used for the CNN model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its settings.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padding approach called same was used for all convolutional layers.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means that the output is padded to reach the same dimension as the input.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middle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layers use the ReLU activation function, but the final layer uses tanh to get the data into the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correct scale.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The Adam optimiser, with a default learning rate of 0.001 performed the best.</w:t>
      </w:r>
    </w:p>
    <w:p>
      <w:pPr>
        <w:autoSpaceDN w:val="0"/>
        <w:autoSpaceDE w:val="0"/>
        <w:widowControl/>
        <w:spacing w:line="240" w:lineRule="auto" w:before="260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87040" cy="23342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2334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0" w:lineRule="exact" w:before="170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4.</w:t>
      </w:r>
      <w:r>
        <w:rPr>
          <w:w w:val="98.97697236802843"/>
          <w:rFonts w:ascii="URWPalladioL" w:hAnsi="URWPalladioL" w:eastAsia="URWPalladioL"/>
          <w:b w:val="0"/>
          <w:i w:val="0"/>
          <w:color w:val="000000"/>
          <w:sz w:val="18"/>
        </w:rPr>
        <w:t>2D input data format to convolutional neural network (CNN) model with time series data.</w:t>
      </w:r>
    </w:p>
    <w:p>
      <w:pPr>
        <w:sectPr>
          <w:pgSz w:w="11906" w:h="16838"/>
          <w:pgMar w:top="538" w:right="666" w:bottom="1092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11 of 26</w:t>
            </w:r>
          </w:p>
        </w:tc>
      </w:tr>
    </w:tbl>
    <w:p>
      <w:pPr>
        <w:autoSpaceDN w:val="0"/>
        <w:autoSpaceDE w:val="0"/>
        <w:widowControl/>
        <w:spacing w:line="182" w:lineRule="exact" w:before="610" w:after="0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CNN-architecture and parameters.</w:t>
      </w:r>
    </w:p>
    <w:p>
      <w:pPr>
        <w:autoSpaceDN w:val="0"/>
        <w:autoSpaceDE w:val="0"/>
        <w:widowControl/>
        <w:spacing w:line="180" w:lineRule="exact" w:before="240" w:after="52"/>
        <w:ind w:left="0" w:right="4238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Convolutional Neural Network-Parameters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5262"/>
        <w:gridCol w:w="5262"/>
      </w:tblGrid>
      <w:tr>
        <w:trPr>
          <w:trHeight w:hRule="exact" w:val="2076"/>
        </w:trPr>
        <w:tc>
          <w:tcPr>
            <w:tcW w:type="dxa" w:w="248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" w:after="0"/>
              <w:ind w:left="124" w:right="72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Conv2D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L2: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Maxpooling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Conv2D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L4: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Maxpooling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Conv2D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Upsampling2D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L7: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Conv2D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L8: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Upsampling2D 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L9: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Conv2D</w:t>
            </w:r>
          </w:p>
        </w:tc>
        <w:tc>
          <w:tcPr>
            <w:tcW w:type="dxa" w:w="537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84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 filters and 8x8 kernel.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ReLU activation function.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844" w:right="57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Pool size (2,2)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 filters and 3x3 kernel.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ReLU activation function.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844" w:right="576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Pool size (2,2)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 filters and 3x3 kernel.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ReLU activation function.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844" w:right="432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Size (2,1)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 filters and 3x3 kernel.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ReLU activation function.</w:t>
            </w:r>
          </w:p>
          <w:p>
            <w:pPr>
              <w:autoSpaceDN w:val="0"/>
              <w:autoSpaceDE w:val="0"/>
              <w:widowControl/>
              <w:spacing w:line="218" w:lineRule="exact" w:before="2" w:after="0"/>
              <w:ind w:left="844" w:right="72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 xml:space="preserve">Size (2,2) </w:t>
            </w:r>
            <w:r>
              <w:br/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 filter and 8x8 kernel.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Tanh activation function.</w:t>
            </w:r>
          </w:p>
        </w:tc>
      </w:tr>
    </w:tbl>
    <w:p>
      <w:pPr>
        <w:autoSpaceDN w:val="0"/>
        <w:autoSpaceDE w:val="0"/>
        <w:widowControl/>
        <w:spacing w:line="198" w:lineRule="exact" w:before="30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6.2.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Reconstruction Error</w:t>
      </w:r>
    </w:p>
    <w:p>
      <w:pPr>
        <w:autoSpaceDN w:val="0"/>
        <w:autoSpaceDE w:val="0"/>
        <w:widowControl/>
        <w:spacing w:line="250" w:lineRule="exact" w:before="66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Each model was trained on the available normal sequences.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a–c show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reconstruction error obtained on one of the normal sequences with AE, DBN, and LSTM,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respectively.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peak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beginning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sequence.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can be explained by beginning the logging before the compressor starts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terminating after the compressor stops.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models achieve quite different results, both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 when it comes to how well the signals are reconstructed and the level of noise.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DBN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produces a lot of noise and a high reconstruction error compared to the other two models.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>The AE has a quite low reconstruction error, below 0.02, and some noise.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The LSTM model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produces even less noise, but with a slightly higher reconstruction error than the AE.</w:t>
      </w:r>
    </w:p>
    <w:p>
      <w:pPr>
        <w:autoSpaceDN w:val="0"/>
        <w:autoSpaceDE w:val="0"/>
        <w:widowControl/>
        <w:spacing w:line="240" w:lineRule="auto" w:before="258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3519" cy="1098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3519" cy="1098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85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8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8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796" w:val="left"/>
          <w:tab w:pos="8170" w:val="left"/>
        </w:tabs>
        <w:autoSpaceDE w:val="0"/>
        <w:widowControl/>
        <w:spacing w:line="180" w:lineRule="exact" w:before="168" w:after="0"/>
        <w:ind w:left="35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DBN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</w:p>
    <w:p>
      <w:pPr>
        <w:autoSpaceDN w:val="0"/>
        <w:autoSpaceDE w:val="0"/>
        <w:widowControl/>
        <w:spacing w:line="182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 error on sequence with normal data with AE, deep belief network (DBN),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and LSTM.</w:t>
      </w:r>
    </w:p>
    <w:p>
      <w:pPr>
        <w:autoSpaceDN w:val="0"/>
        <w:autoSpaceDE w:val="0"/>
        <w:widowControl/>
        <w:spacing w:line="250" w:lineRule="exact" w:before="204" w:after="0"/>
        <w:ind w:left="263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three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shown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a–c.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results show similar trends as the previous models.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CNN has less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noise than the two others.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SAE and CNN have similar level of reconstruction error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AE, while the VAE has higher.</w:t>
      </w:r>
    </w:p>
    <w:p>
      <w:pPr>
        <w:autoSpaceDN w:val="0"/>
        <w:autoSpaceDE w:val="0"/>
        <w:widowControl/>
        <w:spacing w:line="240" w:lineRule="auto" w:before="260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3519" cy="10972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3519" cy="109727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727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727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727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816" w:val="left"/>
          <w:tab w:pos="8200" w:val="left"/>
        </w:tabs>
        <w:autoSpaceDE w:val="0"/>
        <w:widowControl/>
        <w:spacing w:line="182" w:lineRule="exact" w:before="168" w:after="0"/>
        <w:ind w:left="348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CNN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 error on sequence with normal data with SAE, VAE, and CNN.</w:t>
      </w:r>
    </w:p>
    <w:p>
      <w:pPr>
        <w:autoSpaceDN w:val="0"/>
        <w:autoSpaceDE w:val="0"/>
        <w:widowControl/>
        <w:spacing w:line="252" w:lineRule="exact" w:before="202" w:after="0"/>
        <w:ind w:left="2624" w:right="0" w:firstLine="43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Next,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errors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faults.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data sequences start from the normal condition but are gradually introduced for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faults until end-of-life.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7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a–c shows the reconstructions from AE, DBN, and LSTM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sequence with fault A. The individual models were affected by similar patterns of noise.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AE and LSTM both start with a low reconstruction error, which increases towards the</w:t>
      </w:r>
    </w:p>
    <w:p>
      <w:pPr>
        <w:sectPr>
          <w:pgSz w:w="11906" w:h="16838"/>
          <w:pgMar w:top="538" w:right="666" w:bottom="602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12 of 26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end of the sequence.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is hard to see any clear trend from the DBN due to the high noise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level.</w:t>
      </w:r>
    </w:p>
    <w:p>
      <w:pPr>
        <w:autoSpaceDN w:val="0"/>
        <w:autoSpaceDE w:val="0"/>
        <w:widowControl/>
        <w:spacing w:line="240" w:lineRule="auto" w:before="208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3519" cy="10972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93519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72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72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796" w:val="left"/>
          <w:tab w:pos="8170" w:val="left"/>
        </w:tabs>
        <w:autoSpaceDE w:val="0"/>
        <w:widowControl/>
        <w:spacing w:line="182" w:lineRule="exact" w:before="168" w:after="0"/>
        <w:ind w:left="35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DBN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DBN,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sequence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due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fault</w:t>
      </w:r>
    </w:p>
    <w:p>
      <w:pPr>
        <w:autoSpaceDN w:val="0"/>
        <w:autoSpaceDE w:val="0"/>
        <w:widowControl/>
        <w:spacing w:line="178" w:lineRule="exact" w:before="7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type A.</w:t>
      </w:r>
    </w:p>
    <w:p>
      <w:pPr>
        <w:autoSpaceDN w:val="0"/>
        <w:autoSpaceDE w:val="0"/>
        <w:widowControl/>
        <w:spacing w:line="252" w:lineRule="exact" w:before="202" w:after="0"/>
        <w:ind w:left="263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a–c show the reconstructions from the SAE, VAE, and CNN models on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same data sequence.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models were able to start with a low reconstruction error, then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gradually increase until failure.</w:t>
      </w:r>
    </w:p>
    <w:p>
      <w:pPr>
        <w:autoSpaceDN w:val="0"/>
        <w:autoSpaceDE w:val="0"/>
        <w:widowControl/>
        <w:spacing w:line="240" w:lineRule="auto" w:before="260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3519" cy="10972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93519" cy="109727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72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727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727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816" w:val="left"/>
          <w:tab w:pos="8200" w:val="left"/>
        </w:tabs>
        <w:autoSpaceDE w:val="0"/>
        <w:widowControl/>
        <w:spacing w:line="182" w:lineRule="exact" w:before="168" w:after="0"/>
        <w:ind w:left="348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CNN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SAE,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CNN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sequence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due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fault</w:t>
      </w:r>
    </w:p>
    <w:p>
      <w:pPr>
        <w:autoSpaceDN w:val="0"/>
        <w:autoSpaceDE w:val="0"/>
        <w:widowControl/>
        <w:spacing w:line="178" w:lineRule="exact" w:before="7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type A.</w:t>
      </w:r>
    </w:p>
    <w:p>
      <w:pPr>
        <w:autoSpaceDN w:val="0"/>
        <w:autoSpaceDE w:val="0"/>
        <w:widowControl/>
        <w:spacing w:line="252" w:lineRule="exact" w:before="202" w:after="0"/>
        <w:ind w:left="2624" w:right="0" w:firstLine="430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9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 indicated that the AE, DBN, and LSTM achieved similar results as seen so far.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AE and LSTM went from a low reconstruction error to an increasing 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was hard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see a clear trend in the results from the DBN due to the noise.</w:t>
      </w:r>
    </w:p>
    <w:p>
      <w:pPr>
        <w:autoSpaceDN w:val="0"/>
        <w:autoSpaceDE w:val="0"/>
        <w:widowControl/>
        <w:spacing w:line="240" w:lineRule="auto" w:before="206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93519" cy="1098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3519" cy="1098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85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855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493520" cy="1098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0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796" w:val="left"/>
          <w:tab w:pos="8170" w:val="left"/>
        </w:tabs>
        <w:autoSpaceDE w:val="0"/>
        <w:widowControl/>
        <w:spacing w:line="182" w:lineRule="exact" w:before="168" w:after="0"/>
        <w:ind w:left="35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DBN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c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</w:p>
    <w:p>
      <w:pPr>
        <w:autoSpaceDN w:val="0"/>
        <w:autoSpaceDE w:val="0"/>
        <w:widowControl/>
        <w:spacing w:line="182" w:lineRule="exact" w:before="74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DBN,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sequence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failure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due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fault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type B.</w:t>
      </w:r>
    </w:p>
    <w:p>
      <w:pPr>
        <w:autoSpaceDN w:val="0"/>
        <w:autoSpaceDE w:val="0"/>
        <w:widowControl/>
        <w:spacing w:line="252" w:lineRule="exact" w:before="202" w:after="0"/>
        <w:ind w:left="263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SAE, VAE, and CNN models achieved the desired trend in the reconstruction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is illustrated in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beginning of the sequence seems to lead to 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increased reconstruction error before going down to the normal level.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can be due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described data collection process where new data sequences were collected before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compressor had regained the normal condition.</w:t>
      </w:r>
    </w:p>
    <w:p>
      <w:pPr>
        <w:sectPr>
          <w:pgSz w:w="11906" w:h="16838"/>
          <w:pgMar w:top="538" w:right="666" w:bottom="1302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5"/>
        <w:gridCol w:w="2105"/>
        <w:gridCol w:w="2105"/>
        <w:gridCol w:w="2105"/>
        <w:gridCol w:w="2105"/>
      </w:tblGrid>
      <w:tr>
        <w:trPr>
          <w:trHeight w:hRule="exact" w:val="2644"/>
        </w:trPr>
        <w:tc>
          <w:tcPr>
            <w:tcW w:type="dxa" w:w="19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5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34" w:after="0"/>
              <w:ind w:left="64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93519" cy="10972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19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1493520" cy="10972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93520" cy="10972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0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13 of 26</w:t>
            </w:r>
          </w:p>
        </w:tc>
      </w:tr>
      <w:tr>
        <w:trPr>
          <w:trHeight w:hRule="exact" w:val="306"/>
        </w:trPr>
        <w:tc>
          <w:tcPr>
            <w:tcW w:type="dxa" w:w="2105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84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b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VAE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21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2" w:lineRule="exact" w:before="3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 error from SAE, VAE, and CNN on sequence with failure due to fault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type B.</w:t>
      </w:r>
    </w:p>
    <w:p>
      <w:pPr>
        <w:autoSpaceDN w:val="0"/>
        <w:autoSpaceDE w:val="0"/>
        <w:widowControl/>
        <w:spacing w:line="252" w:lineRule="exact" w:before="200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except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DBN,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produced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according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be-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haviour.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A moving average filter is applied to see if the reconstruction error from the DBN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model also has an increasing trend.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11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a–c show the reconstruction error on the three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sequences seen so far, but with a moving average filter with a time window of 50 units.</w:t>
      </w:r>
    </w:p>
    <w:p>
      <w:pPr>
        <w:autoSpaceDN w:val="0"/>
        <w:autoSpaceDE w:val="0"/>
        <w:widowControl/>
        <w:spacing w:line="198" w:lineRule="exact" w:before="52" w:after="200"/>
        <w:ind w:left="262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This reveals that the sequences with faults obtain the desired trend from DBN as well.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4.0" w:type="dxa"/>
      </w:tblPr>
      <w:tblGrid>
        <w:gridCol w:w="3508"/>
        <w:gridCol w:w="3508"/>
        <w:gridCol w:w="3508"/>
      </w:tblGrid>
      <w:tr>
        <w:trPr>
          <w:trHeight w:hRule="exact" w:val="1782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18589" cy="104267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89" cy="1042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8589" cy="104267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89" cy="1042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8590" cy="104267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1042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08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0" w:right="31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Normal sequence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b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Fault A sequence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8" w:after="0"/>
              <w:ind w:left="402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Fault B sequence</w:t>
            </w:r>
          </w:p>
        </w:tc>
      </w:tr>
    </w:tbl>
    <w:p>
      <w:pPr>
        <w:autoSpaceDN w:val="0"/>
        <w:autoSpaceDE w:val="0"/>
        <w:widowControl/>
        <w:spacing w:line="180" w:lineRule="exact" w:before="3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Reconstruction error with a moving average filter obtained from DBN.</w:t>
      </w:r>
    </w:p>
    <w:p>
      <w:pPr>
        <w:autoSpaceDN w:val="0"/>
        <w:autoSpaceDE w:val="0"/>
        <w:widowControl/>
        <w:spacing w:line="250" w:lineRule="exact" w:before="202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show that all models were able to reconstruct the normal data better than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fault sequences, resulting in an increasing reconstruction error close to failure.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Each model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reproduces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rate,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ranging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lowest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DBN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highest.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theory,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matter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high for normal data, as long as it is even higher for failure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could be possible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use the reconstruction error directly to indicate if the system is behaving unexpectedly.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scale is not informative, and the only indication of abnormal behaviour is an increasing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next section explores if a more descriptive range of the reconstruction error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 obtained.</w:t>
      </w:r>
    </w:p>
    <w:p>
      <w:pPr>
        <w:autoSpaceDN w:val="0"/>
        <w:autoSpaceDE w:val="0"/>
        <w:widowControl/>
        <w:spacing w:line="198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6.3.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Transformation</w:t>
      </w:r>
    </w:p>
    <w:p>
      <w:pPr>
        <w:autoSpaceDN w:val="0"/>
        <w:autoSpaceDE w:val="0"/>
        <w:widowControl/>
        <w:spacing w:line="252" w:lineRule="exact" w:before="64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reconstruction error can be transformed into a more descriptive range between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100,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referred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100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faulty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behaviour, while 0 indicates a normal condition.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range is divided into three zones,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 represent the state of the system.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are normal, warning, and the danger zone.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next section describes how transformation and thresholds are decided.</w:t>
      </w:r>
    </w:p>
    <w:p>
      <w:pPr>
        <w:autoSpaceDN w:val="0"/>
        <w:autoSpaceDE w:val="0"/>
        <w:widowControl/>
        <w:spacing w:line="250" w:lineRule="exact" w:before="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transformation is tuned individually for each model based on the configuration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settings.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tune-able parameters are related to the min-max-scaling and sigmoid trans-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formation, as explained previously.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 are three phases of the transformation: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(1) To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scale the reconstruction error between two values, (2) transform with the Sigmoid function,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finally (3) which is to scale it to between 0 and 100.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step 1, both the old and new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minimum and maximum values must be selected.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step 2, the sigmoid exponent must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 selected.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values are manually tuned until the desired trend ranging from 0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100 is obtained.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outcome of this transformation is referred to as the anomaly score.</w:t>
      </w:r>
    </w:p>
    <w:p>
      <w:pPr>
        <w:autoSpaceDN w:val="0"/>
        <w:autoSpaceDE w:val="0"/>
        <w:widowControl/>
        <w:spacing w:line="198" w:lineRule="exact" w:before="52" w:after="0"/>
        <w:ind w:left="262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parameters that gave the best fit on the configuration set is shown in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</w:p>
    <w:p>
      <w:pPr>
        <w:sectPr>
          <w:pgSz w:w="11906" w:h="16838"/>
          <w:pgMar w:top="538" w:right="666" w:bottom="94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7"/>
        <w:gridCol w:w="5257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14 of 26</w:t>
            </w:r>
          </w:p>
        </w:tc>
      </w:tr>
    </w:tbl>
    <w:p>
      <w:pPr>
        <w:autoSpaceDN w:val="0"/>
        <w:autoSpaceDE w:val="0"/>
        <w:widowControl/>
        <w:spacing w:line="182" w:lineRule="exact" w:before="610" w:after="146"/>
        <w:ind w:left="0" w:right="0" w:firstLine="0"/>
        <w:jc w:val="center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transformation parameters for each model.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rHeight w:hRule="exact" w:val="322"/>
        </w:trPr>
        <w:tc>
          <w:tcPr>
            <w:tcW w:type="dxa" w:w="9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Old Min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Old Max</w:t>
            </w:r>
          </w:p>
        </w:tc>
        <w:tc>
          <w:tcPr>
            <w:tcW w:type="dxa" w:w="11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New Min</w:t>
            </w:r>
          </w:p>
        </w:tc>
        <w:tc>
          <w:tcPr>
            <w:tcW w:type="dxa" w:w="134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9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New Max</w:t>
            </w:r>
          </w:p>
        </w:tc>
        <w:tc>
          <w:tcPr>
            <w:tcW w:type="dxa" w:w="23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376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Sigmoid Exponent</w:t>
            </w:r>
          </w:p>
        </w:tc>
      </w:tr>
      <w:tr>
        <w:trPr>
          <w:trHeight w:hRule="exact" w:val="264"/>
        </w:trPr>
        <w:tc>
          <w:tcPr>
            <w:tcW w:type="dxa" w:w="96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AE</w:t>
            </w:r>
          </w:p>
        </w:tc>
        <w:tc>
          <w:tcPr>
            <w:tcW w:type="dxa" w:w="10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0.01</w:t>
            </w:r>
          </w:p>
        </w:tc>
        <w:tc>
          <w:tcPr>
            <w:tcW w:type="dxa" w:w="10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0.18</w:t>
            </w:r>
          </w:p>
        </w:tc>
        <w:tc>
          <w:tcPr>
            <w:tcW w:type="dxa" w:w="11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7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3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11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20"/>
        </w:trPr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SAE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0.16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7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1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</w:t>
            </w:r>
          </w:p>
        </w:tc>
      </w:tr>
      <w:tr>
        <w:trPr>
          <w:trHeight w:hRule="exact" w:val="220"/>
        </w:trPr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VAE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0.205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0.32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7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1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20"/>
        </w:trPr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DBN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0.452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0.458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3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9.5</w:t>
            </w:r>
          </w:p>
        </w:tc>
        <w:tc>
          <w:tcPr>
            <w:tcW w:type="dxa" w:w="2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1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20"/>
        </w:trPr>
        <w:tc>
          <w:tcPr>
            <w:tcW w:type="dxa" w:w="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LSTM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0.15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0.27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7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11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</w:t>
            </w:r>
          </w:p>
        </w:tc>
      </w:tr>
      <w:tr>
        <w:trPr>
          <w:trHeight w:hRule="exact" w:val="274"/>
        </w:trPr>
        <w:tc>
          <w:tcPr>
            <w:tcW w:type="dxa" w:w="96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10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0.05</w:t>
            </w:r>
          </w:p>
        </w:tc>
        <w:tc>
          <w:tcPr>
            <w:tcW w:type="dxa" w:w="10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0.20</w:t>
            </w:r>
          </w:p>
        </w:tc>
        <w:tc>
          <w:tcPr>
            <w:tcW w:type="dxa" w:w="11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" w:after="0"/>
              <w:ind w:left="0" w:right="0" w:firstLine="0"/>
              <w:jc w:val="center"/>
            </w:pPr>
            <w:r>
              <w:rPr>
                <w:w w:val="98.3473727577611"/>
                <w:rFonts w:ascii="CMSY10" w:hAnsi="CMSY10" w:eastAsia="CMSY10"/>
                <w:b w:val="0"/>
                <w:i/>
                <w:color w:val="000000"/>
                <w:sz w:val="19"/>
              </w:rPr>
              <w:t>−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3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37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12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0.4</w:t>
            </w:r>
          </w:p>
        </w:tc>
      </w:tr>
    </w:tbl>
    <w:p>
      <w:pPr>
        <w:autoSpaceDN w:val="0"/>
        <w:autoSpaceDE w:val="0"/>
        <w:widowControl/>
        <w:spacing w:line="250" w:lineRule="exact" w:before="260" w:after="0"/>
        <w:ind w:left="2620" w:right="3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goal of the configuration was to get a common scale where the anomaly score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indicates the condition of the system.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The scale can also be divided into zones.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Ideally, one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normal zone and one danger zone, with a neutral or warning zone in between.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Based on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 from the configuration set, the thresholds are decided to be 0.4 and 0.6.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means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that when the anomaly score is below 40, it is considered a normal operating condition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over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60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something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wrong.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limits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manually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selected and need to be adjusted according to the use-case.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24"/>
        <w:jc w:val="left"/>
      </w:pP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77554893493652"/>
          <w:rFonts w:ascii="URWPalladioL" w:hAnsi="URWPalladioL" w:eastAsia="URWPalladioL"/>
          <w:b w:val="0"/>
          <w:i w:val="0"/>
          <w:color w:val="0875B7"/>
          <w:sz w:val="20"/>
        </w:rPr>
        <w:t xml:space="preserve"> 12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a–c shows the achieved anomaly score from the AE, DBN, and LSTM model,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 one of the sequences with fault type A in the configuration set.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normal zone is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represented by green, the warning zone by yellow, and the red is the danger zone.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fault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introduced over three levels of severity.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black vertical line in the figures indicates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when the fault has 100% severity.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idea with anomaly detection is not about predicting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 something is about to fail but to give insight into the current condition.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particular,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fault A is according to the available sensor measurements resulting in long-term changes,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 sudden impact.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AE starts with an anomaly score close to zero, before gradually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increasing towards a peak, then it decreases slightly.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DBN starts with a high anomaly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decreases down to the normal zone before increasing towards the danger zone,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reaching it just before it fails.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LSTM model starts similar to the DBN but quickly finds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normal level before gradually increasing after the 100% error is introduced.</w:t>
      </w:r>
    </w:p>
    <w:p>
      <w:pPr>
        <w:autoSpaceDN w:val="0"/>
        <w:autoSpaceDE w:val="0"/>
        <w:widowControl/>
        <w:spacing w:line="240" w:lineRule="auto" w:before="0" w:after="108"/>
        <w:ind w:left="0" w:right="7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42110" cy="12318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123189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643379" cy="12318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3379" cy="1231899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642109" cy="12318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42109" cy="12318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4.0" w:type="dxa"/>
      </w:tblPr>
      <w:tblGrid>
        <w:gridCol w:w="3505"/>
        <w:gridCol w:w="3505"/>
        <w:gridCol w:w="3505"/>
      </w:tblGrid>
      <w:tr>
        <w:trPr>
          <w:trHeight w:hRule="exact" w:val="278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97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AE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b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DBN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47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LSTM</w:t>
            </w:r>
          </w:p>
        </w:tc>
      </w:tr>
    </w:tbl>
    <w:p>
      <w:pPr>
        <w:autoSpaceDN w:val="0"/>
        <w:autoSpaceDE w:val="0"/>
        <w:widowControl/>
        <w:spacing w:line="182" w:lineRule="exact" w:before="38" w:after="0"/>
        <w:ind w:left="0" w:right="44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anomaly score from AE, DBN, and LSTM on sequence from a configuration set with</w:t>
      </w:r>
    </w:p>
    <w:p>
      <w:pPr>
        <w:autoSpaceDN w:val="0"/>
        <w:autoSpaceDE w:val="0"/>
        <w:widowControl/>
        <w:spacing w:line="180" w:lineRule="exact" w:before="76" w:after="0"/>
        <w:ind w:left="0" w:right="578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failure due to fault type A.</w:t>
      </w:r>
    </w:p>
    <w:p>
      <w:pPr>
        <w:autoSpaceDN w:val="0"/>
        <w:autoSpaceDE w:val="0"/>
        <w:widowControl/>
        <w:spacing w:line="250" w:lineRule="exact" w:before="168" w:after="0"/>
        <w:ind w:left="2630" w:right="4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a–c show the anomaly score obtained from the SAE, VAE, and CNN models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a sequence from the configuration set with fault type B. The results show that the three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models start in the normal zone and increases.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main difference between them was that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VAE and CNN increase towards the maximum score later than the SAE.</w:t>
      </w:r>
    </w:p>
    <w:p>
      <w:pPr>
        <w:autoSpaceDN w:val="0"/>
        <w:autoSpaceDE w:val="0"/>
        <w:widowControl/>
        <w:spacing w:line="240" w:lineRule="auto" w:before="0" w:after="108"/>
        <w:ind w:left="0" w:right="3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592579" cy="11950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2579" cy="1195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593850" cy="119507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19507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593850" cy="119507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1950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64.0" w:type="dxa"/>
      </w:tblPr>
      <w:tblGrid>
        <w:gridCol w:w="3505"/>
        <w:gridCol w:w="3505"/>
        <w:gridCol w:w="3505"/>
      </w:tblGrid>
      <w:tr>
        <w:trPr>
          <w:trHeight w:hRule="exact" w:val="28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92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a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b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VAE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59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(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c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)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CNN</w:t>
            </w:r>
          </w:p>
        </w:tc>
      </w:tr>
    </w:tbl>
    <w:p>
      <w:pPr>
        <w:autoSpaceDN w:val="0"/>
        <w:autoSpaceDE w:val="0"/>
        <w:widowControl/>
        <w:spacing w:line="180" w:lineRule="exact" w:before="38" w:after="0"/>
        <w:ind w:left="0" w:right="44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13.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Anomaly score from SAE, VAE, and CNN on sequence from configuration set with failure</w:t>
      </w:r>
    </w:p>
    <w:p>
      <w:pPr>
        <w:autoSpaceDN w:val="0"/>
        <w:autoSpaceDE w:val="0"/>
        <w:widowControl/>
        <w:spacing w:line="178" w:lineRule="exact" w:before="78" w:after="0"/>
        <w:ind w:left="0" w:right="6370" w:firstLine="0"/>
        <w:jc w:val="righ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due to fault type B.</w:t>
      </w:r>
    </w:p>
    <w:p>
      <w:pPr>
        <w:sectPr>
          <w:pgSz w:w="11906" w:h="16838"/>
          <w:pgMar w:top="538" w:right="676" w:bottom="54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15 of 26</w:t>
            </w:r>
          </w:p>
        </w:tc>
      </w:tr>
    </w:tbl>
    <w:p>
      <w:pPr>
        <w:autoSpaceDN w:val="0"/>
        <w:tabs>
          <w:tab w:pos="3054" w:val="left"/>
        </w:tabs>
        <w:autoSpaceDE w:val="0"/>
        <w:widowControl/>
        <w:spacing w:line="250" w:lineRule="exact" w:before="56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All models except DBN show promising results on the sequences from the configura-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tion set.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next step is to evaluate the performance of anomaly detection on unseen data.</w:t>
      </w:r>
    </w:p>
    <w:p>
      <w:pPr>
        <w:autoSpaceDN w:val="0"/>
        <w:autoSpaceDE w:val="0"/>
        <w:widowControl/>
        <w:spacing w:line="198" w:lineRule="exact" w:before="24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7.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Results</w:t>
      </w:r>
    </w:p>
    <w:p>
      <w:pPr>
        <w:autoSpaceDN w:val="0"/>
        <w:autoSpaceDE w:val="0"/>
        <w:widowControl/>
        <w:spacing w:line="250" w:lineRule="exact" w:before="64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models were evaluated and tested based on unseen data, which contains four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different types of faults.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models were first evaluated based on the accuracy of classify-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ing the 350 test samples into normal or anomalous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Next, the anomaly score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complete sequences was visually analysed and interpreted.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presents the accuracy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each model for all test samples and for each fault type.</w:t>
      </w:r>
    </w:p>
    <w:p>
      <w:pPr>
        <w:autoSpaceDN w:val="0"/>
        <w:autoSpaceDE w:val="0"/>
        <w:widowControl/>
        <w:spacing w:line="180" w:lineRule="exact" w:before="308" w:after="0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Total accuracy and accuracy per fault type for each deep learning (DL) model.</w:t>
      </w:r>
    </w:p>
    <w:p>
      <w:pPr>
        <w:autoSpaceDN w:val="0"/>
        <w:autoSpaceDE w:val="0"/>
        <w:widowControl/>
        <w:spacing w:line="178" w:lineRule="exact" w:before="242" w:after="52"/>
        <w:ind w:left="0" w:right="2948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Accuracy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4.0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320"/>
        </w:trPr>
        <w:tc>
          <w:tcPr>
            <w:tcW w:type="dxa" w:w="134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122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36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Fault A</w:t>
            </w:r>
          </w:p>
        </w:tc>
        <w:tc>
          <w:tcPr>
            <w:tcW w:type="dxa" w:w="130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Fault B</w:t>
            </w:r>
          </w:p>
        </w:tc>
        <w:tc>
          <w:tcPr>
            <w:tcW w:type="dxa" w:w="130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Fault C</w:t>
            </w:r>
          </w:p>
        </w:tc>
        <w:tc>
          <w:tcPr>
            <w:tcW w:type="dxa" w:w="1330"/>
            <w:tcBorders>
              <w:top w:sz="3.983999967575073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Fault D</w:t>
            </w:r>
          </w:p>
        </w:tc>
      </w:tr>
      <w:tr>
        <w:trPr>
          <w:trHeight w:hRule="exact" w:val="276"/>
        </w:trPr>
        <w:tc>
          <w:tcPr>
            <w:tcW w:type="dxa" w:w="134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AE</w:t>
            </w:r>
          </w:p>
        </w:tc>
        <w:tc>
          <w:tcPr>
            <w:tcW w:type="dxa" w:w="12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0.797</w:t>
            </w:r>
          </w:p>
        </w:tc>
        <w:tc>
          <w:tcPr>
            <w:tcW w:type="dxa" w:w="13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3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13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133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2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0.783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2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VAE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2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DBN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0.794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0.65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2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LSTM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262"/>
        </w:trPr>
        <w:tc>
          <w:tcPr>
            <w:tcW w:type="dxa" w:w="134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12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0.963</w:t>
            </w:r>
          </w:p>
        </w:tc>
        <w:tc>
          <w:tcPr>
            <w:tcW w:type="dxa" w:w="13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0.87</w:t>
            </w:r>
          </w:p>
        </w:tc>
        <w:tc>
          <w:tcPr>
            <w:tcW w:type="dxa" w:w="13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133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1.0</w:t>
            </w:r>
          </w:p>
        </w:tc>
      </w:tr>
    </w:tbl>
    <w:p>
      <w:pPr>
        <w:autoSpaceDN w:val="0"/>
        <w:autoSpaceDE w:val="0"/>
        <w:widowControl/>
        <w:spacing w:line="252" w:lineRule="exact" w:before="298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showed large differences in the classification performance of the models.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Both the VAE and LSTM impressively achieved 100% accuracy.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CNN performed quite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closely, by achieving 96.3% and correctly classifying all samples in the test set with fault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type A, C, and D. The three best models were able to perfectly detect all samples within the 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two new fault types (C and D). The three remaining models (AE, SAE, and DBN) achieved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between 78% and 80% accuracy.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10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presents an overview of the number of incorrect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classifications and how many of them were present in the warning zone.</w:t>
      </w:r>
    </w:p>
    <w:p>
      <w:pPr>
        <w:autoSpaceDN w:val="0"/>
        <w:autoSpaceDE w:val="0"/>
        <w:widowControl/>
        <w:spacing w:line="182" w:lineRule="exact" w:before="308" w:after="146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Miss-classifications in the anomaly detection models.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2631"/>
        <w:gridCol w:w="2631"/>
        <w:gridCol w:w="2631"/>
        <w:gridCol w:w="2631"/>
      </w:tblGrid>
      <w:tr>
        <w:trPr>
          <w:trHeight w:hRule="exact" w:val="322"/>
        </w:trPr>
        <w:tc>
          <w:tcPr>
            <w:tcW w:type="dxa" w:w="192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Model</w:t>
            </w:r>
          </w:p>
        </w:tc>
        <w:tc>
          <w:tcPr>
            <w:tcW w:type="dxa" w:w="17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04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# Misses</w:t>
            </w:r>
          </w:p>
        </w:tc>
        <w:tc>
          <w:tcPr>
            <w:tcW w:type="dxa" w:w="22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442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# In Warning Zone</w:t>
            </w:r>
          </w:p>
        </w:tc>
        <w:tc>
          <w:tcPr>
            <w:tcW w:type="dxa" w:w="18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328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Share in Void</w:t>
            </w:r>
          </w:p>
        </w:tc>
      </w:tr>
      <w:tr>
        <w:trPr>
          <w:trHeight w:hRule="exact" w:val="272"/>
        </w:trPr>
        <w:tc>
          <w:tcPr>
            <w:tcW w:type="dxa" w:w="192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AE</w:t>
            </w:r>
          </w:p>
        </w:tc>
        <w:tc>
          <w:tcPr>
            <w:tcW w:type="dxa" w:w="17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66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71</w:t>
            </w:r>
          </w:p>
        </w:tc>
        <w:tc>
          <w:tcPr>
            <w:tcW w:type="dxa" w:w="22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98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8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83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0.85</w:t>
            </w:r>
          </w:p>
        </w:tc>
      </w:tr>
      <w:tr>
        <w:trPr>
          <w:trHeight w:hRule="exact" w:val="220"/>
        </w:trPr>
        <w:tc>
          <w:tcPr>
            <w:tcW w:type="dxa" w:w="1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SAE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76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98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58</w:t>
            </w:r>
          </w:p>
        </w:tc>
        <w:tc>
          <w:tcPr>
            <w:tcW w:type="dxa" w:w="1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3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0.76</w:t>
            </w:r>
          </w:p>
        </w:tc>
      </w:tr>
      <w:tr>
        <w:trPr>
          <w:trHeight w:hRule="exact" w:val="220"/>
        </w:trPr>
        <w:tc>
          <w:tcPr>
            <w:tcW w:type="dxa" w:w="1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DBN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6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03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83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0.03</w:t>
            </w:r>
          </w:p>
        </w:tc>
      </w:tr>
      <w:tr>
        <w:trPr>
          <w:trHeight w:hRule="exact" w:val="268"/>
        </w:trPr>
        <w:tc>
          <w:tcPr>
            <w:tcW w:type="dxa" w:w="192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CNN</w:t>
            </w:r>
          </w:p>
        </w:tc>
        <w:tc>
          <w:tcPr>
            <w:tcW w:type="dxa" w:w="17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6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2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98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87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3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0.85</w:t>
            </w:r>
          </w:p>
        </w:tc>
      </w:tr>
    </w:tbl>
    <w:p>
      <w:pPr>
        <w:autoSpaceDN w:val="0"/>
        <w:autoSpaceDE w:val="0"/>
        <w:widowControl/>
        <w:spacing w:line="250" w:lineRule="exact" w:before="296" w:after="0"/>
        <w:ind w:left="2620" w:right="0" w:firstLine="43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AE, SAE, and CNN have most of their miss-classifications in the warning zone,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while the DBN has almost every miss-classification in the wrong 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DBN performed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worse than the other models.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There were large differences in the classification performance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the models.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While VAE, LSTM, and CNN performed with a high accuracy, the other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 have several miss-classifications.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anomaly score is not designed or intended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be a pure classifier of normal or failure samples.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 the visual analysis is just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important.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Next, results from each fault type are analysed.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Fault A</w:t>
      </w:r>
    </w:p>
    <w:p>
      <w:pPr>
        <w:autoSpaceDN w:val="0"/>
        <w:autoSpaceDE w:val="0"/>
        <w:widowControl/>
        <w:spacing w:line="252" w:lineRule="exact" w:before="62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Both the VAE and LSTM achieved 100% accuracy on the test set.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shows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anomaly score for VAE on one of the unseen sequences with fault type A.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shows for another sequence, but with LSTM. The anomaly score started around zero for 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>both models and increased gradually after the 100% fault severity was reached.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They were,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 desired, able to detect and indicate an anomaly score of 100 in advance of end-of-life.</w:t>
      </w:r>
    </w:p>
    <w:p>
      <w:pPr>
        <w:autoSpaceDN w:val="0"/>
        <w:autoSpaceDE w:val="0"/>
        <w:widowControl/>
        <w:spacing w:line="198" w:lineRule="exact" w:before="52" w:after="0"/>
        <w:ind w:left="262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results were quite similar for all sequences with fault A for these two models.</w:t>
      </w:r>
    </w:p>
    <w:p>
      <w:pPr>
        <w:sectPr>
          <w:pgSz w:w="11906" w:h="16838"/>
          <w:pgMar w:top="538" w:right="666" w:bottom="93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16 of 26</w:t>
            </w:r>
          </w:p>
        </w:tc>
      </w:tr>
    </w:tbl>
    <w:p>
      <w:pPr>
        <w:autoSpaceDN w:val="0"/>
        <w:autoSpaceDE w:val="0"/>
        <w:widowControl/>
        <w:spacing w:line="240" w:lineRule="auto" w:before="562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30" w:val="left"/>
        </w:tabs>
        <w:autoSpaceDE w:val="0"/>
        <w:widowControl/>
        <w:spacing w:line="182" w:lineRule="exact" w:before="168" w:after="0"/>
        <w:ind w:left="386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VAE and LSTM on an unseen sequence with fault type A.</w:t>
      </w:r>
    </w:p>
    <w:p>
      <w:pPr>
        <w:autoSpaceDN w:val="0"/>
        <w:autoSpaceDE w:val="0"/>
        <w:widowControl/>
        <w:spacing w:line="250" w:lineRule="exact" w:before="204" w:after="0"/>
        <w:ind w:left="2622" w:right="20" w:firstLine="432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shows that the CNN performed similarly to VAE and LSTM for fault type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A.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 indicates that DBN was less confident in the normal zone,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increased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slightly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danger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enough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get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several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correct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classifications, but it provides worse certainty than the other models.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It also has more noise.</w:t>
      </w:r>
    </w:p>
    <w:p>
      <w:pPr>
        <w:autoSpaceDN w:val="0"/>
        <w:autoSpaceDE w:val="0"/>
        <w:widowControl/>
        <w:spacing w:line="240" w:lineRule="auto" w:before="96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72" w:val="left"/>
        </w:tabs>
        <w:autoSpaceDE w:val="0"/>
        <w:widowControl/>
        <w:spacing w:line="182" w:lineRule="exact" w:before="168" w:after="0"/>
        <w:ind w:left="38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CNN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DBN</w:t>
      </w:r>
    </w:p>
    <w:p>
      <w:pPr>
        <w:autoSpaceDN w:val="0"/>
        <w:autoSpaceDE w:val="0"/>
        <w:widowControl/>
        <w:spacing w:line="182" w:lineRule="exact" w:before="74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CNN and DBN on unseen sequence with fault type A.</w:t>
      </w:r>
    </w:p>
    <w:p>
      <w:pPr>
        <w:autoSpaceDN w:val="0"/>
        <w:autoSpaceDE w:val="0"/>
        <w:widowControl/>
        <w:spacing w:line="252" w:lineRule="exact" w:before="200" w:after="0"/>
        <w:ind w:left="2620" w:right="54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16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a,b shows the anomaly score obtained from the AE for two different sets 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fault A. While (a) shows a satisfactory performance, (b) shows that the anomaly score was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barely able to leave the normal 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AE received inconsistent results for sequences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 the same fault type.</w:t>
      </w:r>
    </w:p>
    <w:p>
      <w:pPr>
        <w:autoSpaceDN w:val="0"/>
        <w:autoSpaceDE w:val="0"/>
        <w:widowControl/>
        <w:spacing w:line="240" w:lineRule="auto" w:before="20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1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22" w:val="left"/>
        </w:tabs>
        <w:autoSpaceDE w:val="0"/>
        <w:widowControl/>
        <w:spacing w:line="182" w:lineRule="exact" w:before="168" w:after="0"/>
        <w:ind w:left="379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Split 5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Split 7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AE model on unseen sequences with fault type A.</w:t>
      </w:r>
    </w:p>
    <w:p>
      <w:pPr>
        <w:autoSpaceDN w:val="0"/>
        <w:autoSpaceDE w:val="0"/>
        <w:widowControl/>
        <w:spacing w:line="252" w:lineRule="exact" w:before="202" w:after="0"/>
        <w:ind w:left="2624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Similarly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inconsistent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split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better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still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properly increase into the danger zone.</w:t>
      </w:r>
    </w:p>
    <w:p>
      <w:pPr>
        <w:sectPr>
          <w:pgSz w:w="11906" w:h="16838"/>
          <w:pgMar w:top="538" w:right="666" w:bottom="128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5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17 of 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558"/>
        <w:ind w:left="0" w:right="0"/>
      </w:pPr>
    </w:p>
    <w:p>
      <w:pPr>
        <w:sectPr>
          <w:pgSz w:w="11906" w:h="16838"/>
          <w:pgMar w:top="538" w:right="66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9479" cy="16433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89479" cy="164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8" w:right="666" w:bottom="1440" w:left="716" w:header="720" w:footer="720" w:gutter="0"/>
          <w:cols w:num="2" w:equalWidth="0">
            <w:col w:w="6080" w:space="0"/>
            <w:col w:w="44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89480" cy="16433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64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8"/>
        <w:sectPr>
          <w:type w:val="nextColumn"/>
          <w:pgSz w:w="11906" w:h="16838"/>
          <w:pgMar w:top="538" w:right="666" w:bottom="1440" w:left="716" w:header="720" w:footer="720" w:gutter="0"/>
          <w:cols w:num="2" w:equalWidth="0">
            <w:col w:w="6080" w:space="0"/>
            <w:col w:w="4444" w:space="0"/>
          </w:cols>
          <w:docGrid w:linePitch="360"/>
        </w:sectPr>
      </w:pPr>
    </w:p>
    <w:p>
      <w:pPr>
        <w:autoSpaceDN w:val="0"/>
        <w:tabs>
          <w:tab w:pos="7392" w:val="left"/>
        </w:tabs>
        <w:autoSpaceDE w:val="0"/>
        <w:widowControl/>
        <w:spacing w:line="180" w:lineRule="exact" w:before="0" w:after="0"/>
        <w:ind w:left="395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Split 5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Split 7</w:t>
      </w:r>
    </w:p>
    <w:p>
      <w:pPr>
        <w:autoSpaceDN w:val="0"/>
        <w:autoSpaceDE w:val="0"/>
        <w:widowControl/>
        <w:spacing w:line="182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SAE model on unseen sequence with fault type A.</w:t>
      </w:r>
    </w:p>
    <w:p>
      <w:pPr>
        <w:autoSpaceDN w:val="0"/>
        <w:autoSpaceDE w:val="0"/>
        <w:widowControl/>
        <w:spacing w:line="252" w:lineRule="exact" w:before="200" w:after="0"/>
        <w:ind w:left="2622" w:right="0" w:firstLine="432"/>
        <w:jc w:val="left"/>
      </w:pP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Analysis of the anomaly score on sequences with fault type A has indicated that only 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>VAE, LSTM, and CNN achieved the desired results.</w:t>
      </w:r>
      <w:r>
        <w:rPr>
          <w:w w:val="98.9763069152832"/>
          <w:rFonts w:ascii="URWPalladioL" w:hAnsi="URWPalladioL" w:eastAsia="URWPalladioL"/>
          <w:b w:val="0"/>
          <w:i w:val="0"/>
          <w:color w:val="000000"/>
          <w:sz w:val="20"/>
        </w:rPr>
        <w:t xml:space="preserve">They were able to indicate anomalous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 before reaching end-of-life.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three other models had more fluctuating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inconsistent results.</w:t>
      </w:r>
    </w:p>
    <w:p>
      <w:pPr>
        <w:autoSpaceDN w:val="0"/>
        <w:autoSpaceDE w:val="0"/>
        <w:widowControl/>
        <w:spacing w:line="198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7.1.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Fault B</w:t>
      </w:r>
    </w:p>
    <w:p>
      <w:pPr>
        <w:autoSpaceDN w:val="0"/>
        <w:autoSpaceDE w:val="0"/>
        <w:widowControl/>
        <w:spacing w:line="252" w:lineRule="exact" w:before="62" w:after="0"/>
        <w:ind w:left="2624" w:right="50" w:firstLine="424"/>
        <w:jc w:val="both"/>
      </w:pP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Sequences with fault B was, according to sensor values and domain-experts, affecting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air compressor in a higher degree than fault type A. This means that there was a shorter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period from the fault reaching 100% severity, until the system failed.</w:t>
      </w:r>
    </w:p>
    <w:p>
      <w:pPr>
        <w:autoSpaceDN w:val="0"/>
        <w:autoSpaceDE w:val="0"/>
        <w:widowControl/>
        <w:spacing w:line="250" w:lineRule="exact" w:before="2" w:after="0"/>
        <w:ind w:left="2620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18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 shows that the anomaly score from VAE reaches 100 before the system fails.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Compared to results on fault A the anomaly score increased before the 100% fault severity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 reached.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supports the information that fault B has larger effects on the system.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18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 show similar tendencies from the LSTM model.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main difference was that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anomaly score from the LSTM model started to increase earlier.</w:t>
      </w:r>
    </w:p>
    <w:p>
      <w:pPr>
        <w:autoSpaceDN w:val="0"/>
        <w:autoSpaceDE w:val="0"/>
        <w:widowControl/>
        <w:spacing w:line="252" w:lineRule="exact" w:before="0" w:after="20"/>
        <w:ind w:left="2630" w:right="0" w:firstLine="424"/>
        <w:jc w:val="left"/>
      </w:pP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The accuracy on the test samples indicated that the CNN model struggled to correctly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identify the samples from sequences with fault type B.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supports these results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showing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rarely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score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increases slowly, but starts too early.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According to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19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b, the anomaly score from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DBN was not able to increase into the danger zone until right before failure.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Compared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other models, the anomaly score from DBN lies much higher in the normal zone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much lower in the danger zone.</w:t>
      </w:r>
    </w:p>
    <w:p>
      <w:pPr>
        <w:sectPr>
          <w:type w:val="continuous"/>
          <w:pgSz w:w="11906" w:h="16838"/>
          <w:pgMar w:top="538" w:right="66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9479" cy="1642109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89479" cy="164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8" w:right="666" w:bottom="1440" w:left="716" w:header="720" w:footer="720" w:gutter="0"/>
          <w:cols w:num="2" w:equalWidth="0">
            <w:col w:w="6080" w:space="0"/>
            <w:col w:w="44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89480" cy="164210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64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70"/>
        <w:sectPr>
          <w:type w:val="nextColumn"/>
          <w:pgSz w:w="11906" w:h="16838"/>
          <w:pgMar w:top="538" w:right="666" w:bottom="1440" w:left="716" w:header="720" w:footer="720" w:gutter="0"/>
          <w:cols w:num="2" w:equalWidth="0">
            <w:col w:w="6080" w:space="0"/>
            <w:col w:w="4444" w:space="0"/>
          </w:cols>
          <w:docGrid w:linePitch="360"/>
        </w:sectPr>
      </w:pPr>
    </w:p>
    <w:p>
      <w:pPr>
        <w:autoSpaceDN w:val="0"/>
        <w:tabs>
          <w:tab w:pos="7400" w:val="left"/>
        </w:tabs>
        <w:autoSpaceDE w:val="0"/>
        <w:widowControl/>
        <w:spacing w:line="180" w:lineRule="exact" w:before="0" w:after="0"/>
        <w:ind w:left="402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VAE and LSTM on an unseen sequence with fault type B.</w:t>
      </w:r>
    </w:p>
    <w:p>
      <w:pPr>
        <w:sectPr>
          <w:type w:val="continuous"/>
          <w:pgSz w:w="11906" w:h="16838"/>
          <w:pgMar w:top="538" w:right="66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57"/>
        <w:gridCol w:w="5257"/>
      </w:tblGrid>
      <w:tr>
        <w:trPr>
          <w:trHeight w:hRule="exact" w:val="25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18 of 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558"/>
        <w:ind w:left="0" w:right="0"/>
      </w:pPr>
    </w:p>
    <w:p>
      <w:pPr>
        <w:sectPr>
          <w:pgSz w:w="11906" w:h="16838"/>
          <w:pgMar w:top="538" w:right="67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9479" cy="16433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89479" cy="164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8" w:right="676" w:bottom="1440" w:left="716" w:header="720" w:footer="720" w:gutter="0"/>
          <w:cols w:num="2" w:equalWidth="0">
            <w:col w:w="6080" w:space="0"/>
            <w:col w:w="44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89480" cy="16433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64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8"/>
        <w:sectPr>
          <w:type w:val="nextColumn"/>
          <w:pgSz w:w="11906" w:h="16838"/>
          <w:pgMar w:top="538" w:right="676" w:bottom="1440" w:left="716" w:header="720" w:footer="720" w:gutter="0"/>
          <w:cols w:num="2" w:equalWidth="0">
            <w:col w:w="6080" w:space="0"/>
            <w:col w:w="4434" w:space="0"/>
          </w:cols>
          <w:docGrid w:linePitch="360"/>
        </w:sectPr>
      </w:pPr>
    </w:p>
    <w:p>
      <w:pPr>
        <w:autoSpaceDN w:val="0"/>
        <w:tabs>
          <w:tab w:pos="7442" w:val="left"/>
        </w:tabs>
        <w:autoSpaceDE w:val="0"/>
        <w:widowControl/>
        <w:spacing w:line="180" w:lineRule="exact" w:before="0" w:after="0"/>
        <w:ind w:left="399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CNN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DBN</w:t>
      </w:r>
    </w:p>
    <w:p>
      <w:pPr>
        <w:autoSpaceDN w:val="0"/>
        <w:autoSpaceDE w:val="0"/>
        <w:widowControl/>
        <w:spacing w:line="182" w:lineRule="exact" w:before="76" w:after="0"/>
        <w:ind w:left="0" w:right="864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19.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CNN and DBN on an unseen sequence with fault type B.</w:t>
      </w:r>
    </w:p>
    <w:p>
      <w:pPr>
        <w:autoSpaceDN w:val="0"/>
        <w:autoSpaceDE w:val="0"/>
        <w:widowControl/>
        <w:spacing w:line="250" w:lineRule="exact" w:before="202" w:after="20"/>
        <w:ind w:left="2630" w:right="36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20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a,b show that both the AE and SAE achieved the desired trend of the anomaly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For both models, it stayed in the normal zone before gradually increasing up to 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 score of 100.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Compared to the other models, the results from the AE and SAE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started with a longer period in the error zone, before reaching the normal 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either be because of how the sequences are logged or a problem with these models.</w:t>
      </w:r>
    </w:p>
    <w:p>
      <w:pPr>
        <w:sectPr>
          <w:type w:val="continuous"/>
          <w:pgSz w:w="11906" w:h="16838"/>
          <w:pgMar w:top="538" w:right="67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189479" cy="164337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189479" cy="164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8" w:right="676" w:bottom="1440" w:left="716" w:header="720" w:footer="720" w:gutter="0"/>
          <w:cols w:num="2" w:equalWidth="0">
            <w:col w:w="6080" w:space="0"/>
            <w:col w:w="443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89480" cy="164337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64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8"/>
        <w:sectPr>
          <w:type w:val="nextColumn"/>
          <w:pgSz w:w="11906" w:h="16838"/>
          <w:pgMar w:top="538" w:right="676" w:bottom="1440" w:left="716" w:header="720" w:footer="720" w:gutter="0"/>
          <w:cols w:num="2" w:equalWidth="0">
            <w:col w:w="6080" w:space="0"/>
            <w:col w:w="4434" w:space="0"/>
          </w:cols>
          <w:docGrid w:linePitch="360"/>
        </w:sectPr>
      </w:pPr>
    </w:p>
    <w:p>
      <w:pPr>
        <w:autoSpaceDN w:val="0"/>
        <w:tabs>
          <w:tab w:pos="7470" w:val="left"/>
        </w:tabs>
        <w:autoSpaceDE w:val="0"/>
        <w:widowControl/>
        <w:spacing w:line="182" w:lineRule="exact" w:before="0" w:after="0"/>
        <w:ind w:left="407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SAE</w:t>
      </w:r>
    </w:p>
    <w:p>
      <w:pPr>
        <w:autoSpaceDN w:val="0"/>
        <w:autoSpaceDE w:val="0"/>
        <w:widowControl/>
        <w:spacing w:line="182" w:lineRule="exact" w:before="74" w:after="0"/>
        <w:ind w:left="0" w:right="1094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AE and SAE on an unseen sequence with fault type B.</w:t>
      </w:r>
    </w:p>
    <w:p>
      <w:pPr>
        <w:autoSpaceDN w:val="0"/>
        <w:autoSpaceDE w:val="0"/>
        <w:widowControl/>
        <w:spacing w:line="252" w:lineRule="exact" w:before="202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LSTM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performing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models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sequences with both fault type A and B. The CNN showed a promising performance,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but was too early on increasing the anomaly score, especially on fault type B. The DBN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was not able to properly increase the anomaly score into the danger zone and had many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fluctuations.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Both the AE and SAE provided better results for fault B, than A.</w:t>
      </w:r>
    </w:p>
    <w:p>
      <w:pPr>
        <w:autoSpaceDN w:val="0"/>
        <w:autoSpaceDE w:val="0"/>
        <w:widowControl/>
        <w:spacing w:line="200" w:lineRule="exact" w:before="244" w:after="0"/>
        <w:ind w:left="0" w:right="6910" w:firstLine="0"/>
        <w:jc w:val="righ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7.2.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Fault C</w:t>
      </w:r>
    </w:p>
    <w:p>
      <w:pPr>
        <w:autoSpaceDN w:val="0"/>
        <w:autoSpaceDE w:val="0"/>
        <w:widowControl/>
        <w:spacing w:line="252" w:lineRule="exact" w:before="62" w:after="0"/>
        <w:ind w:left="2630" w:right="44" w:firstLine="424"/>
        <w:jc w:val="both"/>
      </w:pP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The performance of the models were also analysed on a new type of fault, not present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 either training or configuration.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can show if the algorithm can generalise and detect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anomalous behaviour caused by new,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unseen types of faults.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two best performing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models so far are the VAE and LSTM. Figure</w:t>
      </w:r>
      <w:r>
        <w:rPr>
          <w:w w:val="98.62470626831055"/>
          <w:rFonts w:ascii="URWPalladioL" w:hAnsi="URWPalladioL" w:eastAsia="URWPalladioL"/>
          <w:b w:val="0"/>
          <w:i w:val="0"/>
          <w:color w:val="0875B7"/>
          <w:sz w:val="20"/>
        </w:rPr>
        <w:t xml:space="preserve"> 21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a,b show that both of these models achieved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the desired behaviour and could give a clear indication of anomalous behaviour before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 fails.</w:t>
      </w:r>
    </w:p>
    <w:p>
      <w:pPr>
        <w:sectPr>
          <w:type w:val="continuous"/>
          <w:pgSz w:w="11906" w:h="16838"/>
          <w:pgMar w:top="538" w:right="676" w:bottom="14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19 of 26</w:t>
            </w:r>
          </w:p>
        </w:tc>
      </w:tr>
    </w:tbl>
    <w:p>
      <w:pPr>
        <w:autoSpaceDN w:val="0"/>
        <w:autoSpaceDE w:val="0"/>
        <w:widowControl/>
        <w:spacing w:line="240" w:lineRule="auto" w:before="562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30" w:val="left"/>
        </w:tabs>
        <w:autoSpaceDE w:val="0"/>
        <w:widowControl/>
        <w:spacing w:line="182" w:lineRule="exact" w:before="168" w:after="0"/>
        <w:ind w:left="386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VAE and LSTM on an unseen sequence with fault type C.</w:t>
      </w:r>
    </w:p>
    <w:p>
      <w:pPr>
        <w:autoSpaceDN w:val="0"/>
        <w:autoSpaceDE w:val="0"/>
        <w:widowControl/>
        <w:spacing w:line="250" w:lineRule="exact" w:before="204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shows that the CNN model was able to detect anomalous behaviour on 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 with fault type C before the system fails.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performs similarly to the VAE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LSTM. Compared to previous results, the DBN were able to detect anomalous behaviour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the sequence with fault type C. It has an anomaly score which fluctuates more than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stays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appropriate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zones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gives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anomalous behaviour before the system fails.</w:t>
      </w:r>
    </w:p>
    <w:p>
      <w:pPr>
        <w:autoSpaceDN w:val="0"/>
        <w:autoSpaceDE w:val="0"/>
        <w:widowControl/>
        <w:spacing w:line="240" w:lineRule="auto" w:before="20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1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72" w:val="left"/>
        </w:tabs>
        <w:autoSpaceDE w:val="0"/>
        <w:widowControl/>
        <w:spacing w:line="180" w:lineRule="exact" w:before="170" w:after="0"/>
        <w:ind w:left="383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CNN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DBN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CNN and DBN on an unseen sequence with fault type C.</w:t>
      </w:r>
    </w:p>
    <w:p>
      <w:pPr>
        <w:autoSpaceDN w:val="0"/>
        <w:autoSpaceDE w:val="0"/>
        <w:widowControl/>
        <w:spacing w:line="250" w:lineRule="exact" w:before="204" w:after="0"/>
        <w:ind w:left="263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indicates that the AE and SAE were not able to generalise.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anomaly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 stayed in the warning zone, instead of the normal 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were both successful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detecting an anomaly score at 100 before system failure.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were, on the other hand,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unsuccessful in capturing that the system was in the normal zone for most of the sequence.</w:t>
      </w:r>
    </w:p>
    <w:p>
      <w:pPr>
        <w:autoSpaceDN w:val="0"/>
        <w:autoSpaceDE w:val="0"/>
        <w:widowControl/>
        <w:spacing w:line="240" w:lineRule="auto" w:before="96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000" w:val="left"/>
        </w:tabs>
        <w:autoSpaceDE w:val="0"/>
        <w:widowControl/>
        <w:spacing w:line="182" w:lineRule="exact" w:before="168" w:after="0"/>
        <w:ind w:left="3920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AE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SAE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from AE and SAE on an unseen sequence with fault type C.</w:t>
      </w:r>
    </w:p>
    <w:p>
      <w:pPr>
        <w:autoSpaceDN w:val="0"/>
        <w:autoSpaceDE w:val="0"/>
        <w:widowControl/>
        <w:spacing w:line="200" w:lineRule="exact" w:before="208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7.3.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Fault D</w:t>
      </w:r>
    </w:p>
    <w:p>
      <w:pPr>
        <w:autoSpaceDN w:val="0"/>
        <w:autoSpaceDE w:val="0"/>
        <w:widowControl/>
        <w:spacing w:line="252" w:lineRule="exact" w:before="62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models were analysed based on the performance on sequences with fault type D.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Compared to the other fault types, this fault type has the same severity through the entire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from the classification of the test samples showed that every model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was able to accurately classify between normal and anomalous samples on sequences with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 type D. Visual analysis showed that all models keep an anomaly score of about 100</w:t>
      </w:r>
    </w:p>
    <w:p>
      <w:pPr>
        <w:sectPr>
          <w:pgSz w:w="11906" w:h="16838"/>
          <w:pgMar w:top="538" w:right="666" w:bottom="64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20 of 26</w:t>
            </w:r>
          </w:p>
        </w:tc>
      </w:tr>
    </w:tbl>
    <w:p>
      <w:pPr>
        <w:autoSpaceDN w:val="0"/>
        <w:autoSpaceDE w:val="0"/>
        <w:widowControl/>
        <w:spacing w:line="250" w:lineRule="exact" w:before="568" w:after="0"/>
        <w:ind w:left="2592" w:right="0" w:firstLine="0"/>
        <w:jc w:val="center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through the entire sequences.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proves this by showing the anomaly score on a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sequence with fault D with both VAE and DBN. The other models follow the same pattern.</w:t>
      </w:r>
    </w:p>
    <w:p>
      <w:pPr>
        <w:autoSpaceDN w:val="0"/>
        <w:autoSpaceDE w:val="0"/>
        <w:widowControl/>
        <w:spacing w:line="240" w:lineRule="auto" w:before="20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2719" cy="14935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2719" cy="149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72" w:val="left"/>
        </w:tabs>
        <w:autoSpaceDE w:val="0"/>
        <w:widowControl/>
        <w:spacing w:line="182" w:lineRule="exact" w:before="168" w:after="0"/>
        <w:ind w:left="386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VAE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DBN</w:t>
      </w:r>
    </w:p>
    <w:p>
      <w:pPr>
        <w:autoSpaceDN w:val="0"/>
        <w:autoSpaceDE w:val="0"/>
        <w:widowControl/>
        <w:spacing w:line="180" w:lineRule="exact" w:before="7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score on an unseen sequence with fault type D.</w:t>
      </w:r>
    </w:p>
    <w:p>
      <w:pPr>
        <w:autoSpaceDN w:val="0"/>
        <w:autoSpaceDE w:val="0"/>
        <w:widowControl/>
        <w:spacing w:line="198" w:lineRule="exact" w:before="210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7.4.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>Model Evaluation</w:t>
      </w:r>
    </w:p>
    <w:p>
      <w:pPr>
        <w:autoSpaceDN w:val="0"/>
        <w:autoSpaceDE w:val="0"/>
        <w:widowControl/>
        <w:spacing w:line="250" w:lineRule="exact" w:before="66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proven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LSTM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accurately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anomalous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haviour in air compressors.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Both models showed promising results in classification and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visual analysis.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CNN did not perform as well as VAE and LSTM. It received a high accuracy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 the test samples, and visual inspection proved that the CNN is promising.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three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remaining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accuracy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samples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deliver suitable anomaly scores on some of the fault types and sequences.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 evaluation are discussed more later.</w:t>
      </w:r>
    </w:p>
    <w:p>
      <w:pPr>
        <w:autoSpaceDN w:val="0"/>
        <w:autoSpaceDE w:val="0"/>
        <w:widowControl/>
        <w:spacing w:line="250" w:lineRule="exact" w:before="0" w:after="0"/>
        <w:ind w:left="2630" w:right="4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typically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black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box,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anomalous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proposed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method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behaviour is deviating from normal condition.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This increases the transparency compared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typical anomaly detection approaches.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the next section, a method to make the anomaly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 more transparent is proposed.</w:t>
      </w:r>
    </w:p>
    <w:p>
      <w:pPr>
        <w:autoSpaceDN w:val="0"/>
        <w:autoSpaceDE w:val="0"/>
        <w:widowControl/>
        <w:spacing w:line="198" w:lineRule="exact" w:before="24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8.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Model Transparency</w:t>
      </w:r>
    </w:p>
    <w:p>
      <w:pPr>
        <w:autoSpaceDN w:val="0"/>
        <w:autoSpaceDE w:val="0"/>
        <w:widowControl/>
        <w:spacing w:line="252" w:lineRule="exact" w:before="60" w:after="0"/>
        <w:ind w:left="2630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 low anomaly score shows that the system is acting close to normal behaviour.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An in-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creasing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something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unexpected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happening.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When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 score goes towards 100, it can be interpreted as a danger for failure.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indicates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anomalously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might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fail.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gives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information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about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wrong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something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wrong.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His-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torically,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detection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purpose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mainly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discover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anomalies, while diagnostics will uncover the actual fault.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Diagnostics is dependent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having examples of previous faults.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 for increasing the transparency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the anomaly score can give an alternative, which can help to identify faults without his-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torical examples.</w:t>
      </w:r>
    </w:p>
    <w:p>
      <w:pPr>
        <w:autoSpaceDN w:val="0"/>
        <w:autoSpaceDE w:val="0"/>
        <w:widowControl/>
        <w:spacing w:line="252" w:lineRule="exact" w:before="0" w:after="16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 for increasing the transparency is to calculate each input’s (in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case, each sensor’s) contribution to the anomaly 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Since all inputs are normalised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between the same range, they can influence the score equally.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mean absolute error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(MAE) is the mean of the absolute error between each pair of input and reconstructed input.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Therefore, by not taking the mean of the errors, the error of each input in the sample 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known.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contribution can then be found by dividing the error of one sensor, by the 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total error.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Equation (</w:t>
      </w:r>
      <w:r>
        <w:rPr>
          <w:w w:val="98.9261531829834"/>
          <w:rFonts w:ascii="URWPalladioL" w:hAnsi="URWPalladioL" w:eastAsia="URWPalladioL"/>
          <w:b w:val="0"/>
          <w:i w:val="0"/>
          <w:color w:val="0875B7"/>
          <w:sz w:val="20"/>
        </w:rPr>
        <w:t>3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) shows how the contribution of one input, from one sample, can 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calculated.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 the equation,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i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indicates the sample and</w:t>
      </w:r>
      <w:r>
        <w:rPr>
          <w:rFonts w:ascii="URWPalladioL" w:hAnsi="URWPalladioL" w:eastAsia="URWPalladioL"/>
          <w:b w:val="0"/>
          <w:i/>
          <w:color w:val="000000"/>
          <w:sz w:val="20"/>
        </w:rPr>
        <w:t xml:space="preserve"> j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indicates the input (sensor):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4.0" w:type="dxa"/>
      </w:tblPr>
      <w:tblGrid>
        <w:gridCol w:w="2631"/>
        <w:gridCol w:w="2631"/>
        <w:gridCol w:w="2631"/>
        <w:gridCol w:w="2631"/>
      </w:tblGrid>
      <w:tr>
        <w:trPr>
          <w:trHeight w:hRule="exact" w:val="356"/>
        </w:trPr>
        <w:tc>
          <w:tcPr>
            <w:tcW w:type="dxa" w:w="4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2" w:after="0"/>
              <w:ind w:left="0" w:right="62" w:firstLine="0"/>
              <w:jc w:val="right"/>
            </w:pPr>
            <w:r>
              <w:rPr>
                <w:w w:val="98.86761619931175"/>
                <w:rFonts w:ascii="CMR10" w:hAnsi="CMR10" w:eastAsia="CMR10"/>
                <w:b w:val="0"/>
                <w:i w:val="0"/>
                <w:color w:val="000000"/>
                <w:sz w:val="21"/>
              </w:rPr>
              <w:t>=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∗</w:t>
            </w:r>
          </w:p>
        </w:tc>
        <w:tc>
          <w:tcPr>
            <w:tcW w:type="dxa" w:w="98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2" w:after="0"/>
              <w:ind w:left="12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Input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j</w:t>
            </w:r>
            <w:r>
              <w:rPr>
                <w:w w:val="98.86761619931175"/>
                <w:rFonts w:ascii="CMSY10" w:hAnsi="CMSY10" w:eastAsia="CMSY10"/>
                <w:b w:val="0"/>
                <w:i/>
                <w:color w:val="000000"/>
                <w:sz w:val="21"/>
              </w:rPr>
              <w:t xml:space="preserve"> −</w:t>
            </w:r>
          </w:p>
        </w:tc>
        <w:tc>
          <w:tcPr>
            <w:tcW w:type="dxa" w:w="79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" w:after="0"/>
              <w:ind w:left="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Input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j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ˆ</w:t>
            </w:r>
          </w:p>
        </w:tc>
        <w:tc>
          <w:tcPr>
            <w:tcW w:type="dxa" w:w="17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4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206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Contribution Input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5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j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 xml:space="preserve"> 100</w:t>
            </w:r>
          </w:p>
        </w:tc>
        <w:tc>
          <w:tcPr>
            <w:tcW w:type="dxa" w:w="1778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20"/>
              </w:rPr>
              <w:t>Reconstruction Error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5"/>
              </w:rPr>
              <w:t>i</w:t>
            </w:r>
          </w:p>
        </w:tc>
        <w:tc>
          <w:tcPr>
            <w:tcW w:type="dxa" w:w="175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20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252" w:lineRule="exact" w:before="78" w:after="0"/>
        <w:ind w:left="2630" w:right="54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 adds information to the anomaly score that indicates which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sensors in the signal contribute the most to the reconstruction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idea is that if 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domain expert or service personnel see the top deviating sensors, the potential faults can</w:t>
      </w:r>
    </w:p>
    <w:p>
      <w:pPr>
        <w:sectPr>
          <w:pgSz w:w="11906" w:h="16838"/>
          <w:pgMar w:top="538" w:right="666" w:bottom="62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1"/>
        <w:gridCol w:w="5261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21 of 26</w:t>
            </w:r>
          </w:p>
        </w:tc>
      </w:tr>
    </w:tbl>
    <w:p>
      <w:pPr>
        <w:autoSpaceDN w:val="0"/>
        <w:autoSpaceDE w:val="0"/>
        <w:widowControl/>
        <w:spacing w:line="252" w:lineRule="exact" w:before="566" w:after="0"/>
        <w:ind w:left="2620" w:right="44" w:firstLine="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be recognised.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method works for all the proposed models.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Next, some examples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anomaly score and the belonging contribution are shown.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Due to the confidentiality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requirements,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named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numbers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(S1,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S2,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etc.).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reality,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sensor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names have a description telling what is being measured (temperature, pressure, etc.)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where it is measured.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First,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samples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sequence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type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explored.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chosen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samples range from normal to failure condition.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They are marked in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25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.</w:t>
      </w:r>
      <w:r>
        <w:rPr>
          <w:w w:val="102.21412056370784"/>
          <w:rFonts w:ascii="URWPalladioL" w:hAnsi="URWPalladioL" w:eastAsia="URWPalladioL"/>
          <w:b w:val="0"/>
          <w:i w:val="0"/>
          <w:color w:val="000000"/>
          <w:sz w:val="19"/>
        </w:rPr>
        <w:t>Table</w:t>
      </w:r>
      <w:r>
        <w:rPr>
          <w:w w:val="102.21412056370784"/>
          <w:rFonts w:ascii="URWPalladioL" w:hAnsi="URWPalladioL" w:eastAsia="URWPalladioL"/>
          <w:b w:val="0"/>
          <w:i w:val="0"/>
          <w:color w:val="0875B7"/>
          <w:sz w:val="19"/>
        </w:rPr>
        <w:t xml:space="preserve"> 11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shows the top three sensor contributions for each of the samples.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first sample, which 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considered to be in normal operation condition indicates that sensor S3 is the main contri-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bution to the anomaly 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four remaining samples show an increasing contribution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 sensor S6.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makes the anomaly score more transparent and lets a domain expert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have an idea of potential faults that are occurring.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exact position of the sensor related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S6 can tell if it is related to an engine, cooling, or other faults.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contribution of each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does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make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together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with an anomaly score outside of the normal zone, to investigate the source of the issue 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system.</w:t>
      </w:r>
    </w:p>
    <w:p>
      <w:pPr>
        <w:autoSpaceDN w:val="0"/>
        <w:autoSpaceDE w:val="0"/>
        <w:widowControl/>
        <w:spacing w:line="240" w:lineRule="auto" w:before="258" w:after="0"/>
        <w:ind w:left="26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84879" cy="256667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84879" cy="256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2" w:lineRule="exact" w:before="16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test samples from sequence with fault A.</w:t>
      </w:r>
    </w:p>
    <w:p>
      <w:pPr>
        <w:autoSpaceDN w:val="0"/>
        <w:autoSpaceDE w:val="0"/>
        <w:widowControl/>
        <w:spacing w:line="182" w:lineRule="exact" w:before="214" w:after="146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Top sensors contributing to the anomaly score on samples from Figure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t xml:space="preserve"> 25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320"/>
        </w:trPr>
        <w:tc>
          <w:tcPr>
            <w:tcW w:type="dxa" w:w="19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232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#1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#2</w:t>
            </w:r>
          </w:p>
        </w:tc>
        <w:tc>
          <w:tcPr>
            <w:tcW w:type="dxa" w:w="11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#3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#4</w:t>
            </w:r>
          </w:p>
        </w:tc>
        <w:tc>
          <w:tcPr>
            <w:tcW w:type="dxa" w:w="11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#5</w:t>
            </w:r>
          </w:p>
        </w:tc>
      </w:tr>
      <w:tr>
        <w:trPr>
          <w:trHeight w:hRule="exact" w:val="268"/>
        </w:trPr>
        <w:tc>
          <w:tcPr>
            <w:tcW w:type="dxa" w:w="196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3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1 Contributor</w:t>
            </w:r>
          </w:p>
        </w:tc>
        <w:tc>
          <w:tcPr>
            <w:tcW w:type="dxa" w:w="12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2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38.85%</w:t>
            </w:r>
          </w:p>
        </w:tc>
        <w:tc>
          <w:tcPr>
            <w:tcW w:type="dxa" w:w="11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25.09%</w:t>
            </w:r>
          </w:p>
        </w:tc>
        <w:tc>
          <w:tcPr>
            <w:tcW w:type="dxa" w:w="11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29.29%</w:t>
            </w:r>
          </w:p>
        </w:tc>
        <w:tc>
          <w:tcPr>
            <w:tcW w:type="dxa" w:w="11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30.63%</w:t>
            </w:r>
          </w:p>
        </w:tc>
        <w:tc>
          <w:tcPr>
            <w:tcW w:type="dxa" w:w="11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32.13%</w:t>
            </w:r>
          </w:p>
        </w:tc>
      </w:tr>
      <w:tr>
        <w:trPr>
          <w:trHeight w:hRule="exact" w:val="220"/>
        </w:trPr>
        <w:tc>
          <w:tcPr>
            <w:tcW w:type="dxa" w:w="1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3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2 Contributor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2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20.38%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19.30%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17.78%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17.83%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19.41%</w:t>
            </w:r>
          </w:p>
        </w:tc>
      </w:tr>
      <w:tr>
        <w:trPr>
          <w:trHeight w:hRule="exact" w:val="274"/>
        </w:trPr>
        <w:tc>
          <w:tcPr>
            <w:tcW w:type="dxa" w:w="196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3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3 Contributor</w:t>
            </w:r>
          </w:p>
        </w:tc>
        <w:tc>
          <w:tcPr>
            <w:tcW w:type="dxa" w:w="12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2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S8: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10.93%</w:t>
            </w:r>
          </w:p>
        </w:tc>
        <w:tc>
          <w:tcPr>
            <w:tcW w:type="dxa" w:w="11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14.66%</w:t>
            </w:r>
          </w:p>
        </w:tc>
        <w:tc>
          <w:tcPr>
            <w:tcW w:type="dxa" w:w="11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16.11%</w:t>
            </w:r>
          </w:p>
        </w:tc>
        <w:tc>
          <w:tcPr>
            <w:tcW w:type="dxa" w:w="11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17.52%</w:t>
            </w:r>
          </w:p>
        </w:tc>
        <w:tc>
          <w:tcPr>
            <w:tcW w:type="dxa" w:w="117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17.30%</w:t>
            </w:r>
          </w:p>
        </w:tc>
      </w:tr>
    </w:tbl>
    <w:p>
      <w:pPr>
        <w:autoSpaceDN w:val="0"/>
        <w:autoSpaceDE w:val="0"/>
        <w:widowControl/>
        <w:spacing w:line="252" w:lineRule="exact" w:before="294" w:after="0"/>
        <w:ind w:left="2630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Another example of a sequence with fault A was explored to see if the sensor contribu-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tions are helpful.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should provide results that indicate a similar trend as the previous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example.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26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the selected samples.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According to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12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, the contributing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sensors are following a similar trend for this sequence, where S6 has an increasing contri-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bution.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contributions from the normal sample can be ignored since the anomaly score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quite low and therefore has no fault to investigate.</w:t>
      </w:r>
    </w:p>
    <w:p>
      <w:pPr>
        <w:sectPr>
          <w:pgSz w:w="11906" w:h="16838"/>
          <w:pgMar w:top="538" w:right="668" w:bottom="140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9"/>
        <w:gridCol w:w="5249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22 of 26</w:t>
            </w:r>
          </w:p>
        </w:tc>
      </w:tr>
    </w:tbl>
    <w:p>
      <w:pPr>
        <w:autoSpaceDN w:val="0"/>
        <w:autoSpaceDE w:val="0"/>
        <w:widowControl/>
        <w:spacing w:line="240" w:lineRule="auto" w:before="562" w:after="0"/>
        <w:ind w:left="0" w:right="23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484879" cy="25476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84879" cy="254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2" w:lineRule="exact" w:before="168" w:after="0"/>
        <w:ind w:left="0" w:right="2442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test samples from another sequence with fault A.</w:t>
      </w:r>
    </w:p>
    <w:p>
      <w:pPr>
        <w:autoSpaceDN w:val="0"/>
        <w:autoSpaceDE w:val="0"/>
        <w:widowControl/>
        <w:spacing w:line="182" w:lineRule="exact" w:before="214" w:after="146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Top sensors contributing to the anomaly score on samples from Figure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t xml:space="preserve"> 26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320"/>
        </w:trPr>
        <w:tc>
          <w:tcPr>
            <w:tcW w:type="dxa" w:w="19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232" w:right="0" w:firstLine="0"/>
              <w:jc w:val="lef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#1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#2</w:t>
            </w:r>
          </w:p>
        </w:tc>
        <w:tc>
          <w:tcPr>
            <w:tcW w:type="dxa" w:w="118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#3</w:t>
            </w:r>
          </w:p>
        </w:tc>
        <w:tc>
          <w:tcPr>
            <w:tcW w:type="dxa" w:w="116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#4</w:t>
            </w:r>
          </w:p>
        </w:tc>
        <w:tc>
          <w:tcPr>
            <w:tcW w:type="dxa" w:w="117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#5</w:t>
            </w:r>
          </w:p>
        </w:tc>
      </w:tr>
      <w:tr>
        <w:trPr>
          <w:trHeight w:hRule="exact" w:val="278"/>
        </w:trPr>
        <w:tc>
          <w:tcPr>
            <w:tcW w:type="dxa" w:w="196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3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1 Contributor</w:t>
            </w:r>
          </w:p>
        </w:tc>
        <w:tc>
          <w:tcPr>
            <w:tcW w:type="dxa" w:w="122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2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27.85%</w:t>
            </w:r>
          </w:p>
        </w:tc>
        <w:tc>
          <w:tcPr>
            <w:tcW w:type="dxa" w:w="11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32.14%</w:t>
            </w:r>
          </w:p>
        </w:tc>
        <w:tc>
          <w:tcPr>
            <w:tcW w:type="dxa" w:w="118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32.92%</w:t>
            </w:r>
          </w:p>
        </w:tc>
        <w:tc>
          <w:tcPr>
            <w:tcW w:type="dxa" w:w="116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33.33%</w:t>
            </w:r>
          </w:p>
        </w:tc>
        <w:tc>
          <w:tcPr>
            <w:tcW w:type="dxa" w:w="117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33.71%</w:t>
            </w:r>
          </w:p>
        </w:tc>
      </w:tr>
      <w:tr>
        <w:trPr>
          <w:trHeight w:hRule="exact" w:val="220"/>
        </w:trPr>
        <w:tc>
          <w:tcPr>
            <w:tcW w:type="dxa" w:w="1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3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2 Contributor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18.44%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18.75%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19.64%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19.14%</w:t>
            </w:r>
          </w:p>
        </w:tc>
        <w:tc>
          <w:tcPr>
            <w:tcW w:type="dxa" w:w="1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19.38%</w:t>
            </w:r>
          </w:p>
        </w:tc>
      </w:tr>
      <w:tr>
        <w:trPr>
          <w:trHeight w:hRule="exact" w:val="264"/>
        </w:trPr>
        <w:tc>
          <w:tcPr>
            <w:tcW w:type="dxa" w:w="196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30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3 Contributor</w:t>
            </w:r>
          </w:p>
        </w:tc>
        <w:tc>
          <w:tcPr>
            <w:tcW w:type="dxa" w:w="122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234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S6: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16.87%</w:t>
            </w:r>
          </w:p>
        </w:tc>
        <w:tc>
          <w:tcPr>
            <w:tcW w:type="dxa" w:w="11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10.45%</w:t>
            </w:r>
          </w:p>
        </w:tc>
        <w:tc>
          <w:tcPr>
            <w:tcW w:type="dxa" w:w="118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12.70%</w:t>
            </w:r>
          </w:p>
        </w:tc>
        <w:tc>
          <w:tcPr>
            <w:tcW w:type="dxa" w:w="116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14.50%</w:t>
            </w:r>
          </w:p>
        </w:tc>
        <w:tc>
          <w:tcPr>
            <w:tcW w:type="dxa" w:w="117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17.73%</w:t>
            </w:r>
          </w:p>
        </w:tc>
      </w:tr>
    </w:tbl>
    <w:p>
      <w:pPr>
        <w:autoSpaceDN w:val="0"/>
        <w:autoSpaceDE w:val="0"/>
        <w:widowControl/>
        <w:spacing w:line="250" w:lineRule="exact" w:before="298" w:after="0"/>
        <w:ind w:left="2630" w:right="28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Thus far, the proposed method to increase transparency seems promising.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next 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step is to see if a sequence with another fault type has a unique pattern of top contributing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two sequences with fault type B, and the red arrows indicate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three samples that were investigated.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Since the normal samples can be considered as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insignificant, only error samples are included.</w:t>
      </w:r>
    </w:p>
    <w:p>
      <w:pPr>
        <w:autoSpaceDN w:val="0"/>
        <w:autoSpaceDE w:val="0"/>
        <w:widowControl/>
        <w:spacing w:line="250" w:lineRule="exact" w:before="0" w:after="0"/>
        <w:ind w:left="2620" w:right="28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13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that the samples from the sequence in Figure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27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indicate sensor S3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 the main contributor to the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Similarly, Table</w:t>
      </w:r>
      <w:r>
        <w:rPr>
          <w:rFonts w:ascii="URWPalladioL" w:hAnsi="URWPalladioL" w:eastAsia="URWPalladioL"/>
          <w:b w:val="0"/>
          <w:i w:val="0"/>
          <w:color w:val="0875B7"/>
          <w:sz w:val="20"/>
        </w:rPr>
        <w:t xml:space="preserve"> 14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shows that S3 was also the main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contributor to the other sequence.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addition, the tables show that for both sequences, S5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 also contributing to the anomaly 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can give service personnel an indication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 the fault is somehow related to these two sensors.</w:t>
      </w:r>
    </w:p>
    <w:p>
      <w:pPr>
        <w:autoSpaceDN w:val="0"/>
        <w:autoSpaceDE w:val="0"/>
        <w:widowControl/>
        <w:spacing w:line="240" w:lineRule="auto" w:before="208" w:after="0"/>
        <w:ind w:left="0" w:right="15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991360" cy="14427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14427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991359" cy="1437639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91359" cy="1437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732" w:val="left"/>
        </w:tabs>
        <w:autoSpaceDE w:val="0"/>
        <w:widowControl/>
        <w:spacing w:line="182" w:lineRule="exact" w:before="168" w:after="0"/>
        <w:ind w:left="3606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Sequence 1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(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b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)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Sequence 2</w:t>
      </w:r>
    </w:p>
    <w:p>
      <w:pPr>
        <w:autoSpaceDN w:val="0"/>
        <w:autoSpaceDE w:val="0"/>
        <w:widowControl/>
        <w:spacing w:line="182" w:lineRule="exact" w:before="74" w:after="0"/>
        <w:ind w:left="0" w:right="1518" w:firstLine="0"/>
        <w:jc w:val="righ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Figure 27.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Selected samples for sensor contribution from sequences with fault B.</w:t>
      </w:r>
    </w:p>
    <w:p>
      <w:pPr>
        <w:autoSpaceDN w:val="0"/>
        <w:autoSpaceDE w:val="0"/>
        <w:widowControl/>
        <w:spacing w:line="182" w:lineRule="exact" w:before="214" w:after="146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13.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Top sensors contributing to the anomaly score on samples from Figure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t xml:space="preserve"> 27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2624"/>
        <w:gridCol w:w="2624"/>
        <w:gridCol w:w="2624"/>
        <w:gridCol w:w="2624"/>
      </w:tblGrid>
      <w:tr>
        <w:trPr>
          <w:trHeight w:hRule="exact" w:val="322"/>
        </w:trPr>
        <w:tc>
          <w:tcPr>
            <w:tcW w:type="dxa" w:w="260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86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#1</w:t>
            </w:r>
          </w:p>
        </w:tc>
        <w:tc>
          <w:tcPr>
            <w:tcW w:type="dxa" w:w="18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#2</w:t>
            </w:r>
          </w:p>
        </w:tc>
        <w:tc>
          <w:tcPr>
            <w:tcW w:type="dxa" w:w="155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08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#3</w:t>
            </w:r>
          </w:p>
        </w:tc>
      </w:tr>
      <w:tr>
        <w:trPr>
          <w:trHeight w:hRule="exact" w:val="284"/>
        </w:trPr>
        <w:tc>
          <w:tcPr>
            <w:tcW w:type="dxa" w:w="260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6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1 Contributor</w:t>
            </w:r>
          </w:p>
        </w:tc>
        <w:tc>
          <w:tcPr>
            <w:tcW w:type="dxa" w:w="19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532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30.4%</w:t>
            </w:r>
          </w:p>
        </w:tc>
        <w:tc>
          <w:tcPr>
            <w:tcW w:type="dxa" w:w="18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28.50%</w:t>
            </w:r>
          </w:p>
        </w:tc>
        <w:tc>
          <w:tcPr>
            <w:tcW w:type="dxa" w:w="155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29.38%</w:t>
            </w:r>
          </w:p>
        </w:tc>
      </w:tr>
      <w:tr>
        <w:trPr>
          <w:trHeight w:hRule="exact" w:val="220"/>
        </w:trPr>
        <w:tc>
          <w:tcPr>
            <w:tcW w:type="dxa" w:w="2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2 Contributor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14.58%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15.28%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16.11%</w:t>
            </w:r>
          </w:p>
        </w:tc>
      </w:tr>
      <w:tr>
        <w:trPr>
          <w:trHeight w:hRule="exact" w:val="236"/>
        </w:trPr>
        <w:tc>
          <w:tcPr>
            <w:tcW w:type="dxa" w:w="260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3 Contributor</w:t>
            </w:r>
          </w:p>
        </w:tc>
        <w:tc>
          <w:tcPr>
            <w:tcW w:type="dxa" w:w="19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11.22%</w:t>
            </w:r>
          </w:p>
        </w:tc>
        <w:tc>
          <w:tcPr>
            <w:tcW w:type="dxa" w:w="18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S4: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11.83%</w:t>
            </w:r>
          </w:p>
        </w:tc>
        <w:tc>
          <w:tcPr>
            <w:tcW w:type="dxa" w:w="155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S4: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12.19%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38" w:right="692" w:bottom="69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23 of 26</w:t>
            </w:r>
          </w:p>
        </w:tc>
      </w:tr>
    </w:tbl>
    <w:p>
      <w:pPr>
        <w:autoSpaceDN w:val="0"/>
        <w:autoSpaceDE w:val="0"/>
        <w:widowControl/>
        <w:spacing w:line="182" w:lineRule="exact" w:before="610" w:after="146"/>
        <w:ind w:left="262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Table 14.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Top sensors contributing to the anomaly score on samples from Figure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t xml:space="preserve"> 27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22.0000000000005" w:type="dxa"/>
      </w:tblPr>
      <w:tblGrid>
        <w:gridCol w:w="2631"/>
        <w:gridCol w:w="2631"/>
        <w:gridCol w:w="2631"/>
        <w:gridCol w:w="2631"/>
      </w:tblGrid>
      <w:tr>
        <w:trPr>
          <w:trHeight w:hRule="exact" w:val="322"/>
        </w:trPr>
        <w:tc>
          <w:tcPr>
            <w:tcW w:type="dxa" w:w="260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86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#1</w:t>
            </w:r>
          </w:p>
        </w:tc>
        <w:tc>
          <w:tcPr>
            <w:tcW w:type="dxa" w:w="18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#2</w:t>
            </w:r>
          </w:p>
        </w:tc>
        <w:tc>
          <w:tcPr>
            <w:tcW w:type="dxa" w:w="1554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208" w:firstLine="0"/>
              <w:jc w:val="right"/>
            </w:pPr>
            <w:r>
              <w:rPr>
                <w:rFonts w:ascii="URWPalladioL" w:hAnsi="URWPalladioL" w:eastAsia="URWPalladioL"/>
                <w:b/>
                <w:i w:val="0"/>
                <w:color w:val="000000"/>
                <w:sz w:val="18"/>
              </w:rPr>
              <w:t>Sample #3</w:t>
            </w:r>
          </w:p>
        </w:tc>
      </w:tr>
      <w:tr>
        <w:trPr>
          <w:trHeight w:hRule="exact" w:val="284"/>
        </w:trPr>
        <w:tc>
          <w:tcPr>
            <w:tcW w:type="dxa" w:w="2602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6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1 Contributor</w:t>
            </w:r>
          </w:p>
        </w:tc>
        <w:tc>
          <w:tcPr>
            <w:tcW w:type="dxa" w:w="19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4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17.23%</w:t>
            </w:r>
          </w:p>
        </w:tc>
        <w:tc>
          <w:tcPr>
            <w:tcW w:type="dxa" w:w="1800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20.41%</w:t>
            </w:r>
          </w:p>
        </w:tc>
        <w:tc>
          <w:tcPr>
            <w:tcW w:type="dxa" w:w="1554"/>
            <w:tcBorders>
              <w:top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S3: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24.99%</w:t>
            </w:r>
          </w:p>
        </w:tc>
      </w:tr>
      <w:tr>
        <w:trPr>
          <w:trHeight w:hRule="exact" w:val="220"/>
        </w:trPr>
        <w:tc>
          <w:tcPr>
            <w:tcW w:type="dxa" w:w="2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2 Contributor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17.10%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16.52%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S5: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14.56%</w:t>
            </w:r>
          </w:p>
        </w:tc>
      </w:tr>
      <w:tr>
        <w:trPr>
          <w:trHeight w:hRule="exact" w:val="256"/>
        </w:trPr>
        <w:tc>
          <w:tcPr>
            <w:tcW w:type="dxa" w:w="2602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36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Top 3 Contributor</w:t>
            </w:r>
          </w:p>
        </w:tc>
        <w:tc>
          <w:tcPr>
            <w:tcW w:type="dxa" w:w="19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88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16.97%</w:t>
            </w:r>
          </w:p>
        </w:tc>
        <w:tc>
          <w:tcPr>
            <w:tcW w:type="dxa" w:w="1800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14.51%</w:t>
            </w:r>
          </w:p>
        </w:tc>
        <w:tc>
          <w:tcPr>
            <w:tcW w:type="dxa" w:w="1554"/>
            <w:tcBorders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0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S1: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13.29%</w:t>
            </w:r>
          </w:p>
        </w:tc>
      </w:tr>
    </w:tbl>
    <w:p>
      <w:pPr>
        <w:autoSpaceDN w:val="0"/>
        <w:autoSpaceDE w:val="0"/>
        <w:widowControl/>
        <w:spacing w:line="252" w:lineRule="exact" w:before="294" w:after="0"/>
        <w:ind w:left="2630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 has proved useful in increasing the transparency in the anomaly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detection approach.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It uncovered that each fault type has a unique pattern of top contribut-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ing sensors.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These can be used to indicate why the system is behaving abnormally.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9.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Discussion</w:t>
      </w:r>
    </w:p>
    <w:p>
      <w:pPr>
        <w:autoSpaceDN w:val="0"/>
        <w:autoSpaceDE w:val="0"/>
        <w:widowControl/>
        <w:spacing w:line="252" w:lineRule="exact" w:before="6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show that it is possible to detect anomalous behaviour in air compressors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system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health.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All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techniques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(AE,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SAE,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DBN,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ED-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LSTM,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ED-CNN)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able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relatively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error.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reconstruction error increased when faults were introduced and as they progressed.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When the models were tested on sequences with faults, the reconstruction error started at a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similar level as normal sequences but increased as desired.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main difference between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the models was the level of noise in the reconstruction error.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Results from DBN had a lot of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noise, while LSTM and CNN achieved results with little noise.</w:t>
      </w:r>
    </w:p>
    <w:p>
      <w:pPr>
        <w:autoSpaceDN w:val="0"/>
        <w:autoSpaceDE w:val="0"/>
        <w:widowControl/>
        <w:spacing w:line="250" w:lineRule="exact" w:before="2" w:after="0"/>
        <w:ind w:left="2624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difficulties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reconstruction-based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approach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challenging to tune.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If a model achieves perfect reconstruction of normal data, it does not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give insight into data performance with faults.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If a hyper-parameter optimisation loop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uncritical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such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problem,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risk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obtained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architecture 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>allows the input to be copied to the output.</w:t>
      </w:r>
      <w:r>
        <w:rPr>
          <w:w w:val="98.77554893493652"/>
          <w:rFonts w:ascii="URWPalladioL" w:hAnsi="URWPalladioL" w:eastAsia="URWPalladioL"/>
          <w:b w:val="0"/>
          <w:i w:val="0"/>
          <w:color w:val="000000"/>
          <w:sz w:val="20"/>
        </w:rPr>
        <w:t xml:space="preserve">This will achieve almost perfect reconstruction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 both normal and fault data, not the desired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architectures and hyper-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parameters were therefore explored through trial and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manual process tested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several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architectures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until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behaviour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process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automated, a good evaluation method must be found.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Anomaly detection was explored towards giving a descriptive range of how much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 air compressor deviates from the normal operating condition.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descriptive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range,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referred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 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reconstruction error was in different ranges for each of the DL models.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was therefore anticipated to be difficult to find a common and descriptive scale of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transformation contained three steps (scale, sigmoid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transformation, and scale), which were tuned based on a configuration set.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proved to </w:t>
      </w:r>
      <w:r>
        <w:rPr>
          <w:w w:val="98.72529029846191"/>
          <w:rFonts w:ascii="URWPalladioL" w:hAnsi="URWPalladioL" w:eastAsia="URWPalladioL"/>
          <w:b w:val="0"/>
          <w:i w:val="0"/>
          <w:color w:val="000000"/>
          <w:sz w:val="20"/>
        </w:rPr>
        <w:t xml:space="preserve">give a suitable scale, giving an anomaly score that ranged from 0 (normal condition) to 100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(close to failure).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drawback with the approach is that it requires manual tuning and is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sensitive to changes.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If little data is available to configure the transformation, an alternative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to use the reconstruction errors directly.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raw reconstruction error and its historical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values can help to indicate anomalous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If it is increasing, it can indicate that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there is something wrong with the system.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anomaly score’s advantage is that a single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 is much more descriptive than the raw reconstruction error.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Both of these methods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would work together with the proposed transparency method.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 range</w:t>
      </w:r>
      <w:r>
        <w:rPr>
          <w:w w:val="98.86761619931175"/>
          <w:rFonts w:ascii="CMR10" w:hAnsi="CMR10" w:eastAsia="CMR10"/>
          <w:b w:val="0"/>
          <w:i w:val="0"/>
          <w:color w:val="000000"/>
          <w:sz w:val="21"/>
        </w:rPr>
        <w:t xml:space="preserve"> [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0, 100</w:t>
      </w:r>
      <w:r>
        <w:rPr>
          <w:w w:val="98.86761619931175"/>
          <w:rFonts w:ascii="CMR10" w:hAnsi="CMR10" w:eastAsia="CMR10"/>
          <w:b w:val="0"/>
          <w:i w:val="0"/>
          <w:color w:val="000000"/>
          <w:sz w:val="21"/>
        </w:rPr>
        <w:t>]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 was divided into three zones (normal, warning, and danger) to get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 information from the anomaly 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These zones were tuned manually to classify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normal data in the normal zone and data with faults in the danger zone.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While manually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tuning such thresholds is a drawback, the advantage is the flexibility of tuning it to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desired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potential user can decide if it is desirable to get early warnings 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wait until the anomalous behaviour is more guaranteed.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this research, the zones and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threshold are used to provide a clearer insight into how the proposed approach can be used,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but they can be replaced if the reconstruction error with the change rate is used directly.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anomaly score approach is not intended to be used purely as a classifier.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thresholds can, on the other hand, be useful for giving warnings and error.</w:t>
      </w:r>
    </w:p>
    <w:p>
      <w:pPr>
        <w:sectPr>
          <w:pgSz w:w="11906" w:h="16838"/>
          <w:pgMar w:top="538" w:right="666" w:bottom="676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24 of 26</w:t>
            </w:r>
          </w:p>
        </w:tc>
      </w:tr>
    </w:tbl>
    <w:p>
      <w:pPr>
        <w:autoSpaceDN w:val="0"/>
        <w:autoSpaceDE w:val="0"/>
        <w:widowControl/>
        <w:spacing w:line="252" w:lineRule="exact" w:before="566" w:after="0"/>
        <w:ind w:left="2622" w:right="0" w:firstLine="42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One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problems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with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proposed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approach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hard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 therefore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evaluated 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two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ways: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Visually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classifications from the thresholds.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classification accuracy is not an adequate method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evaluate the models and the visual inspection is not quantitative and therefore, hard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automate.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combined evaluation is sufficient and possible for this case, and small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datasets, but better evaluation methods should be explored.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All evaluation was done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unseen data with four different fault types.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Two of the fault types were not represented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either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training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configuration.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Visual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inspection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indicated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score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obtained from LSTM, CNN, and VAE was the most promising.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were able to give a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clear indication that the air compressor deviated from the normal operational condition in a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reasonable time before failure.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three remaining models performed worse and struggled 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>to give clear and consistent results.</w:t>
      </w:r>
      <w:r>
        <w:rPr>
          <w:w w:val="98.67501258850098"/>
          <w:rFonts w:ascii="URWPalladioL" w:hAnsi="URWPalladioL" w:eastAsia="URWPalladioL"/>
          <w:b w:val="0"/>
          <w:i w:val="0"/>
          <w:color w:val="000000"/>
          <w:sz w:val="20"/>
        </w:rPr>
        <w:t xml:space="preserve">The classification was done on a set of partly randomly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>selected samples and supported that LSTM, CNN, and VAE performed the best.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Both VAE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LSTM achieved 100% accuracy.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Interestingly, two out of the three best performing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 use time windows, while the three worst works with non-sequential 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VAE differs from the other models by modelling probability.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results indicate that VAE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ED-architecture LSTM are great choices for anomaly detection on air compressors.</w:t>
      </w:r>
    </w:p>
    <w:p>
      <w:pPr>
        <w:autoSpaceDN w:val="0"/>
        <w:autoSpaceDE w:val="0"/>
        <w:widowControl/>
        <w:spacing w:line="252" w:lineRule="exact" w:before="0" w:after="0"/>
        <w:ind w:left="2620" w:right="0" w:firstLine="434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proposed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method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making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score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transparent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indicates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why an air compressor deviates from the expected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unique pattern of top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contributing sensors for each fault type was detected.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Service personnel can,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based 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top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contributing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sensors,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identify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potential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least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which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parts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system are causing the deviation.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Increased transparency in anomaly detection makes such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 feature much more useful.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contributing sensors have little significance when the 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anomaly score is in the normal zone.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The contributing sensors should only be investigated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in combination with an anomaly score outside of the normal zone.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is essential to evaluate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scalability of the proposed method.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air compressor explored in the thesis has few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sensors, but the method is developed to scale to larger systems with several sub-systems.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 such cases, it is possible to build a tree-structure describing the relation between sensors.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Each sub-system can have its branch.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such cases, the method can be tuned to indicate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 top contributing sub-system and the contributing sensors within them.</w:t>
      </w:r>
    </w:p>
    <w:p>
      <w:pPr>
        <w:autoSpaceDN w:val="0"/>
        <w:autoSpaceDE w:val="0"/>
        <w:widowControl/>
        <w:spacing w:line="252" w:lineRule="exact" w:before="0" w:after="0"/>
        <w:ind w:left="2624" w:right="0" w:firstLine="424"/>
        <w:jc w:val="left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is important to consider if the proposed method for anomaly score with transparency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useful.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It has already proven to detect that the air compressor deviates from the normal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condition and indicates why it deviates.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greatest advantage of the approach is that it is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only trained on data in the normal operating condition.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It is beneficial to have a few run-to-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failure examples of tuning the model.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If these are not available, the reconstruction error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 be used directly until the required data are collected.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means that a company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easily start with this feature in a PHM system without having large quantities of labelled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mentioned in the introduction, a key challenge with industrial data, particularly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 from critical equipment, is the lack of examples of anomalous behaviour.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Moreover,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if such examples exist, they are often not labelled.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is what anomaly detection is used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however,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challenging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achieve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provably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significant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results.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must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gathered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analysed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further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verify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significance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value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proposed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solution.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This early version can be put in use to enhance data collection to achieve that.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predictions can be made available only to trained service personnel to put it in use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safely, who can inspect and verify the results before notifying the customer.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results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be verified before being presented to the end-user and can aid in labelling the data when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fault and abnormal behaviour occur.</w:t>
      </w:r>
    </w:p>
    <w:p>
      <w:pPr>
        <w:autoSpaceDN w:val="0"/>
        <w:autoSpaceDE w:val="0"/>
        <w:widowControl/>
        <w:spacing w:line="252" w:lineRule="exact" w:before="0" w:after="0"/>
        <w:ind w:left="2620" w:right="20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In addition, the approach proved to detect anomalous behaviour for unseen types of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faults. This indicates that compared to fault diagnostics, this approach can detect something 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>wrong in the system without having historical examples of that specified fault.</w:t>
      </w:r>
      <w:r>
        <w:rPr>
          <w:w w:val="98.9261531829834"/>
          <w:rFonts w:ascii="URWPalladioL" w:hAnsi="URWPalladioL" w:eastAsia="URWPalladioL"/>
          <w:b w:val="0"/>
          <w:i w:val="0"/>
          <w:color w:val="000000"/>
          <w:sz w:val="20"/>
        </w:rPr>
        <w:t xml:space="preserve">A common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problem in the industry, especially the maritime industry, is few run-to-failure examples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 little labelled data in general.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This approach can still be used in such cases.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When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collected,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approach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can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re-configured,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improved,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evaluated.</w:t>
      </w:r>
    </w:p>
    <w:p>
      <w:pPr>
        <w:sectPr>
          <w:pgSz w:w="11906" w:h="16838"/>
          <w:pgMar w:top="538" w:right="666" w:bottom="808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3"/>
        <w:gridCol w:w="5263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25 of 26</w:t>
            </w:r>
          </w:p>
        </w:tc>
      </w:tr>
    </w:tbl>
    <w:p>
      <w:pPr>
        <w:autoSpaceDN w:val="0"/>
        <w:autoSpaceDE w:val="0"/>
        <w:widowControl/>
        <w:spacing w:line="252" w:lineRule="exact" w:before="564" w:after="0"/>
        <w:ind w:left="2630" w:right="0" w:hanging="6"/>
        <w:jc w:val="left"/>
      </w:pP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>The anomaly score approach can answer the question:</w:t>
      </w:r>
      <w:r>
        <w:rPr>
          <w:w w:val="98.87598037719727"/>
          <w:rFonts w:ascii="URWPalladioL" w:hAnsi="URWPalladioL" w:eastAsia="URWPalladioL"/>
          <w:b w:val="0"/>
          <w:i w:val="0"/>
          <w:color w:val="000000"/>
          <w:sz w:val="20"/>
        </w:rPr>
        <w:t xml:space="preserve">“Is there something wrong with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air compressor?”.</w:t>
      </w:r>
    </w:p>
    <w:p>
      <w:pPr>
        <w:autoSpaceDN w:val="0"/>
        <w:autoSpaceDE w:val="0"/>
        <w:widowControl/>
        <w:spacing w:line="198" w:lineRule="exact" w:before="248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10.</w:t>
      </w:r>
      <w:r>
        <w:rPr>
          <w:rFonts w:ascii="URWPalladioL" w:hAnsi="URWPalladioL" w:eastAsia="URWPalladioL"/>
          <w:b/>
          <w:i w:val="0"/>
          <w:color w:val="000000"/>
          <w:sz w:val="20"/>
        </w:rPr>
        <w:t>Conclusions</w:t>
      </w:r>
    </w:p>
    <w:p>
      <w:pPr>
        <w:autoSpaceDN w:val="0"/>
        <w:tabs>
          <w:tab w:pos="3054" w:val="left"/>
          <w:tab w:pos="7748" w:val="left"/>
        </w:tabs>
        <w:autoSpaceDE w:val="0"/>
        <w:widowControl/>
        <w:spacing w:line="252" w:lineRule="exact" w:before="64" w:after="0"/>
        <w:ind w:left="2622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Detecting abnormal behaviour in the air compressor system was done by exploring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six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different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methods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principle.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used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try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raw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input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data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through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lower-dimensional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latent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space.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proposed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method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transformed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reconstruction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error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from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models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into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descriptive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range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referred to as the anomaly score.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Visual inspection showed that the anomaly score from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VAE and LSTM was performing best.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They were able to give a strong indication of how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much the air compressor deviated from normal operational conditions.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Both models were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able to indicate highly anomalous behaviour in advance of failures.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same two models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proved to accurately identify if a compressor was in a normal or faulty operating condition.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 method based on error contribution was proposed to increase the transparency of 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anomaly score.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led to the anomaly score indicating the condition of the system and which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parts of the system were contributing to the deviation.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approach could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help avoid that the equipment fails silently and notify the equipment that the equipment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is behaving unexpectedly.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transparency extension could even help to indicate which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part of the system was being affected.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The proposed methods can be highly valuable as a </w:t>
      </w:r>
      <w:r>
        <w:rPr>
          <w:w w:val="98.82577896118164"/>
          <w:rFonts w:ascii="URWPalladioL" w:hAnsi="URWPalladioL" w:eastAsia="URWPalladioL"/>
          <w:b w:val="0"/>
          <w:i w:val="0"/>
          <w:color w:val="000000"/>
          <w:sz w:val="20"/>
        </w:rPr>
        <w:t xml:space="preserve">starting point to PHM, as it requires less labelled data than typical data-driven approaches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 diagnostics and prognostics.</w:t>
      </w:r>
    </w:p>
    <w:p>
      <w:pPr>
        <w:autoSpaceDN w:val="0"/>
        <w:autoSpaceDE w:val="0"/>
        <w:widowControl/>
        <w:spacing w:line="200" w:lineRule="exact" w:before="246" w:after="0"/>
        <w:ind w:left="2630" w:right="0" w:firstLine="0"/>
        <w:jc w:val="left"/>
      </w:pPr>
      <w:r>
        <w:rPr>
          <w:rFonts w:ascii="URWPalladioL" w:hAnsi="URWPalladioL" w:eastAsia="URWPalladioL"/>
          <w:b w:val="0"/>
          <w:i/>
          <w:color w:val="000000"/>
          <w:sz w:val="20"/>
        </w:rPr>
        <w:t>Future Work</w:t>
      </w:r>
    </w:p>
    <w:p>
      <w:pPr>
        <w:autoSpaceDN w:val="0"/>
        <w:autoSpaceDE w:val="0"/>
        <w:widowControl/>
        <w:spacing w:line="250" w:lineRule="exact" w:before="64" w:after="0"/>
        <w:ind w:left="2630" w:right="56" w:firstLine="424"/>
        <w:jc w:val="both"/>
      </w:pP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 proposed approach showed promising results on a small dataset with normal and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fault data from maritime air compressors.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It is suggested that future work should apply the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approach on other, and more complex equipment to contribute to verifying the usefulness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the approach.</w:t>
      </w:r>
    </w:p>
    <w:p>
      <w:pPr>
        <w:autoSpaceDN w:val="0"/>
        <w:autoSpaceDE w:val="0"/>
        <w:widowControl/>
        <w:spacing w:line="250" w:lineRule="exact" w:before="2" w:after="0"/>
        <w:ind w:left="2624" w:right="56" w:firstLine="424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One of the mentioned drawbacks of the proposed method is the manual tuning 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selection done in this research.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As described in the methodology, several of these manual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processes, such as zone-selection and range transformation, are avoidable.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Instead of using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hard thresholds in a standardised range, the rate of change in the reconstruction error can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be monitored directly.</w:t>
      </w:r>
    </w:p>
    <w:p>
      <w:pPr>
        <w:autoSpaceDN w:val="0"/>
        <w:autoSpaceDE w:val="0"/>
        <w:widowControl/>
        <w:spacing w:line="250" w:lineRule="exact" w:before="2" w:after="0"/>
        <w:ind w:left="2620" w:right="56" w:firstLine="430"/>
        <w:jc w:val="both"/>
      </w:pPr>
      <w:r>
        <w:rPr>
          <w:rFonts w:ascii="URWPalladioL" w:hAnsi="URWPalladioL" w:eastAsia="URWPalladioL"/>
          <w:b w:val="0"/>
          <w:i w:val="0"/>
          <w:color w:val="000000"/>
          <w:sz w:val="20"/>
        </w:rPr>
        <w:t>Furthermore,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propose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that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future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work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should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look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at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how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to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automate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and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pipeline the entire process, from training to deployment.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One of the key challenges is to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automatically train and tune the model architecture without ending up with a model that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>allows the input to be copied to the output, as described in the discussion.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Therefore future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 xml:space="preserve">work needs to explore and find a suitable scoring function that sufficiently measures the </w:t>
      </w:r>
      <w:r>
        <w:rPr>
          <w:w w:val="98.62470626831055"/>
          <w:rFonts w:ascii="URWPalladioL" w:hAnsi="URWPalladioL" w:eastAsia="URWPalladioL"/>
          <w:b w:val="0"/>
          <w:i w:val="0"/>
          <w:color w:val="000000"/>
          <w:sz w:val="20"/>
        </w:rPr>
        <w:t xml:space="preserve">performance of approaches that tries to indicate unexpected behaviour and potential health </w:t>
      </w:r>
      <w:r>
        <w:rPr>
          <w:rFonts w:ascii="URWPalladioL" w:hAnsi="URWPalladioL" w:eastAsia="URWPalladioL"/>
          <w:b w:val="0"/>
          <w:i w:val="0"/>
          <w:color w:val="000000"/>
          <w:sz w:val="20"/>
        </w:rPr>
        <w:t>of equipment.</w:t>
      </w:r>
    </w:p>
    <w:p>
      <w:pPr>
        <w:autoSpaceDN w:val="0"/>
        <w:autoSpaceDE w:val="0"/>
        <w:widowControl/>
        <w:spacing w:line="234" w:lineRule="exact" w:before="114" w:after="0"/>
        <w:ind w:left="2630" w:right="0" w:hanging="8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Author Contributions: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Conceptualization, M.G. and I.A.H.; methodology, M.G. and K.S.; software,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M.G.; validation, M.G., M.U.H., I.A.H. and K.S.; formal analysis, M.G. and K.S.; investigation, M.G. </w:t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>and K.S.; resources, M.G.; data curation, M.U.H.; writing—original draft preparation, M.G.; writing—</w:t>
      </w:r>
      <w:r>
        <w:rPr>
          <w:w w:val="98.87664582994249"/>
          <w:rFonts w:ascii="URWPalladioL" w:hAnsi="URWPalladioL" w:eastAsia="URWPalladioL"/>
          <w:b w:val="0"/>
          <w:i w:val="0"/>
          <w:color w:val="000000"/>
          <w:sz w:val="18"/>
        </w:rPr>
        <w:t xml:space="preserve">review and editing, M.U.H.; visualization, M.G. and K.S.; supervision, I.A.H.; project administration,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I.A.H.;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funding acquisition,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I.A.H. All authors have read and agreed to the published version of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manuscript.</w:t>
      </w:r>
    </w:p>
    <w:p>
      <w:pPr>
        <w:autoSpaceDN w:val="0"/>
        <w:autoSpaceDE w:val="0"/>
        <w:widowControl/>
        <w:spacing w:line="234" w:lineRule="exact" w:before="120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Funding: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The APC was funded by Norwegian University of Science and Technology (NTNU) open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access funding, Norway.</w:t>
      </w:r>
    </w:p>
    <w:p>
      <w:pPr>
        <w:autoSpaceDN w:val="0"/>
        <w:autoSpaceDE w:val="0"/>
        <w:widowControl/>
        <w:spacing w:line="182" w:lineRule="exact" w:before="172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Data Availability Statement: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Data sharing not applicable.</w:t>
      </w:r>
    </w:p>
    <w:p>
      <w:pPr>
        <w:autoSpaceDN w:val="0"/>
        <w:autoSpaceDE w:val="0"/>
        <w:widowControl/>
        <w:spacing w:line="234" w:lineRule="exact" w:before="120" w:after="0"/>
        <w:ind w:left="2630" w:right="56" w:hanging="8"/>
        <w:jc w:val="both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Acknowledgments: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We want to thank the anonymous reviewers for their critiques and comments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that helped us a lot to improve our manuscript.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We are also grateful to the Norwegian University of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Science and Technology, Norway, to support open access.</w:t>
      </w:r>
    </w:p>
    <w:p>
      <w:pPr>
        <w:autoSpaceDN w:val="0"/>
        <w:autoSpaceDE w:val="0"/>
        <w:widowControl/>
        <w:spacing w:line="182" w:lineRule="exact" w:before="172" w:after="0"/>
        <w:ind w:left="2630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18"/>
        </w:rPr>
        <w:t>Conflicts of Interest: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The authors declare no conflict of interest.</w:t>
      </w:r>
    </w:p>
    <w:p>
      <w:pPr>
        <w:sectPr>
          <w:pgSz w:w="11906" w:h="16838"/>
          <w:pgMar w:top="538" w:right="664" w:bottom="740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0"/>
        <w:gridCol w:w="5260"/>
      </w:tblGrid>
      <w:tr>
        <w:trPr>
          <w:trHeight w:hRule="exact" w:val="272"/>
        </w:trPr>
        <w:tc>
          <w:tcPr>
            <w:tcW w:type="dxa" w:w="56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>Entropy</w:t>
            </w:r>
            <w:r>
              <w:rPr>
                <w:rFonts w:ascii="URWPalladioL" w:hAnsi="URWPalladioL" w:eastAsia="URWPalladioL"/>
                <w:b/>
                <w:i w:val="0"/>
                <w:color w:val="000000"/>
                <w:sz w:val="16"/>
              </w:rPr>
              <w:t xml:space="preserve"> 2021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</w:t>
            </w:r>
            <w:r>
              <w:rPr>
                <w:rFonts w:ascii="URWPalladioL" w:hAnsi="URWPalladioL" w:eastAsia="URWPalladioL"/>
                <w:b w:val="0"/>
                <w:i/>
                <w:color w:val="000000"/>
                <w:sz w:val="16"/>
              </w:rPr>
              <w:t xml:space="preserve"> 23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, 83</w:t>
            </w:r>
          </w:p>
        </w:tc>
        <w:tc>
          <w:tcPr>
            <w:tcW w:type="dxa" w:w="483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4" w:firstLine="0"/>
              <w:jc w:val="righ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6"/>
              </w:rPr>
              <w:t>26 of 26</w:t>
            </w:r>
          </w:p>
        </w:tc>
      </w:tr>
    </w:tbl>
    <w:p>
      <w:pPr>
        <w:autoSpaceDN w:val="0"/>
        <w:autoSpaceDE w:val="0"/>
        <w:widowControl/>
        <w:spacing w:line="200" w:lineRule="exact" w:before="616" w:after="0"/>
        <w:ind w:left="4" w:right="0" w:firstLine="0"/>
        <w:jc w:val="left"/>
      </w:pPr>
      <w:r>
        <w:rPr>
          <w:rFonts w:ascii="URWPalladioL" w:hAnsi="URWPalladioL" w:eastAsia="URWPalladioL"/>
          <w:b/>
          <w:i w:val="0"/>
          <w:color w:val="000000"/>
          <w:sz w:val="20"/>
        </w:rPr>
        <w:t>References</w:t>
      </w:r>
    </w:p>
    <w:p>
      <w:pPr>
        <w:autoSpaceDN w:val="0"/>
        <w:tabs>
          <w:tab w:pos="434" w:val="left"/>
        </w:tabs>
        <w:autoSpaceDE w:val="0"/>
        <w:widowControl/>
        <w:spacing w:line="232" w:lineRule="exact" w:before="52" w:after="0"/>
        <w:ind w:left="4" w:right="1008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Goebel, K.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Prognostics and Health Management-Kai Goebel.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Instrum.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Meas.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Mag.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11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33–40.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6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Chalapathy, R.; Chawla, 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Deep Learning for Anomaly Detection: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Survey.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arXiv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2019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arXiv:1901.03407.</w:t>
      </w:r>
    </w:p>
    <w:p>
      <w:pPr>
        <w:autoSpaceDN w:val="0"/>
        <w:tabs>
          <w:tab w:pos="428" w:val="left"/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3.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Ellefsen, A.L.; Bjørlykhaug, E.; Æesøy, V.; Zhang, H.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An Unsupervised Reconstruction-Based Fault Detection Algorithm for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Maritime Components.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Access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2019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16101–16109.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4.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Park, D.; Hoshi, Y.; Kemp, C.C.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 Multimodal Anomaly Detector for Robot-Assisted Feeding Using an LSTM-Based Variational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Autoencoder.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Robot.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Autom.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Lett.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2019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3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1544–1551.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5.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Malhotra,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Vig,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Shroff,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Agarwal,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Long Short Term Memory Networks for Anomaly Detection in Time Series.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Proceedings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; Presses Universitaires de Louvain: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Louvain-la-Neuve, Belgium, 2015.</w:t>
      </w:r>
    </w:p>
    <w:p>
      <w:pPr>
        <w:autoSpaceDN w:val="0"/>
        <w:tabs>
          <w:tab w:pos="428" w:val="left"/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6.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Malhotra,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Ramakrishnan,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Anand,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Vig,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Agarwal,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Shroff,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LSTM-based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Encoder-Decoder for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Multi-sensor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Detection.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arXiv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2016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arXiv:1607.00148.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7.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Yan, W.; Yu, L.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On Accurate and Reliable Anomaly Detection for Gas Turbine Combustors: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Deep Learning Approach.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arXiv </w:t>
      </w:r>
      <w:r>
        <w:tab/>
      </w:r>
      <w:r>
        <w:rPr>
          <w:rFonts w:ascii="URWPalladioL" w:hAnsi="URWPalladioL" w:eastAsia="URWPalladioL"/>
          <w:b/>
          <w:i w:val="0"/>
          <w:color w:val="000000"/>
          <w:sz w:val="18"/>
        </w:rPr>
        <w:t>2015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arXiv:1908.09238.</w:t>
      </w:r>
    </w:p>
    <w:p>
      <w:pPr>
        <w:autoSpaceDN w:val="0"/>
        <w:tabs>
          <w:tab w:pos="434" w:val="left"/>
        </w:tabs>
        <w:autoSpaceDE w:val="0"/>
        <w:widowControl/>
        <w:spacing w:line="184" w:lineRule="exact" w:before="42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8.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An, J.; Cho, S.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Variational Autoencoder based Anomaly Detection using Reconstruction.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Probab.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Spec.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Lect.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2015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2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1–18.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9. </w:t>
      </w:r>
      <w:r>
        <w:tab/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Wulsin, D.F.; Gupta, J.R.; Mani, R.; Blanco, J.A.; Litt, B.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 xml:space="preserve">Modeling electroencephalography waveforms with semi-supervised deep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belief nets: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fast classification and anomaly measurement.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J. Neural Eng.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2011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8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036015.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3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10.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Zenati,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Foo,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C.S.;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Lecouat,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Manek,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Chandrasekhar,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V.R.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Efficient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GAN-Based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Detection.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arXiv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arXiv:1802.06222 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11.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Li, D.; Chen, D.; Goh, J.; Ng, S.k.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Detection with Generative Adversarial Networks for Multivariate Time Series.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arXiv </w:t>
      </w:r>
      <w:r>
        <w:tab/>
      </w:r>
      <w:r>
        <w:rPr>
          <w:rFonts w:ascii="URWPalladioL" w:hAnsi="URWPalladioL" w:eastAsia="URWPalladioL"/>
          <w:b/>
          <w:i w:val="0"/>
          <w:color w:val="000000"/>
          <w:sz w:val="18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arXiv:1809.04758.</w:t>
      </w:r>
    </w:p>
    <w:p>
      <w:pPr>
        <w:autoSpaceDN w:val="0"/>
        <w:tabs>
          <w:tab w:pos="426" w:val="left"/>
          <w:tab w:pos="428" w:val="left"/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12. </w:t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Lim, S.K.; Loo, Y.; Tran, N.T.; Cheung, N.M.; Roig, G.; Elovici, 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DOPING: Generative Data Augmentation for Unsupervised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Anomaly Detection with GAN.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 Proceedings of the 2018 IEEE International Conference on Data Mining (ICDM), Singapore,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17–20 November 2018; pp.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1122–1127.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13. </w:t>
      </w:r>
      <w:r>
        <w:tab/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Liu, W.; Wang, Z.; Liu, X.; Zeng, N.; Liu, Y.; Alsaadi, F.E.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 survey of deep neural network architectures and their applications.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24"/>
        <w:ind w:left="4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Neurocomputing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234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11–26.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14.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Jia, F.; Lei, Y.; Lin, J.; Zhou, X.; Lu, N.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Deep neural networks: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A promising tool for fault characteristic mining and intelligent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diagnosis of rotating machinery with massive data.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Mech.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Syst.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Signal Process.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2016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72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303–315.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507"/>
        <w:gridCol w:w="3507"/>
        <w:gridCol w:w="3507"/>
      </w:tblGrid>
      <w:tr>
        <w:trPr>
          <w:trHeight w:hRule="exact" w:val="23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15.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Lu,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X.;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Tsao,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Y.;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Matsuda,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S.;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Hori,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C.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Speech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enhancement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based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deep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denoising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autoencoder.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128" w:right="0" w:firstLine="0"/>
              <w:jc w:val="left"/>
            </w:pP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In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Proceedings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of</w:t>
            </w:r>
            <w:r>
              <w:rPr>
                <w:rFonts w:ascii="URWPalladioL" w:hAnsi="URWPalladioL" w:eastAsia="URWPalladioL"/>
                <w:b w:val="0"/>
                <w:i w:val="0"/>
                <w:color w:val="000000"/>
                <w:sz w:val="18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428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>Annual Conference of the International Speech Communication Association, INTERSPEECH, Lyon, France,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25–29 August 2013;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pp. 436–440.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16. </w:t>
      </w:r>
      <w:r>
        <w:tab/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Li, J.; Luong, M.T.; Jurafsky, D.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>A Hierarchical Neural Autoencoder for Paragraphs and Documents.</w:t>
      </w:r>
      <w:r>
        <w:rPr>
          <w:w w:val="98.67567486233182"/>
          <w:rFonts w:ascii="URWPalladioL" w:hAnsi="URWPalladioL" w:eastAsia="URWPalladioL"/>
          <w:b w:val="0"/>
          <w:i/>
          <w:color w:val="000000"/>
          <w:sz w:val="18"/>
        </w:rPr>
        <w:t>arXiv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2015</w:t>
      </w:r>
      <w:r>
        <w:rPr>
          <w:w w:val="98.67567486233182"/>
          <w:rFonts w:ascii="URWPalladioL" w:hAnsi="URWPalladioL" w:eastAsia="URWPalladioL"/>
          <w:b w:val="0"/>
          <w:i w:val="0"/>
          <w:color w:val="000000"/>
          <w:sz w:val="18"/>
        </w:rPr>
        <w:t xml:space="preserve">, arXiv:1506.01057.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17.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Krizhevsky, A.; Hinton, G.E.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Using Very Deep Autoencoders for Content-Based Image Retrieval.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 Proceedings of the ESANN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2011, 19th European Symposium on Artificial Neural Networks,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Bruges, Belgium, 27–29 April 2011; pp.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27–29.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18.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Ma,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Guo,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Z.;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Su,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Yufend,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Du,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X.;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Yang,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Geng,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Deep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Learning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for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Fault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Diagnosis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Based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on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Multi-sourced Heterogeneous Data.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 Proceedings of the International Conference on Power System Technology, Chengdu,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China, 20–22 October 2014; pp.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739–745.</w:t>
      </w:r>
    </w:p>
    <w:p>
      <w:pPr>
        <w:autoSpaceDN w:val="0"/>
        <w:tabs>
          <w:tab w:pos="426" w:val="left"/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19.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Jordan, J.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Introduction to Autoencoder.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2018.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Available online: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7" w:history="1">
          <w:r>
            <w:rPr>
              <w:rStyle w:val="Hyperlink"/>
            </w:rPr>
            <w:t>https://www.jeremyjordan.me/autoencoders/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 (accessed on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19 October 2020).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20.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Hochreiter, S.; Schmidhuber, J.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Long Short-Term Memoory.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Neural Comput.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1997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9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1735–1780.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 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79" w:history="1">
          <w:r>
            <w:rPr>
              <w:rStyle w:val="Hyperlink"/>
            </w:rPr>
            <w:t>PubMed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21.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Gers, F.A.; Schmidhuber, J.; Cummins, F.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Learning to forget: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Science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1999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304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34.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0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22. </w:t>
      </w:r>
      <w:r>
        <w:tab/>
      </w:r>
      <w:r>
        <w:rPr>
          <w:w w:val="98.62537384033203"/>
          <w:rFonts w:ascii="URWPalladioL" w:hAnsi="URWPalladioL" w:eastAsia="URWPalladioL"/>
          <w:b w:val="0"/>
          <w:i w:val="0"/>
          <w:color w:val="000000"/>
          <w:sz w:val="18"/>
        </w:rPr>
        <w:t xml:space="preserve">Cho, K.; Merrienboer, B.; Bahdanau, D.; Bengio, Y. On the Properties of Neural Machine Translation: Encoder-Decoder Approaches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arXiv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2014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arXiv:1409.1259.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23.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Greff, K.; Srivastava, R.K.; Koutnik, J.; Steunebrink, B.R.; Schmidhuber, J.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LSTM: A Search Space Odyssey.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Trans.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Neural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Networks Learn.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Syst.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2017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28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2222–2232.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1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24.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Arel, I.; Rose, D.C.; Karnowski, T.P.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Deep Machine Learning-A new Frontier in Artificial Intelligence Research.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Comput.</w:t>
      </w:r>
    </w:p>
    <w:p>
      <w:pPr>
        <w:autoSpaceDN w:val="0"/>
        <w:tabs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Intell.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Mag.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2010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5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13–18.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2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25.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Lecun, Y.; Bengio, Y.; Hinton, 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Deep learning.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Nature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2015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521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436–444.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3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26. </w:t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Liu, C.L.; Hsaio, W.H.; Tu, Y.C.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Time Series Classification with Multivariate Convolutional Neural Network.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IEEE Trans.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Ind.</w:t>
      </w:r>
    </w:p>
    <w:p>
      <w:pPr>
        <w:autoSpaceDN w:val="0"/>
        <w:tabs>
          <w:tab w:pos="428" w:val="left"/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Electron.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2018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4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27.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Liu,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Liu,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J.;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Yu,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D.;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Kang,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Yan,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Wang,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Z.;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Pecht,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M.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Fault Detection for Gas Turbine Hot Components Based on a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Convolutional Neural Network.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Energies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2018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11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2149.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5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28.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Hinton, G.E.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Reducing the Dimensionality of Data with Neural Networks.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>Science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 xml:space="preserve"> 2006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</w:t>
      </w:r>
      <w:r>
        <w:rPr>
          <w:rFonts w:ascii="URWPalladioL" w:hAnsi="URWPalladioL" w:eastAsia="URWPalladioL"/>
          <w:b w:val="0"/>
          <w:i/>
          <w:color w:val="000000"/>
          <w:sz w:val="18"/>
        </w:rPr>
        <w:t xml:space="preserve"> 313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504–507.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6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 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7" w:history="1">
          <w:r>
            <w:rPr>
              <w:rStyle w:val="Hyperlink"/>
            </w:rPr>
            <w:t>PubMed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29.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Qiu, X.; Zhang, L.; Ren, Y.; Suganthan, P.; Amaratunga, G.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Ensemble deep learning for regression and time series forecasting.</w:t>
      </w:r>
    </w:p>
    <w:p>
      <w:pPr>
        <w:autoSpaceDN w:val="0"/>
        <w:tabs>
          <w:tab w:pos="426" w:val="left"/>
          <w:tab w:pos="434" w:val="left"/>
        </w:tabs>
        <w:autoSpaceDE w:val="0"/>
        <w:widowControl/>
        <w:spacing w:line="230" w:lineRule="exact" w:before="0" w:after="0"/>
        <w:ind w:left="4" w:right="0" w:firstLine="0"/>
        <w:jc w:val="left"/>
      </w:pP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In Proceedings of the 2014 IEEE Symposium on Computational Intelligence in Ensemble Learning (CIEL), Orlando, FL, USA, </w:t>
      </w:r>
      <w:r>
        <w:tab/>
      </w:r>
      <w:r>
        <w:tab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9–12 December 2014.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8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] </w:t>
      </w:r>
      <w:r>
        <w:br/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 xml:space="preserve">30. </w:t>
      </w:r>
      <w:r>
        <w:tab/>
      </w:r>
      <w:r>
        <w:tab/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Tamilselvan, P.; Wang, P.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>Failure diagnosis using deep belief learning based health state classification.</w:t>
      </w:r>
      <w:r>
        <w:rPr>
          <w:w w:val="98.77621332804361"/>
          <w:rFonts w:ascii="URWPalladioL" w:hAnsi="URWPalladioL" w:eastAsia="URWPalladioL"/>
          <w:b w:val="0"/>
          <w:i/>
          <w:color w:val="000000"/>
          <w:sz w:val="18"/>
        </w:rPr>
        <w:t>Reliab.</w:t>
      </w:r>
      <w:r>
        <w:rPr>
          <w:w w:val="98.77621332804361"/>
          <w:rFonts w:ascii="URWPalladioL" w:hAnsi="URWPalladioL" w:eastAsia="URWPalladioL"/>
          <w:b w:val="0"/>
          <w:i/>
          <w:color w:val="000000"/>
          <w:sz w:val="18"/>
        </w:rPr>
        <w:t>Eng.</w:t>
      </w:r>
      <w:r>
        <w:rPr>
          <w:w w:val="98.77621332804361"/>
          <w:rFonts w:ascii="URWPalladioL" w:hAnsi="URWPalladioL" w:eastAsia="URWPalladioL"/>
          <w:b w:val="0"/>
          <w:i/>
          <w:color w:val="000000"/>
          <w:sz w:val="18"/>
        </w:rPr>
        <w:t>Syst.</w:t>
      </w:r>
      <w:r>
        <w:rPr>
          <w:w w:val="98.77621332804361"/>
          <w:rFonts w:ascii="URWPalladioL" w:hAnsi="URWPalladioL" w:eastAsia="URWPalladioL"/>
          <w:b w:val="0"/>
          <w:i/>
          <w:color w:val="000000"/>
          <w:sz w:val="18"/>
        </w:rPr>
        <w:t>Saf.</w:t>
      </w:r>
      <w:r>
        <w:rPr>
          <w:rFonts w:ascii="URWPalladioL" w:hAnsi="URWPalladioL" w:eastAsia="URWPalladioL"/>
          <w:b/>
          <w:i w:val="0"/>
          <w:color w:val="000000"/>
          <w:sz w:val="18"/>
        </w:rPr>
        <w:t>2013</w:t>
      </w:r>
      <w:r>
        <w:rPr>
          <w:w w:val="98.77621332804361"/>
          <w:rFonts w:ascii="URWPalladioL" w:hAnsi="URWPalladioL" w:eastAsia="URWPalladioL"/>
          <w:b w:val="0"/>
          <w:i w:val="0"/>
          <w:color w:val="000000"/>
          <w:sz w:val="18"/>
        </w:rPr>
        <w:t xml:space="preserve">, </w:t>
      </w:r>
      <w:r>
        <w:tab/>
      </w:r>
      <w:r>
        <w:rPr>
          <w:rFonts w:ascii="URWPalladioL" w:hAnsi="URWPalladioL" w:eastAsia="URWPalladioL"/>
          <w:b w:val="0"/>
          <w:i/>
          <w:color w:val="000000"/>
          <w:sz w:val="18"/>
        </w:rPr>
        <w:t>115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, 124–135.</w:t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[</w:t>
      </w:r>
      <w:r>
        <w:rPr>
          <w:rFonts w:ascii="URWPalladioL" w:hAnsi="URWPalladioL" w:eastAsia="URWPalladioL"/>
          <w:b w:val="0"/>
          <w:i w:val="0"/>
          <w:color w:val="0875B7"/>
          <w:sz w:val="18"/>
        </w:rPr>
        <w:hyperlink r:id="rId89" w:history="1">
          <w:r>
            <w:rPr>
              <w:rStyle w:val="Hyperlink"/>
            </w:rPr>
            <w:t>CrossRef</w:t>
          </w:r>
        </w:hyperlink>
      </w:r>
      <w:r>
        <w:rPr>
          <w:rFonts w:ascii="URWPalladioL" w:hAnsi="URWPalladioL" w:eastAsia="URWPalladioL"/>
          <w:b w:val="0"/>
          <w:i w:val="0"/>
          <w:color w:val="000000"/>
          <w:sz w:val="18"/>
        </w:rPr>
        <w:t>]</w:t>
      </w:r>
    </w:p>
    <w:sectPr w:rsidR="00FC693F" w:rsidRPr="0006063C" w:rsidSect="00034616">
      <w:pgSz w:w="11906" w:h="16838"/>
      <w:pgMar w:top="538" w:right="670" w:bottom="750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doi.org/10.3390/e23010083" TargetMode="External"/><Relationship Id="rId16" Type="http://schemas.openxmlformats.org/officeDocument/2006/relationships/image" Target="media/image7.png"/><Relationship Id="rId17" Type="http://schemas.openxmlformats.org/officeDocument/2006/relationships/hyperlink" Target="https://creativecommons.org/licenses/by/4.0/" TargetMode="External"/><Relationship Id="rId18" Type="http://schemas.openxmlformats.org/officeDocument/2006/relationships/hyperlink" Target="https://www.mdpi.com/journal/entropy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hyperlink" Target="http://doi.org/10.1109/MIM.2008.4579269" TargetMode="External"/><Relationship Id="rId70" Type="http://schemas.openxmlformats.org/officeDocument/2006/relationships/hyperlink" Target="http://dx.doi.org/10.1109/ACCESS.2019.2895394" TargetMode="External"/><Relationship Id="rId71" Type="http://schemas.openxmlformats.org/officeDocument/2006/relationships/hyperlink" Target="http://dx.doi.org/10.1109/LRA.2018.2801475" TargetMode="External"/><Relationship Id="rId72" Type="http://schemas.openxmlformats.org/officeDocument/2006/relationships/hyperlink" Target="http://dx.doi.org/10.1007/BF00758335" TargetMode="External"/><Relationship Id="rId73" Type="http://schemas.openxmlformats.org/officeDocument/2006/relationships/hyperlink" Target="http://dx.doi.org/10.1088/1741-2560/8/3/036015" TargetMode="External"/><Relationship Id="rId74" Type="http://schemas.openxmlformats.org/officeDocument/2006/relationships/hyperlink" Target="http://dx.doi.org/10.1109/ICDM.2018.00146" TargetMode="External"/><Relationship Id="rId75" Type="http://schemas.openxmlformats.org/officeDocument/2006/relationships/hyperlink" Target="http://dx.doi.org/10.1016/j.neucom.2016.12.038" TargetMode="External"/><Relationship Id="rId76" Type="http://schemas.openxmlformats.org/officeDocument/2006/relationships/hyperlink" Target="http://dx.doi.org/10.1016/j.ymssp.2015.10.025" TargetMode="External"/><Relationship Id="rId77" Type="http://schemas.openxmlformats.org/officeDocument/2006/relationships/hyperlink" Target="https://www.jeremyjordan.me/autoencoders/" TargetMode="External"/><Relationship Id="rId78" Type="http://schemas.openxmlformats.org/officeDocument/2006/relationships/hyperlink" Target="http://dx.doi.org/10.1162/neco.1997.9.8.1735" TargetMode="External"/><Relationship Id="rId79" Type="http://schemas.openxmlformats.org/officeDocument/2006/relationships/hyperlink" Target="http://www.ncbi.nlm.nih.gov/pubmed/9377276" TargetMode="External"/><Relationship Id="rId80" Type="http://schemas.openxmlformats.org/officeDocument/2006/relationships/hyperlink" Target="http://dx.doi.org/10.1162/089976600300015015." TargetMode="External"/><Relationship Id="rId81" Type="http://schemas.openxmlformats.org/officeDocument/2006/relationships/hyperlink" Target="http://dx.doi.org/10.1109/TNNLS.2016.2582924" TargetMode="External"/><Relationship Id="rId82" Type="http://schemas.openxmlformats.org/officeDocument/2006/relationships/hyperlink" Target="http://dx.doi.org/10.1109/MCI.2010.938364" TargetMode="External"/><Relationship Id="rId83" Type="http://schemas.openxmlformats.org/officeDocument/2006/relationships/hyperlink" Target="http://dx.doi.org/10.1038/nature14539" TargetMode="External"/><Relationship Id="rId84" Type="http://schemas.openxmlformats.org/officeDocument/2006/relationships/hyperlink" Target="http://dx.doi.org/10.1109/TIE.2018.2798565" TargetMode="External"/><Relationship Id="rId85" Type="http://schemas.openxmlformats.org/officeDocument/2006/relationships/hyperlink" Target="http://dx.doi.org/10.3390/en11082149" TargetMode="External"/><Relationship Id="rId86" Type="http://schemas.openxmlformats.org/officeDocument/2006/relationships/hyperlink" Target="http://dx.doi.org/10.1126/science.1127647" TargetMode="External"/><Relationship Id="rId87" Type="http://schemas.openxmlformats.org/officeDocument/2006/relationships/hyperlink" Target="http://www.ncbi.nlm.nih.gov/pubmed/16873662" TargetMode="External"/><Relationship Id="rId88" Type="http://schemas.openxmlformats.org/officeDocument/2006/relationships/hyperlink" Target="http://dx.doi.org/10.1109/CIEL.2014.7015739" TargetMode="External"/><Relationship Id="rId89" Type="http://schemas.openxmlformats.org/officeDocument/2006/relationships/hyperlink" Target="http://dx.doi.org/10.1016/j.ress.2013.02.0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