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                                                                                          </w:t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בטבת</w:t>
      </w:r>
    </w:p>
    <w:p w:rsidR="00000000" w:rsidDel="00000000" w:rsidP="00000000" w:rsidRDefault="00000000" w:rsidRPr="00000000" w14:paraId="00000002">
      <w:pPr>
        <w:bidi w:val="1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לועזי</w:t>
      </w:r>
      <w:r w:rsidDel="00000000" w:rsidR="00000000" w:rsidRPr="00000000">
        <w:rPr>
          <w:rFonts w:ascii="Arial" w:cs="Arial" w:eastAsia="Arial" w:hAnsi="Arial"/>
          <w:rtl w:val="1"/>
        </w:rPr>
        <w:t xml:space="preserve"> 31/12/21 </w:t>
      </w:r>
    </w:p>
    <w:p w:rsidR="00000000" w:rsidDel="00000000" w:rsidP="00000000" w:rsidRDefault="00000000" w:rsidRPr="00000000" w14:paraId="00000003">
      <w:pPr>
        <w:bidi w:val="1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בסייבר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כיתה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יא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מחצית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' –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ונושאי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האפליקציה</w:t>
      </w:r>
    </w:p>
    <w:p w:rsidR="00000000" w:rsidDel="00000000" w:rsidP="00000000" w:rsidRDefault="00000000" w:rsidRPr="00000000" w14:paraId="0000000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 100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      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: 25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9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אישי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9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חומרי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לימוד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9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אינטרנט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9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תוכנת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קבצים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9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מאחד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לחבר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טלפוני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שאלת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pcapng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תוכנת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המתוארת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ולהגיש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בפתרון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ראשון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pcapng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הנשלחת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הנשלחת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123456789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במשוב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HTTP/1.1 400 BAD REQUEST\r\n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2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pcapng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 5 </w:t>
      </w:r>
      <w:r w:rsidDel="00000000" w:rsidR="00000000" w:rsidRPr="00000000">
        <w:rPr>
          <w:rtl w:val="1"/>
        </w:rPr>
        <w:t xml:space="preserve">הבתים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156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-157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טיפים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תעבדו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pycharm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תעזרו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בונוס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יניח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שמספר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הפורט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המועבר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מהשרת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center"/>
        <w:rPr>
          <w:i w:val="1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1"/>
        </w:rPr>
        <w:t xml:space="preserve">בהצלחה</w:t>
      </w:r>
      <w:r w:rsidDel="00000000" w:rsidR="00000000" w:rsidRPr="00000000">
        <w:rPr>
          <w:i w:val="1"/>
          <w:sz w:val="44"/>
          <w:szCs w:val="44"/>
          <w:rtl w:val="1"/>
        </w:rPr>
        <w:t xml:space="preserve"> </w:t>
      </w:r>
      <w:r w:rsidDel="00000000" w:rsidR="00000000" w:rsidRPr="00000000">
        <w:rPr>
          <w:i w:val="1"/>
          <w:sz w:val="44"/>
          <w:szCs w:val="44"/>
          <w:rtl w:val="0"/>
        </w:rPr>
        <w:t xml:space="preserve">☺</w:t>
      </w:r>
    </w:p>
    <w:p w:rsidR="00000000" w:rsidDel="00000000" w:rsidP="00000000" w:rsidRDefault="00000000" w:rsidRPr="00000000" w14:paraId="00000035">
      <w:pPr>
        <w:bidi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דוויק</w:t>
      </w:r>
    </w:p>
    <w:p w:rsidR="00000000" w:rsidDel="00000000" w:rsidP="00000000" w:rsidRDefault="00000000" w:rsidRPr="00000000" w14:paraId="0000003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-317499</wp:posOffset>
              </wp:positionV>
              <wp:extent cx="1609725" cy="35242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545900" y="3608550"/>
                        <a:ext cx="1600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הדסים, דאר הדסים  42845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-317499</wp:posOffset>
              </wp:positionV>
              <wp:extent cx="1609725" cy="352425"/>
              <wp:effectExtent b="0" l="0" r="0" t="0"/>
              <wp:wrapNone/>
              <wp:docPr id="1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-342899</wp:posOffset>
              </wp:positionV>
              <wp:extent cx="1507490" cy="3524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97018" y="3608550"/>
                        <a:ext cx="149796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טל: 8997241 – 09 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-342899</wp:posOffset>
              </wp:positionV>
              <wp:extent cx="1507490" cy="3524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749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2298700</wp:posOffset>
              </wp:positionH>
              <wp:positionV relativeFrom="paragraph">
                <wp:posOffset>-330199</wp:posOffset>
              </wp:positionV>
              <wp:extent cx="1648460" cy="3524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26533" y="3608550"/>
                        <a:ext cx="163893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פקס: 8998750 – 09 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Fax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2298700</wp:posOffset>
              </wp:positionH>
              <wp:positionV relativeFrom="paragraph">
                <wp:posOffset>-330199</wp:posOffset>
              </wp:positionV>
              <wp:extent cx="1648460" cy="3524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846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-330199</wp:posOffset>
              </wp:positionV>
              <wp:extent cx="1838325" cy="3524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31600" y="360855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Hadassim  Israel 42845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-330199</wp:posOffset>
              </wp:positionV>
              <wp:extent cx="1838325" cy="352425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-1066799</wp:posOffset>
              </wp:positionH>
              <wp:positionV relativeFrom="paragraph">
                <wp:posOffset>-355599</wp:posOffset>
              </wp:positionV>
              <wp:extent cx="788670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02650" y="3780000"/>
                        <a:ext cx="788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-1066799</wp:posOffset>
              </wp:positionH>
              <wp:positionV relativeFrom="paragraph">
                <wp:posOffset>-355599</wp:posOffset>
              </wp:positionV>
              <wp:extent cx="7886700" cy="12700"/>
              <wp:effectExtent b="0" l="0" r="0" t="0"/>
              <wp:wrapNone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6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9728200</wp:posOffset>
              </wp:positionV>
              <wp:extent cx="1783080" cy="2381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459223" y="3665700"/>
                        <a:ext cx="17735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http://www.hadassim.org.il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9728200</wp:posOffset>
              </wp:positionV>
              <wp:extent cx="1783080" cy="23812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308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-330199</wp:posOffset>
              </wp:positionV>
              <wp:extent cx="12700" cy="2286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5700"/>
                        <a:ext cx="0" cy="2286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2387600</wp:posOffset>
              </wp:positionH>
              <wp:positionV relativeFrom="paragraph">
                <wp:posOffset>-330199</wp:posOffset>
              </wp:positionV>
              <wp:extent cx="12700" cy="228600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9715500</wp:posOffset>
              </wp:positionV>
              <wp:extent cx="12700" cy="2286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5700"/>
                        <a:ext cx="0" cy="2286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9715500</wp:posOffset>
              </wp:positionV>
              <wp:extent cx="12700" cy="228600"/>
              <wp:effectExtent b="0" l="0" r="0" t="0"/>
              <wp:wrapNone/>
              <wp:docPr id="1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9715500</wp:posOffset>
              </wp:positionV>
              <wp:extent cx="12700" cy="2286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5700"/>
                        <a:ext cx="0" cy="2286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9715500</wp:posOffset>
              </wp:positionV>
              <wp:extent cx="12700" cy="2286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</wp:posOffset>
              </wp:positionH>
              <wp:positionV relativeFrom="paragraph">
                <wp:posOffset>-330199</wp:posOffset>
              </wp:positionV>
              <wp:extent cx="12700" cy="2286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5700"/>
                        <a:ext cx="0" cy="2286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</wp:posOffset>
              </wp:positionH>
              <wp:positionV relativeFrom="paragraph">
                <wp:posOffset>-330199</wp:posOffset>
              </wp:positionV>
              <wp:extent cx="12700" cy="228600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84035" cy="938368"/>
          <wp:effectExtent b="0" l="0" r="0" t="0"/>
          <wp:docPr descr="תוצאת תמונה עבור ויצו" id="15" name="image5.png"/>
          <a:graphic>
            <a:graphicData uri="http://schemas.openxmlformats.org/drawingml/2006/picture">
              <pic:pic>
                <pic:nvPicPr>
                  <pic:cNvPr descr="תוצאת תמונה עבור ויצו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4035" cy="938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665798</wp:posOffset>
              </wp:positionH>
              <wp:positionV relativeFrom="page">
                <wp:posOffset>357188</wp:posOffset>
              </wp:positionV>
              <wp:extent cx="2141855" cy="13049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279835" y="3132300"/>
                        <a:ext cx="2132330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WIZO  HADASSIM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Children and Youth Village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Canadian Hadassah Wizo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665798</wp:posOffset>
              </wp:positionH>
              <wp:positionV relativeFrom="page">
                <wp:posOffset>357188</wp:posOffset>
              </wp:positionV>
              <wp:extent cx="2141855" cy="1304925"/>
              <wp:effectExtent b="0" l="0" r="0" t="0"/>
              <wp:wrapNone/>
              <wp:docPr id="1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1855" cy="130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3008948</wp:posOffset>
              </wp:positionH>
              <wp:positionV relativeFrom="page">
                <wp:posOffset>366713</wp:posOffset>
              </wp:positionV>
              <wp:extent cx="1510030" cy="10953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595748" y="3237075"/>
                        <a:ext cx="1500505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ויצו הדסים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כפר הילדים והנוער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ויצו הדסה קנדה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3008948</wp:posOffset>
              </wp:positionH>
              <wp:positionV relativeFrom="page">
                <wp:posOffset>366713</wp:posOffset>
              </wp:positionV>
              <wp:extent cx="1510030" cy="10953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030" cy="1095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-508634</wp:posOffset>
          </wp:positionH>
          <wp:positionV relativeFrom="paragraph">
            <wp:posOffset>-228599</wp:posOffset>
          </wp:positionV>
          <wp:extent cx="1111885" cy="1242060"/>
          <wp:effectExtent b="0" l="0" r="0" t="0"/>
          <wp:wrapSquare wrapText="bothSides" distB="0" distT="0" distL="114300" distR="114300"/>
          <wp:docPr descr="cid:428AE2A0-5227-49BD-933E-3F4A9BBBE6BB" id="14" name="image6.jpg"/>
          <a:graphic>
            <a:graphicData uri="http://schemas.openxmlformats.org/drawingml/2006/picture">
              <pic:pic>
                <pic:nvPicPr>
                  <pic:cNvPr descr="cid:428AE2A0-5227-49BD-933E-3F4A9BBBE6BB" id="0" name="image6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1885" cy="12420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4153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139700</wp:posOffset>
              </wp:positionV>
              <wp:extent cx="77724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139700</wp:posOffset>
              </wp:positionV>
              <wp:extent cx="77724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color w:val="008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8.png"/><Relationship Id="rId10" Type="http://schemas.openxmlformats.org/officeDocument/2006/relationships/image" Target="media/image11.png"/><Relationship Id="rId9" Type="http://schemas.openxmlformats.org/officeDocument/2006/relationships/image" Target="media/image7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3.png"/><Relationship Id="rId3" Type="http://schemas.openxmlformats.org/officeDocument/2006/relationships/image" Target="media/image4.png"/><Relationship Id="rId4" Type="http://schemas.openxmlformats.org/officeDocument/2006/relationships/image" Target="media/image6.jp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