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/>
        <w:rPr>
          <w:sz w:val="32"/>
          <w:szCs w:val="32"/>
        </w:rPr>
      </w:pPr>
      <w:r>
        <w:rPr>
          <w:rFonts w:cs="Times New Roman" w:hint="cs"/>
          <w:sz w:val="32"/>
          <w:szCs w:val="32"/>
          <w:rtl/>
          <w:lang w:bidi="ar-DZ"/>
        </w:rPr>
        <w:t>امن</w:t>
      </w:r>
      <w:r>
        <w:rPr>
          <w:rFonts w:cs="Times New Roman" w:hint="default"/>
          <w:sz w:val="32"/>
          <w:szCs w:val="32"/>
          <w:rtl/>
          <w:lang w:bidi="ar-DZ"/>
        </w:rPr>
        <w:t xml:space="preserve"> </w:t>
      </w:r>
      <w:r>
        <w:rPr>
          <w:rFonts w:cs="Times New Roman" w:hint="cs"/>
          <w:sz w:val="32"/>
          <w:szCs w:val="32"/>
          <w:rtl/>
          <w:lang w:bidi="ar-DZ"/>
        </w:rPr>
        <w:t>سيبراني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</w:t>
      </w:r>
      <w:r>
        <w:rPr>
          <w:rFonts w:cs="Times New Roman" w:hint="default"/>
          <w:szCs w:val="32"/>
          <w:rtl/>
          <w:lang w:bidi="ar-DZ"/>
        </w:rPr>
        <w:t xml:space="preserve"> </w:t>
      </w:r>
      <w:r>
        <w:rPr>
          <w:rFonts w:cs="Times New Roman" w:hint="default"/>
          <w:szCs w:val="32"/>
          <w:rtl/>
          <w:lang w:bidi="ar-DZ"/>
        </w:rPr>
        <w:t xml:space="preserve"> </w:t>
      </w:r>
      <w:r>
        <w:rPr>
          <w:rFonts w:cs="Times New Roman" w:hint="default"/>
          <w:sz w:val="32"/>
          <w:szCs w:val="32"/>
          <w:lang w:val="en-US" w:bidi="ar-DZ"/>
        </w:rPr>
        <w:t>Cyber Security</w:t>
      </w:r>
    </w:p>
    <w:p>
      <w:pPr>
        <w:pStyle w:val="style0"/>
        <w:bidi/>
        <w:jc w:val="center"/>
        <w:rPr>
          <w:sz w:val="56"/>
          <w:szCs w:val="56"/>
        </w:rPr>
      </w:pPr>
      <w:r>
        <w:rPr>
          <w:rFonts w:cs="Times New Roman" w:hint="cs"/>
          <w:b w:val="false"/>
          <w:bCs w:val="false"/>
          <w:sz w:val="56"/>
          <w:szCs w:val="56"/>
          <w:rtl/>
        </w:rPr>
        <w:t>ت</w:t>
      </w:r>
      <w:r>
        <w:rPr>
          <w:rFonts w:cs="Times New Roman" w:hint="cs"/>
          <w:b w:val="false"/>
          <w:bCs w:val="false"/>
          <w:sz w:val="56"/>
          <w:szCs w:val="56"/>
          <w:rtl/>
          <w:lang w:bidi="ar-DZ"/>
        </w:rPr>
        <w:t>لخيص</w:t>
      </w:r>
      <w:r>
        <w:rPr>
          <w:rFonts w:cs="Times New Roman" w:hint="default"/>
          <w:b w:val="false"/>
          <w:bCs w:val="false"/>
          <w:sz w:val="56"/>
          <w:szCs w:val="56"/>
          <w:rtl/>
          <w:lang w:bidi="ar-DZ"/>
        </w:rPr>
        <w:t xml:space="preserve"> </w:t>
      </w:r>
      <w:r>
        <w:rPr>
          <w:rFonts w:cs="Times New Roman" w:hint="cs"/>
          <w:b w:val="false"/>
          <w:bCs w:val="false"/>
          <w:sz w:val="56"/>
          <w:szCs w:val="56"/>
          <w:rtl/>
          <w:lang w:bidi="ar-DZ"/>
        </w:rPr>
        <w:t>الوحده</w:t>
      </w:r>
      <w:r>
        <w:rPr>
          <w:rFonts w:cs="Times New Roman" w:hint="default"/>
          <w:b w:val="false"/>
          <w:bCs w:val="false"/>
          <w:sz w:val="56"/>
          <w:szCs w:val="56"/>
          <w:rtl/>
          <w:lang w:bidi="ar-DZ"/>
        </w:rPr>
        <w:t xml:space="preserve"> </w:t>
      </w:r>
      <w:r>
        <w:rPr>
          <w:rFonts w:cs="Times New Roman" w:hint="cs"/>
          <w:b w:val="false"/>
          <w:bCs w:val="false"/>
          <w:sz w:val="56"/>
          <w:szCs w:val="56"/>
          <w:rtl/>
          <w:lang w:bidi="ar-DZ"/>
        </w:rPr>
        <w:t>ال</w:t>
      </w:r>
      <w:r>
        <w:rPr>
          <w:rFonts w:hint="cs"/>
          <w:b w:val="false"/>
          <w:bCs w:val="false"/>
          <w:sz w:val="56"/>
          <w:szCs w:val="56"/>
          <w:rtl/>
          <w:lang w:bidi="ar-DZ"/>
        </w:rPr>
        <w:t>أولى</w:t>
      </w:r>
    </w:p>
    <w:p>
      <w:pPr>
        <w:pStyle w:val="style0"/>
        <w:bidi/>
        <w:rPr>
          <w:rFonts w:cs="Times New Roman" w:hint="cs"/>
          <w:noProof/>
          <w:sz w:val="28"/>
          <w:szCs w:val="28"/>
          <w:rtl/>
          <w:lang w:val="en-US" w:bidi="ar-DZ"/>
        </w:rPr>
      </w:pPr>
      <w:r>
        <w:rPr>
          <w:rFonts w:cs="Times New Roman" w:hint="cs"/>
          <w:noProof/>
          <w:sz w:val="28"/>
          <w:szCs w:val="28"/>
          <w:rtl/>
        </w:rPr>
        <w:t>ا</w:t>
      </w:r>
      <w:r>
        <w:rPr>
          <w:rFonts w:cs="Times New Roman" w:hint="cs"/>
          <w:noProof/>
          <w:sz w:val="28"/>
          <w:szCs w:val="28"/>
          <w:rtl/>
          <w:lang w:bidi="ar-DZ"/>
        </w:rPr>
        <w:t>لطالب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: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عمر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خالد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باوزير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                             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861432</wp:posOffset>
                </wp:positionH>
                <wp:positionV relativeFrom="page">
                  <wp:posOffset>2439154</wp:posOffset>
                </wp:positionV>
                <wp:extent cx="5847143" cy="22529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7143" cy="2252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67.82929pt,192.05937pt" to="528.23425pt,193.83331pt" style="position:absolute;z-index:2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       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إشراف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: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أ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>/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احمد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باراس</w:t>
      </w:r>
    </w:p>
    <w:p>
      <w:pPr>
        <w:pStyle w:val="style0"/>
        <w:rPr/>
      </w:pPr>
    </w:p>
    <w:p>
      <w:pPr>
        <w:pStyle w:val="style0"/>
        <w:bidi/>
        <w:rPr>
          <w:rFonts w:hint="default"/>
          <w:b/>
          <w:sz w:val="32"/>
          <w:szCs w:val="32"/>
        </w:rPr>
      </w:pPr>
    </w:p>
    <w:p>
      <w:pPr>
        <w:pStyle w:val="style0"/>
        <w:bidi/>
        <w:rPr/>
      </w:pP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مراحل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نزول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القرآن؟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نزل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جمله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واحده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بيت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العزه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السماء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الدنيا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ليلة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القدر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شهر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رمضا</w:t>
      </w:r>
      <w:r>
        <w:rPr>
          <w:rFonts w:hint="cs"/>
          <w:sz w:val="28"/>
          <w:szCs w:val="28"/>
          <w:rtl/>
          <w:lang w:bidi="ar-DZ"/>
        </w:rPr>
        <w:t>ن</w:t>
      </w:r>
      <w:r>
        <w:rPr>
          <w:rFonts w:hint="default"/>
          <w:sz w:val="28"/>
          <w:szCs w:val="28"/>
          <w:rtl/>
          <w:lang w:bidi="ar-DZ"/>
        </w:rPr>
        <w:t xml:space="preserve"> </w:t>
      </w:r>
      <w:r>
        <w:rPr>
          <w:rFonts w:hint="default"/>
          <w:sz w:val="28"/>
          <w:szCs w:val="28"/>
          <w:rtl/>
          <w:lang w:val="en-US" w:bidi="ar-DZ"/>
        </w:rPr>
        <w:t>.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نزل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مفرقاً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حسب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الحوادث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والاحوال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23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سنه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علل: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انزل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الله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على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رسولنا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محمد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صلى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الله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عليه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وسلم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</w:p>
    <w:p>
      <w:pPr>
        <w:pStyle w:val="style0"/>
        <w:bidi/>
        <w:rPr/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لهداية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لبشريه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الحكم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نزول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مفرقاً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؟</w:t>
      </w:r>
    </w:p>
    <w:p>
      <w:pPr>
        <w:pStyle w:val="style0"/>
        <w:bidi/>
        <w:rPr/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تثبيت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قلب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النبي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صلى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الله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عليه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وسلم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تيسير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حفظه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وفهمه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 w:val="false"/>
          <w:bCs w:val="false"/>
          <w:sz w:val="28"/>
          <w:szCs w:val="28"/>
        </w:rPr>
        <w:t>مسايرة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الحوادث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والتدرج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التشريع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علل: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كان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النبي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ص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يستعجل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تلقي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بداية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الوحي؟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خوفاً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النسيان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أو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تفلت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مراتب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قراءة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مع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المفهوم؟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الترتيل: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بتؤده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وطمأنينه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تدبر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ومراعاة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الاحكام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،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وهي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من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افضل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مراتب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قراءة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القرآن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التدوير: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بحاله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متوسطه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بين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السرعه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والطمأنينه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مراعاة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احكام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لحدر: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بسرعه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مراعاة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احكام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لتحقيق: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اكثر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تؤده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واشد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اطمئناناً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مرتبة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الترتيل،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يستحسن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التعليم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مامعنى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القراءات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sz w:val="28"/>
          <w:szCs w:val="28"/>
          <w:rtl/>
          <w:lang w:bidi="ar-DZ"/>
        </w:rPr>
        <w:t>هي</w:t>
      </w:r>
      <w:r>
        <w:rPr>
          <w:rFonts w:hint="default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</w:rPr>
        <w:t>مذهب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مذاهب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النطق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يذهب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إمام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الأئمه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مذهباً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يخالف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غيره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فوائد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اختلاف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القراءات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الصحيحه؟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الدلاله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صيانة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كتاب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وحفظه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التبديل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والتحريف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التخفيف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الامه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وتسهيل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عليها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اعجاز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ايجازه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حيث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تدل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بعض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القراءات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حكم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شرعي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دون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تكرار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اللفظ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القراء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السبعه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بالاضافه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الى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الثلاثه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غيرهم؟</w:t>
      </w:r>
    </w:p>
    <w:p>
      <w:pPr>
        <w:pStyle w:val="style0"/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نافع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المدني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عبدالله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كثير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المكي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ابوعمرو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البصرى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عبدالله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عامر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الشامي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عاصم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النجود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الكوفي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حمزه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حبيب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الكوفي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حمزه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الكسائي</w:t>
      </w:r>
    </w:p>
    <w:p>
      <w:pPr>
        <w:pStyle w:val="style0"/>
        <w:bidi/>
        <w:rPr/>
      </w:pP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</w:rPr>
        <w:t>بوجعفر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يزيد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القعقاع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يعقوب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الحضرمي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خلف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هشام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الروايه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اشتهرت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في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أهل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المشرق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>
          <w:rFonts w:hint="default"/>
          <w:b w:val="false"/>
          <w:bCs w:val="false"/>
          <w:sz w:val="28"/>
          <w:szCs w:val="28"/>
          <w:rtl/>
          <w:lang w:val="en-US" w:bidi="ar-DZ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رواية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حف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ص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عن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عاصم،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وهي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من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اشهر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الروايات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في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اغلب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البلدان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الروايه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اشتهرت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في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أهل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>لمغرب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رواية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ورش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عن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نافع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عرف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التجويد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لغةً: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التحسين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اصطلاحاً: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يبحث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مخارج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الحروف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وصفاتها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وإعطائها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حقها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ومستحقها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ماهو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حق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الحرف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ومستحقه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حق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الحرف: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الصفات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اللازمه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الاساسيه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الهمس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والجهر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…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الخ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مستحقه: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الصفات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العارضه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التي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لاتلازم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حاله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واحده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كالترقيق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والتفخيم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…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الخ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ماهي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الغايه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من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علم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التجويد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صون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اللسان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الخطأ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كتاب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تعالى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سليمه)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ماهي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فائدة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علم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التجويد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وفضله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فائدته: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السعاده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الدنيا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والآخره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>
          <w:rFonts w:hint="default"/>
          <w:b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فضله: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انه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اشرف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العلوم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الشرعيه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لتعلقه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بكلام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رب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العالمين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  <w:rtl/>
          <w:lang w:bidi="ar-DZ"/>
        </w:rPr>
        <w:t>من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هو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واضع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علم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التجويد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</w:rPr>
        <w:t>من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الناحيه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العمليه: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سيدنا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محمد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صلى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الله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عليه</w:t>
      </w:r>
      <w:r>
        <w:rPr>
          <w:rFonts w:hint="default"/>
          <w:b w:val="false"/>
          <w:bCs w:val="false"/>
          <w:sz w:val="28"/>
          <w:szCs w:val="28"/>
          <w:rtl/>
          <w:lang w:bidi="ar-DZ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وسلم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>
          <w:rFonts w:hint="default"/>
          <w:b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من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الناحيه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العلميه: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الأئمه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القراء</w:t>
      </w:r>
      <w:r>
        <w:rPr>
          <w:rFonts w:hint="default"/>
          <w:b w:val="false"/>
          <w:sz w:val="28"/>
          <w:szCs w:val="28"/>
        </w:rPr>
        <w:t xml:space="preserve"> </w:t>
      </w:r>
      <w:r>
        <w:rPr>
          <w:rFonts w:hint="default"/>
          <w:b w:val="false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عرف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التجويد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العلمي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والعملي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مع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حكم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كل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منهما؟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لعلمي: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الاحكام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والقواعد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والضوابط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دونها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علماء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التجويد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كتبهم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،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وحكمه: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فرض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كفايه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  <w:r>
        <w:rPr>
          <w:rFonts w:hint="cs"/>
          <w:b/>
          <w:bCs/>
          <w:sz w:val="28"/>
          <w:szCs w:val="28"/>
          <w:rtl/>
          <w:lang w:bidi="ar-DZ"/>
        </w:rPr>
        <w:t>العملي</w:t>
      </w:r>
      <w:r>
        <w:rPr>
          <w:rFonts w:hint="default"/>
          <w:b/>
          <w:bCs/>
          <w:sz w:val="28"/>
          <w:szCs w:val="28"/>
          <w:rtl/>
          <w:lang w:val="en-US" w:bidi="ar-DZ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تطبيق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تلك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الاحكام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والقواعد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والضوابط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أثناء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،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وحكمه: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فرض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عين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.</w:t>
      </w:r>
    </w:p>
    <w:p>
      <w:pPr>
        <w:pStyle w:val="style0"/>
        <w:bidi/>
        <w:rPr/>
      </w:pPr>
    </w:p>
    <w:p>
      <w:pPr>
        <w:pStyle w:val="style0"/>
        <w:bidi/>
        <w:rPr/>
      </w:pPr>
      <w:r>
        <w:rPr>
          <w:rFonts w:hint="cs"/>
          <w:b/>
          <w:bCs/>
          <w:sz w:val="32"/>
          <w:szCs w:val="32"/>
        </w:rPr>
        <w:t>من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اشهر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العلماء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الذين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وضعوا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قواعد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التجويد؟</w:t>
      </w:r>
    </w:p>
    <w:p>
      <w:pPr>
        <w:pStyle w:val="style0"/>
        <w:bidi/>
        <w:rPr/>
      </w:pPr>
      <w:r>
        <w:rPr>
          <w:rFonts w:hint="cs"/>
          <w:sz w:val="28"/>
          <w:szCs w:val="28"/>
        </w:rPr>
        <w:t>الخليل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الفراهيدي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ابوعبيد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القاسم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سلام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محمد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الجزري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0"/>
        <w:bidi/>
        <w:rPr/>
      </w:pPr>
    </w:p>
    <w:p>
      <w:pPr>
        <w:pStyle w:val="style0"/>
        <w:bidi/>
        <w:jc w:val="left"/>
        <w:rPr/>
      </w:pPr>
      <w:r>
        <w:rPr>
          <w:rFonts w:hint="cs"/>
          <w:b/>
          <w:bCs/>
          <w:sz w:val="32"/>
          <w:szCs w:val="32"/>
          <w:rtl/>
          <w:lang w:bidi="ar-DZ"/>
        </w:rPr>
        <w:t>اذكر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آداب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قراءة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القر</w:t>
      </w:r>
      <w:r>
        <w:rPr>
          <w:rFonts w:hint="cs"/>
          <w:b/>
          <w:bCs/>
          <w:sz w:val="32"/>
          <w:szCs w:val="32"/>
          <w:rtl/>
          <w:lang w:bidi="ar-DZ"/>
        </w:rPr>
        <w:t>آن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bidi/>
        <w:jc w:val="left"/>
        <w:rPr/>
      </w:pPr>
      <w:r>
        <w:rPr>
          <w:rFonts w:hint="cs"/>
          <w:sz w:val="28"/>
          <w:szCs w:val="28"/>
        </w:rPr>
        <w:t>إخلاص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النيه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الاستعداد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الاستعاذه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والبسمله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الجهر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بالقراءه</w:t>
      </w:r>
    </w:p>
    <w:p>
      <w:pPr>
        <w:pStyle w:val="style0"/>
        <w:bidi/>
        <w:jc w:val="left"/>
        <w:rPr/>
      </w:pPr>
      <w:r>
        <w:rPr>
          <w:rFonts w:hint="cs"/>
          <w:sz w:val="28"/>
          <w:szCs w:val="28"/>
        </w:rPr>
        <w:t>تحسين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التدبر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والتأثر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عند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</w:rPr>
        <w:t>تطبيق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اوامر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sectPr>
      <w:headerReference w:type="default" r:id="rId2"/>
      <w:footerReference w:type="default" r:id="rId3"/>
      <w:headerReference w:type="first" r:id="rId4"/>
      <w:pgSz w:w="11907" w:h="16839" w:orient="portrait"/>
      <w:pgMar w:top="1267" w:right="1339" w:bottom="1339" w:left="133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bidi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rtl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0029364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D270B25E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1996E9A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1B414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B82E4BF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B4E408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6683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A6293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left" w:leader="none" w:pos="749"/>
        </w:tabs>
        <w:ind w:left="749" w:hanging="259"/>
      </w:pPr>
      <w:rPr>
        <w:rFonts w:hint="default"/>
      </w:rPr>
    </w:lvl>
  </w:abstractNum>
  <w:abstractNum w:abstractNumId="9">
    <w:nsid w:val="00000009"/>
    <w:multiLevelType w:val="singleLevel"/>
    <w:tmpl w:val="BD14218A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64709B02"/>
    <w:lvl w:ilvl="0" w:tplc="273EFAF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/>
        <w:w w:val="100"/>
      </w:rPr>
    </w:lvl>
    <w:lvl w:ilvl="1" w:tplc="1892D69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5488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2D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52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70E8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0F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2DB7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22A2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3F07864"/>
    <w:lvl w:ilvl="0" w:tplc="56406842">
      <w:start w:val="1"/>
      <w:numFmt w:val="bullet"/>
      <w:lvlText w:val=""/>
      <w:lvlJc w:val="left"/>
      <w:pPr>
        <w:tabs>
          <w:tab w:val="left" w:leader="none" w:pos="662"/>
        </w:tabs>
        <w:ind w:left="173" w:firstLine="317"/>
      </w:pPr>
      <w:rPr>
        <w:rFonts w:ascii="Symbol" w:hAnsi="Symbol" w:hint="default"/>
      </w:rPr>
    </w:lvl>
    <w:lvl w:ilvl="1" w:tplc="40FC651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5887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62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A507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13A3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A1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36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1064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C3C7298"/>
    <w:lvl w:ilvl="0" w:tplc="D7FC9986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/>
        <w:w w:val="100"/>
      </w:rPr>
    </w:lvl>
    <w:lvl w:ilvl="1" w:tplc="1960F7E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E701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3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17A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8962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E0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064D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E24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E6E19F6"/>
    <w:lvl w:ilvl="0" w:tplc="E07CAC68">
      <w:start w:val="1"/>
      <w:numFmt w:val="bullet"/>
      <w:pStyle w:val="style48"/>
      <w:lvlText w:val=""/>
      <w:lvlJc w:val="left"/>
      <w:pPr>
        <w:tabs>
          <w:tab w:val="left" w:leader="none" w:pos="749"/>
        </w:tabs>
        <w:ind w:left="749" w:hanging="259"/>
      </w:pPr>
      <w:rPr>
        <w:rFonts w:ascii="Symbol" w:hAnsi="Symbol" w:hint="default"/>
        <w:color w:val="000000"/>
        <w:w w:val="100"/>
      </w:rPr>
    </w:lvl>
    <w:lvl w:ilvl="1" w:tplc="9338373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94C4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D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C441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5B0F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C3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CE5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2D6B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9ACD974"/>
    <w:lvl w:ilvl="0" w:tplc="6C5C756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/>
        <w:w w:val="100"/>
      </w:rPr>
    </w:lvl>
    <w:lvl w:ilvl="1" w:tplc="9534622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5367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84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2689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6421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496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AB0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DD41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F4A75D8"/>
    <w:lvl w:ilvl="0" w:tplc="D20A8978">
      <w:start w:val="1"/>
      <w:numFmt w:val="decimal"/>
      <w:pStyle w:val="style49"/>
      <w:lvlText w:val="%1."/>
      <w:lvlJc w:val="left"/>
      <w:pPr>
        <w:ind w:left="720" w:hanging="360"/>
      </w:pPr>
    </w:lvl>
    <w:lvl w:ilvl="1" w:tplc="60A287B4">
      <w:start w:val="1"/>
      <w:numFmt w:val="lowerLetter"/>
      <w:lvlText w:val="%2."/>
      <w:lvlJc w:val="left"/>
      <w:pPr>
        <w:ind w:left="1440" w:hanging="360"/>
      </w:pPr>
    </w:lvl>
    <w:lvl w:ilvl="2" w:tplc="7FE4BFCA">
      <w:start w:val="1"/>
      <w:numFmt w:val="lowerRoman"/>
      <w:lvlText w:val="%3."/>
      <w:lvlJc w:val="right"/>
      <w:pPr>
        <w:ind w:left="2160" w:hanging="180"/>
      </w:pPr>
    </w:lvl>
    <w:lvl w:ilvl="3" w:tplc="18027D64">
      <w:start w:val="1"/>
      <w:numFmt w:val="decimal"/>
      <w:lvlText w:val="%4."/>
      <w:lvlJc w:val="left"/>
      <w:pPr>
        <w:ind w:left="2880" w:hanging="360"/>
      </w:pPr>
    </w:lvl>
    <w:lvl w:ilvl="4" w:tplc="DD8CEE96" w:tentative="1">
      <w:start w:val="1"/>
      <w:numFmt w:val="lowerLetter"/>
      <w:lvlText w:val="%5."/>
      <w:lvlJc w:val="left"/>
      <w:pPr>
        <w:ind w:left="3600" w:hanging="360"/>
      </w:pPr>
    </w:lvl>
    <w:lvl w:ilvl="5" w:tplc="B7A6F674" w:tentative="1">
      <w:start w:val="1"/>
      <w:numFmt w:val="lowerRoman"/>
      <w:lvlText w:val="%6."/>
      <w:lvlJc w:val="right"/>
      <w:pPr>
        <w:ind w:left="4320" w:hanging="180"/>
      </w:pPr>
    </w:lvl>
    <w:lvl w:ilvl="6" w:tplc="58D2C2EA" w:tentative="1">
      <w:start w:val="1"/>
      <w:numFmt w:val="decimal"/>
      <w:lvlText w:val="%7."/>
      <w:lvlJc w:val="left"/>
      <w:pPr>
        <w:ind w:left="5040" w:hanging="360"/>
      </w:pPr>
    </w:lvl>
    <w:lvl w:ilvl="7" w:tplc="0CE4FA3C" w:tentative="1">
      <w:start w:val="1"/>
      <w:numFmt w:val="lowerLetter"/>
      <w:lvlText w:val="%8."/>
      <w:lvlJc w:val="left"/>
      <w:pPr>
        <w:ind w:left="5760" w:hanging="360"/>
      </w:pPr>
    </w:lvl>
    <w:lvl w:ilvl="8" w:tplc="6246928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ja-JP"/>
      </w:rPr>
    </w:rPrDefault>
    <w:pPrDefault>
      <w:pPr>
        <w:spacing w:after="240" w:lineRule="auto" w:line="312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00" w:lineRule="auto" w:line="240"/>
      <w:outlineLvl w:val="0"/>
      <w:contextualSpacing/>
    </w:pPr>
    <w:rPr>
      <w:rFonts w:ascii="Times New Roman" w:cs="Times New Roman" w:eastAsia="宋体" w:hAnsi="Times New Roman"/>
      <w:sz w:val="42"/>
      <w:szCs w:val="32"/>
    </w:rPr>
  </w:style>
  <w:style w:type="paragraph" w:styleId="style2">
    <w:name w:val="heading 2"/>
    <w:basedOn w:val="style0"/>
    <w:next w:val="style0"/>
    <w:link w:val="style4110"/>
    <w:qFormat/>
    <w:uiPriority w:val="9"/>
    <w:pPr>
      <w:keepNext/>
      <w:keepLines/>
      <w:spacing w:before="400" w:lineRule="auto" w:line="240"/>
      <w:outlineLvl w:val="1"/>
    </w:pPr>
    <w:rPr>
      <w:rFonts w:ascii="Times New Roman" w:cs="Times New Roman" w:eastAsia="宋体" w:hAnsi="Times New Roman"/>
      <w:sz w:val="36"/>
      <w:szCs w:val="26"/>
    </w:rPr>
  </w:style>
  <w:style w:type="paragraph" w:styleId="style3">
    <w:name w:val="heading 3"/>
    <w:basedOn w:val="style0"/>
    <w:next w:val="style0"/>
    <w:link w:val="style4111"/>
    <w:qFormat/>
    <w:uiPriority w:val="9"/>
    <w:pPr>
      <w:keepNext/>
      <w:keepLines/>
      <w:spacing w:before="400" w:lineRule="auto" w:line="240"/>
      <w:outlineLvl w:val="2"/>
    </w:pPr>
    <w:rPr>
      <w:rFonts w:ascii="Times New Roman" w:cs="Times New Roman" w:eastAsia="宋体" w:hAnsi="Times New Roman"/>
      <w:sz w:val="30"/>
    </w:rPr>
  </w:style>
  <w:style w:type="paragraph" w:styleId="style4">
    <w:name w:val="heading 4"/>
    <w:basedOn w:val="style0"/>
    <w:next w:val="style0"/>
    <w:link w:val="style4113"/>
    <w:qFormat/>
    <w:uiPriority w:val="9"/>
    <w:pPr>
      <w:keepNext/>
      <w:keepLines/>
      <w:spacing w:before="400" w:lineRule="auto" w:line="240"/>
      <w:outlineLvl w:val="3"/>
    </w:pPr>
    <w:rPr>
      <w:rFonts w:ascii="Times New Roman" w:cs="Times New Roman" w:eastAsia="宋体" w:hAnsi="Times New Roman"/>
      <w:i/>
      <w:iCs/>
      <w:sz w:val="3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400" w:lineRule="auto" w:line="240"/>
      <w:outlineLvl w:val="4"/>
      <w:contextualSpacing/>
    </w:pPr>
    <w:rPr>
      <w:rFonts w:ascii="Times New Roman" w:cs="Times New Roman" w:eastAsia="宋体" w:hAnsi="Times New Roman"/>
      <w:b/>
      <w:color w:val="595959"/>
      <w:sz w:val="3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400" w:lineRule="auto" w:line="240"/>
      <w:outlineLvl w:val="5"/>
      <w:contextualSpacing/>
    </w:pPr>
    <w:rPr>
      <w:rFonts w:ascii="Times New Roman" w:cs="Times New Roman" w:eastAsia="宋体" w:hAnsi="Times New Roman"/>
      <w:b/>
      <w:i/>
      <w:color w:val="595959"/>
      <w:sz w:val="3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400" w:lineRule="auto" w:line="240"/>
      <w:outlineLvl w:val="6"/>
      <w:contextualSpacing/>
    </w:pPr>
    <w:rPr>
      <w:rFonts w:ascii="Times New Roman" w:cs="Times New Roman" w:eastAsia="宋体" w:hAnsi="Times New Roman"/>
      <w:iCs/>
      <w:color w:val="595959"/>
      <w:sz w:val="3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400" w:lineRule="auto" w:line="240"/>
      <w:outlineLvl w:val="7"/>
      <w:contextualSpacing/>
    </w:pPr>
    <w:rPr>
      <w:rFonts w:ascii="Times New Roman" w:cs="Times New Roman" w:eastAsia="宋体" w:hAnsi="Times New Roman"/>
      <w:i/>
      <w:color w:val="595959"/>
      <w:sz w:val="30"/>
      <w:szCs w:val="21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400" w:lineRule="auto" w:line="240"/>
      <w:outlineLvl w:val="8"/>
      <w:contextualSpacing/>
    </w:pPr>
    <w:rPr>
      <w:rFonts w:ascii="Times New Roman" w:cs="Times New Roman" w:eastAsia="宋体" w:hAnsi="Times New Roman"/>
      <w:b/>
      <w:iCs/>
      <w:color w:val="595959"/>
      <w:sz w:val="26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74"/>
    <w:link w:val="style4097"/>
    <w:qFormat/>
    <w:uiPriority w:val="2"/>
    <w:pPr>
      <w:numPr>
        <w:ilvl w:val="1"/>
        <w:numId w:val="0"/>
      </w:numPr>
      <w:spacing w:after="300" w:lineRule="auto" w:line="240"/>
      <w:contextualSpacing/>
    </w:pPr>
    <w:rPr>
      <w:rFonts w:eastAsia="宋体"/>
      <w:sz w:val="32"/>
    </w:rPr>
  </w:style>
  <w:style w:type="character" w:customStyle="1" w:styleId="style4097">
    <w:name w:val="Subtitle Char"/>
    <w:basedOn w:val="style65"/>
    <w:next w:val="style4097"/>
    <w:link w:val="style74"/>
    <w:uiPriority w:val="2"/>
    <w:rPr>
      <w:rFonts w:eastAsia="宋体"/>
      <w:sz w:val="32"/>
    </w:rPr>
  </w:style>
  <w:style w:type="paragraph" w:styleId="style62">
    <w:name w:val="Title"/>
    <w:basedOn w:val="style0"/>
    <w:next w:val="style62"/>
    <w:link w:val="style4098"/>
    <w:qFormat/>
    <w:uiPriority w:val="1"/>
    <w:pPr>
      <w:spacing w:lineRule="auto" w:line="240"/>
      <w:contextualSpacing/>
    </w:pPr>
    <w:rPr>
      <w:rFonts w:ascii="Times New Roman" w:cs="Times New Roman" w:eastAsia="宋体" w:hAnsi="Times New Roman"/>
      <w:kern w:val="28"/>
      <w:sz w:val="56"/>
      <w:szCs w:val="56"/>
    </w:rPr>
  </w:style>
  <w:style w:type="character" w:customStyle="1" w:styleId="style4098">
    <w:name w:val="Title Char_0cf4d766-0914-4579-9d4d-50bbd0668e85"/>
    <w:basedOn w:val="style65"/>
    <w:next w:val="style4098"/>
    <w:link w:val="style62"/>
    <w:uiPriority w:val="1"/>
    <w:rPr>
      <w:rFonts w:ascii="Times New Roman" w:cs="Times New Roman" w:eastAsia="宋体" w:hAnsi="Times New Roman"/>
      <w:kern w:val="28"/>
      <w:sz w:val="56"/>
      <w:szCs w:val="56"/>
    </w:rPr>
  </w:style>
  <w:style w:type="character" w:customStyle="1" w:styleId="style4099">
    <w:name w:val="Heading 1 Char_6eaa00aa-2546-4dae-810d-10fa97d2758c"/>
    <w:basedOn w:val="style65"/>
    <w:next w:val="style4099"/>
    <w:link w:val="style1"/>
    <w:uiPriority w:val="9"/>
    <w:rPr>
      <w:rFonts w:ascii="Times New Roman" w:cs="Times New Roman" w:eastAsia="宋体" w:hAnsi="Times New Roman"/>
      <w:sz w:val="42"/>
      <w:szCs w:val="32"/>
    </w:rPr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1"/>
      </w:numPr>
    </w:pPr>
    <w:rPr/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/>
      <w:ind w:left="490" w:right="490"/>
      <w:contextualSpacing/>
    </w:pPr>
    <w:rPr>
      <w:i/>
      <w:iCs/>
      <w:sz w:val="30"/>
    </w:rPr>
  </w:style>
  <w:style w:type="paragraph" w:styleId="style180">
    <w:name w:val="Quote"/>
    <w:basedOn w:val="style0"/>
    <w:next w:val="style0"/>
    <w:link w:val="style4100"/>
    <w:qFormat/>
    <w:uiPriority w:val="29"/>
    <w:pPr>
      <w:spacing w:before="240"/>
      <w:ind w:left="490" w:right="490"/>
    </w:pPr>
    <w:rPr>
      <w:i/>
      <w:iCs/>
      <w:color w:val="404040"/>
    </w:rPr>
  </w:style>
  <w:style w:type="character" w:customStyle="1" w:styleId="style4100">
    <w:name w:val="Quote Char_7875b81a-e97d-4780-a403-fc11d4614b79"/>
    <w:basedOn w:val="style65"/>
    <w:next w:val="style4100"/>
    <w:link w:val="style180"/>
    <w:uiPriority w:val="29"/>
    <w:rPr>
      <w:i/>
      <w:iCs/>
      <w:color w:val="404040"/>
    </w:rPr>
  </w:style>
  <w:style w:type="paragraph" w:styleId="style48">
    <w:name w:val="List Bullet"/>
    <w:basedOn w:val="style0"/>
    <w:next w:val="style48"/>
    <w:qFormat/>
    <w:uiPriority w:val="12"/>
    <w:pPr>
      <w:numPr>
        <w:ilvl w:val="0"/>
        <w:numId w:val="2"/>
      </w:numPr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1">
    <w:name w:val="الكاتب"/>
    <w:basedOn w:val="style0"/>
    <w:next w:val="style4101"/>
    <w:qFormat/>
    <w:uiPriority w:val="3"/>
    <w:pPr>
      <w:pBdr>
        <w:bottom w:val="single" w:sz="8" w:space="17" w:color="000000"/>
      </w:pBdr>
      <w:spacing w:after="640" w:lineRule="auto" w:line="240"/>
      <w:contextualSpacing/>
    </w:pPr>
    <w:rPr/>
  </w:style>
  <w:style w:type="character" w:customStyle="1" w:styleId="style4102">
    <w:name w:val="Heading 5 Char_0fd68447-f9d5-4b39-849d-43f8a3b36682"/>
    <w:basedOn w:val="style65"/>
    <w:next w:val="style4102"/>
    <w:link w:val="style5"/>
    <w:uiPriority w:val="9"/>
    <w:rPr>
      <w:rFonts w:ascii="Times New Roman" w:cs="Times New Roman" w:eastAsia="宋体" w:hAnsi="Times New Roman"/>
      <w:b/>
      <w:color w:val="595959"/>
      <w:sz w:val="30"/>
    </w:rPr>
  </w:style>
  <w:style w:type="character" w:customStyle="1" w:styleId="style4103">
    <w:name w:val="Heading 6 Char_63444b9b-146c-49af-afe0-872c23859690"/>
    <w:basedOn w:val="style65"/>
    <w:next w:val="style4103"/>
    <w:link w:val="style6"/>
    <w:uiPriority w:val="9"/>
    <w:rPr>
      <w:rFonts w:ascii="Times New Roman" w:cs="Times New Roman" w:eastAsia="宋体" w:hAnsi="Times New Roman"/>
      <w:b/>
      <w:i/>
      <w:color w:val="595959"/>
      <w:sz w:val="30"/>
    </w:rPr>
  </w:style>
  <w:style w:type="character" w:customStyle="1" w:styleId="style4104">
    <w:name w:val="Heading 7 Char_21e5a452-e5a5-4255-bf45-29da0e76f4fd"/>
    <w:basedOn w:val="style65"/>
    <w:next w:val="style4104"/>
    <w:link w:val="style7"/>
    <w:uiPriority w:val="9"/>
    <w:rPr>
      <w:rFonts w:ascii="Times New Roman" w:cs="Times New Roman" w:eastAsia="宋体" w:hAnsi="Times New Roman"/>
      <w:iCs/>
      <w:color w:val="595959"/>
      <w:sz w:val="30"/>
    </w:rPr>
  </w:style>
  <w:style w:type="character" w:customStyle="1" w:styleId="style4105">
    <w:name w:val="Heading 8 Char_1f71bf8c-6a7a-4985-b12a-40be2849cc3c"/>
    <w:basedOn w:val="style65"/>
    <w:next w:val="style4105"/>
    <w:link w:val="style8"/>
    <w:uiPriority w:val="9"/>
    <w:rPr>
      <w:rFonts w:ascii="Times New Roman" w:cs="Times New Roman" w:eastAsia="宋体" w:hAnsi="Times New Roman"/>
      <w:i/>
      <w:color w:val="595959"/>
      <w:sz w:val="30"/>
      <w:szCs w:val="21"/>
    </w:rPr>
  </w:style>
  <w:style w:type="character" w:customStyle="1" w:styleId="style4106">
    <w:name w:val="Heading 9 Char_3430a15e-f084-4bdd-9b7e-62448b471ec9"/>
    <w:basedOn w:val="style65"/>
    <w:next w:val="style4106"/>
    <w:link w:val="style9"/>
    <w:uiPriority w:val="9"/>
    <w:rPr>
      <w:rFonts w:ascii="Times New Roman" w:cs="Times New Roman" w:eastAsia="宋体" w:hAnsi="Times New Roman"/>
      <w:b/>
      <w:iCs/>
      <w:color w:val="595959"/>
      <w:sz w:val="26"/>
      <w:szCs w:val="21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000000"/>
    </w:rPr>
  </w:style>
  <w:style w:type="character" w:styleId="style88">
    <w:name w:val="Emphasis"/>
    <w:basedOn w:val="style65"/>
    <w:next w:val="style88"/>
    <w:qFormat/>
    <w:uiPriority w:val="20"/>
    <w:rPr>
      <w:b/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iCs/>
      <w:caps/>
      <w:smallCaps w:val="false"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00000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i/>
      <w:caps/>
      <w:smallCaps w:val="false"/>
      <w:color w:val="000000"/>
      <w:spacing w:val="0"/>
    </w:rPr>
  </w:style>
  <w:style w:type="character" w:styleId="style264">
    <w:name w:val="Book Title"/>
    <w:basedOn w:val="style65"/>
    <w:next w:val="style264"/>
    <w:qFormat/>
    <w:uiPriority w:val="33"/>
    <w:rPr>
      <w:b w:val="false"/>
      <w:bCs/>
      <w:i w:val="false"/>
      <w:iCs/>
      <w:spacing w:val="0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sz w:val="20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2">
    <w:name w:val="footer"/>
    <w:basedOn w:val="style0"/>
    <w:next w:val="style32"/>
    <w:link w:val="style4107"/>
    <w:qFormat/>
    <w:uiPriority w:val="99"/>
    <w:pPr>
      <w:spacing w:after="0" w:lineRule="auto" w:line="240"/>
    </w:pPr>
    <w:rPr/>
  </w:style>
  <w:style w:type="character" w:customStyle="1" w:styleId="style4107">
    <w:name w:val="Footer Char_2993192f-1b89-444b-b74a-6d0253021ba7"/>
    <w:basedOn w:val="style65"/>
    <w:next w:val="style4107"/>
    <w:link w:val="style32"/>
    <w:uiPriority w:val="99"/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customStyle="1" w:styleId="style4108">
    <w:name w:val="Report Table"/>
    <w:basedOn w:val="style105"/>
    <w:next w:val="style4108"/>
    <w:uiPriority w:val="99"/>
    <w:pPr>
      <w:spacing w:after="0" w:lineRule="auto" w:line="240"/>
      <w:ind w:left="374"/>
    </w:pPr>
    <w:rPr/>
    <w:tblPr>
      <w:tblBorders>
        <w:bottom w:val="single" w:sz="8" w:space="0" w:color="000000"/>
        <w:insideH w:val="single" w:sz="8" w:space="0" w:color="000000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pPr/>
      <w:rPr>
        <w:sz w:val="30"/>
      </w:rPr>
      <w:tblPr/>
      <w:tcPr>
        <w:tcBorders>
          <w:tl2br w:val="nil"/>
          <w:tr2bl w:val="nil"/>
          <w:top w:val="nil"/>
          <w:left w:val="nil"/>
          <w:bottom w:val="single" w:sz="24" w:space="0" w:color="000000"/>
          <w:right w:val="nil"/>
          <w:insideH w:val="nil"/>
          <w:insideV w:val="nil"/>
        </w:tcBorders>
      </w:tcPr>
    </w:tblStylePr>
    <w:tblStylePr w:type="firstCol">
      <w:pPr>
        <w:wordWrap/>
        <w:ind w:left="0" w:leftChars="0" w:right="374" w:rightChars="0"/>
        <w:jc w:val="right"/>
      </w:pPr>
      <w:rPr>
        <w:b/>
        <w:i w:val="false"/>
      </w:rPr>
      <w:tcPr>
        <w:tcBorders/>
      </w:tcPr>
    </w:tblStylePr>
    <w:tcPr>
      <w:tcBorders/>
    </w:tcPr>
  </w:style>
  <w:style w:type="character" w:customStyle="1" w:styleId="style4109">
    <w:name w:val="Intense Quote Char_4c0300f1-ff3c-465b-b66f-b958f7d8d0a7"/>
    <w:basedOn w:val="style65"/>
    <w:next w:val="style4109"/>
    <w:link w:val="style181"/>
    <w:uiPriority w:val="30"/>
    <w:rPr>
      <w:i/>
      <w:iCs/>
      <w:sz w:val="30"/>
    </w:rPr>
  </w:style>
  <w:style w:type="character" w:customStyle="1" w:styleId="style4110">
    <w:name w:val="Heading 2 Char_c327c215-b25d-4c5b-be6b-21467b798920"/>
    <w:basedOn w:val="style65"/>
    <w:next w:val="style4110"/>
    <w:link w:val="style2"/>
    <w:uiPriority w:val="9"/>
    <w:rPr>
      <w:rFonts w:ascii="Times New Roman" w:cs="Times New Roman" w:eastAsia="宋体" w:hAnsi="Times New Roman"/>
      <w:sz w:val="36"/>
      <w:szCs w:val="26"/>
    </w:rPr>
  </w:style>
  <w:style w:type="paragraph" w:styleId="style31">
    <w:name w:val="header"/>
    <w:basedOn w:val="style0"/>
    <w:next w:val="style31"/>
    <w:link w:val="style4112"/>
    <w:qFormat/>
    <w:uiPriority w:val="99"/>
    <w:pPr>
      <w:spacing w:after="0" w:lineRule="auto" w:line="240"/>
    </w:pPr>
    <w:rPr/>
  </w:style>
  <w:style w:type="character" w:customStyle="1" w:styleId="style4111">
    <w:name w:val="Heading 3 Char_b247e13e-0a8d-44f3-b668-c6c0f8c81840"/>
    <w:basedOn w:val="style65"/>
    <w:next w:val="style4111"/>
    <w:link w:val="style3"/>
    <w:uiPriority w:val="9"/>
    <w:rPr>
      <w:rFonts w:ascii="Times New Roman" w:cs="Times New Roman" w:eastAsia="宋体" w:hAnsi="Times New Roman"/>
      <w:sz w:val="30"/>
    </w:rPr>
  </w:style>
  <w:style w:type="character" w:customStyle="1" w:styleId="style4112">
    <w:name w:val="Header Char_30fb4e97-44fe-4406-a20e-8db354348ee7"/>
    <w:basedOn w:val="style65"/>
    <w:next w:val="style4112"/>
    <w:link w:val="style31"/>
    <w:uiPriority w:val="99"/>
  </w:style>
  <w:style w:type="character" w:customStyle="1" w:styleId="style4113">
    <w:name w:val="Heading 4 Char_c1f94fbf-4fd0-4039-8b8b-d7522557751f"/>
    <w:basedOn w:val="style65"/>
    <w:next w:val="style4113"/>
    <w:link w:val="style4"/>
    <w:uiPriority w:val="9"/>
    <w:rPr>
      <w:rFonts w:ascii="Times New Roman" w:cs="Times New Roman" w:eastAsia="宋体" w:hAnsi="Times New Roman"/>
      <w:i/>
      <w:iCs/>
      <w:sz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%7b44037CCF-96BD-7A4B-AA0A-79C575B157D1%7dtf50002040.dotx</Template>
  <TotalTime>18</TotalTime>
  <Words>506</Words>
  <Pages>1</Pages>
  <Characters>2214</Characters>
  <Application>WPS Office</Application>
  <DocSecurity>0</DocSecurity>
  <Paragraphs>79</Paragraphs>
  <ScaleCrop>false</ScaleCrop>
  <LinksUpToDate>false</LinksUpToDate>
  <CharactersWithSpaces>2816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٢٠٢٣-٠١-١٩T٠٧:٥٠:٠٠Z</dcterms:created>
  <dc:creator>126e2720ef9fdc1f_</dc:creator>
  <lastModifiedBy>Redmi Note 8 Pro</lastModifiedBy>
  <dcterms:modified xsi:type="dcterms:W3CDTF">٢٠٢٣-٠١-٢١T٠٥:٥٧:٠٩Z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