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7423E"/>
          <w:sz w:val="40"/>
        </w:rPr>
        <w:t>NAS-PINN Defense Questions and Answers</w:t>
      </w:r>
    </w:p>
    <w:p>
      <w:pPr>
        <w:jc w:val="center"/>
      </w:pPr>
      <w:r>
        <w:rPr>
          <w:i/>
        </w:rPr>
        <w:t>A2-level English answers + Turkish answers + reference support</w:t>
      </w:r>
    </w:p>
    <w:p>
      <w:r>
        <w:t>Bu dosyada sorular hem Türkçe hem İngilizcedir. Cevaplar A2 seviyesine yakın, kısa ve savunmada konuşulabilir şekilde yazılmıştır. Her cevapta referans desteği de vardır.</w:t>
      </w:r>
    </w:p>
    <w:p>
      <w:r>
        <w:t>Important speaking rule: Start with the short answer. Then say the reference support if the jury asks: "According to Mortensen et al..." or "According to Wang and Zhong..."</w:t>
      </w:r>
    </w:p>
    <w:p>
      <w:pPr>
        <w:pStyle w:val="Heading1"/>
      </w:pPr>
      <w:r>
        <w:t>General Defense Questions</w:t>
      </w:r>
    </w:p>
    <w:p>
      <w:pPr>
        <w:pStyle w:val="Heading3"/>
      </w:pPr>
      <w:r>
        <w:rPr>
          <w:b/>
        </w:rPr>
        <w:t>Q1. Bu projeye senin ana katkın nedir? / What is your main contribution?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My main contribution is a FEM-anchored NAS-PINN method. FEM gives safe anchor points. NAS-PINN predicts the middle time steps. So we reduce FEM calls, but we do not remove FEM.</w:t>
            </w:r>
          </w:p>
        </w:tc>
      </w:tr>
      <w:tr>
        <w:tc>
          <w:tcPr>
            <w:tcW w:type="dxa" w:w="5040"/>
            <w:shd w:fill="FCE4DC"/>
          </w:tcPr>
          <w:p>
            <w:r>
              <w:rPr>
                <w:b/>
              </w:rPr>
              <w:t>Türkçe cevap</w:t>
            </w:r>
          </w:p>
        </w:tc>
        <w:tc>
          <w:tcPr>
            <w:tcW w:type="dxa" w:w="5040"/>
          </w:tcPr>
          <w:p>
            <w:r>
              <w:t>Benim ana katkım FEM-anchored NAS-PINN yöntemidir. FEM güvenli anchor noktaları verir. NAS-PINN ara zaman adımlarını tahmin eder. Böylece FEM çağrılarını azaltıyoruz, ama FEM’i kaldırmıyoruz.</w:t>
            </w:r>
          </w:p>
        </w:tc>
      </w:tr>
      <w:tr>
        <w:tc>
          <w:tcPr>
            <w:tcW w:type="dxa" w:w="5040"/>
            <w:shd w:fill="FCE4DC"/>
          </w:tcPr>
          <w:p>
            <w:r>
              <w:rPr>
                <w:b/>
              </w:rPr>
              <w:t>Reference support / Referans desteği</w:t>
            </w:r>
          </w:p>
        </w:tc>
        <w:tc>
          <w:tcPr>
            <w:tcW w:type="dxa" w:w="5040"/>
          </w:tcPr>
          <w:p>
            <w:r>
              <w:t>Thesis Methodology and Results chapters. Uses MSWP, FEM anchors, NAS-PINN and skip factor k.</w:t>
            </w:r>
          </w:p>
        </w:tc>
      </w:tr>
    </w:tbl>
    <w:p/>
    <w:p>
      <w:pPr>
        <w:pStyle w:val="Heading3"/>
      </w:pPr>
      <w:r>
        <w:rPr>
          <w:b/>
        </w:rPr>
        <w:t>Q2. Bu tezde yeni olan şey nedir? / What is new in this thesis?</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The new part is how I use NAS-PINN for transient A356 quenching with FEM anchors and MSWP. I also test many domains and modes: fixed-k, adaptive-k and PINN-only.</w:t>
            </w:r>
          </w:p>
        </w:tc>
      </w:tr>
      <w:tr>
        <w:tc>
          <w:tcPr>
            <w:tcW w:type="dxa" w:w="5040"/>
            <w:shd w:fill="FCE4DC"/>
          </w:tcPr>
          <w:p>
            <w:r>
              <w:rPr>
                <w:b/>
              </w:rPr>
              <w:t>Türkçe cevap</w:t>
            </w:r>
          </w:p>
        </w:tc>
        <w:tc>
          <w:tcPr>
            <w:tcW w:type="dxa" w:w="5040"/>
          </w:tcPr>
          <w:p>
            <w:r>
              <w:t>Yeni olan kısım, NAS-PINN’i transient A356 quenching için FEM anchor ve MSWP ile kullanmamdır. Ayrıca fixed-k, adaptive-k ve PINN-only modlarını birçok domain üzerinde test ettim.</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 Wang &amp; Zhong (2024), NAS-PINN; thesis Chapter 3, NAS-PINN architecture search.</w:t>
            </w:r>
          </w:p>
        </w:tc>
      </w:tr>
    </w:tbl>
    <w:p/>
    <w:p>
      <w:pPr>
        <w:pStyle w:val="Heading3"/>
      </w:pPr>
      <w:r>
        <w:rPr>
          <w:b/>
        </w:rPr>
        <w:t>Q3. Bu çalışma neden önemli? / Why is this work important?</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FEM can be slow when it is called many times. My method keeps FEM accuracy support, but uses PINN to skip some FEM calls. This can make future design studies faster.</w:t>
            </w:r>
          </w:p>
        </w:tc>
      </w:tr>
      <w:tr>
        <w:tc>
          <w:tcPr>
            <w:tcW w:type="dxa" w:w="5040"/>
            <w:shd w:fill="FCE4DC"/>
          </w:tcPr>
          <w:p>
            <w:r>
              <w:rPr>
                <w:b/>
              </w:rPr>
              <w:t>Türkçe cevap</w:t>
            </w:r>
          </w:p>
        </w:tc>
        <w:tc>
          <w:tcPr>
            <w:tcW w:type="dxa" w:w="5040"/>
          </w:tcPr>
          <w:p>
            <w:r>
              <w:t>FEM birçok kez çağrıldığında yavaş olabilir. Benim yöntemim FEM’in doğruluk desteğini korur ama bazı FEM çağrılarını PINN ile atlar. Bu gelecekte design çalışmalarını hızlandırabilir.</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 shows industrial FEM cost and distortion motivation; thesis Conclusion.</w:t>
            </w:r>
          </w:p>
        </w:tc>
      </w:tr>
    </w:tbl>
    <w:p/>
    <w:p>
      <w:pPr>
        <w:pStyle w:val="Heading3"/>
      </w:pPr>
      <w:r>
        <w:rPr>
          <w:b/>
        </w:rPr>
        <w:t>Q4. Bu çalışma FEM’i tamamen değiştirir mi? / Does this replace FEM?</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No. This is not FEM replacement. It is FEM acceleration. PINN-only results are bad, so FEM correction is still needed.</w:t>
            </w:r>
          </w:p>
        </w:tc>
      </w:tr>
      <w:tr>
        <w:tc>
          <w:tcPr>
            <w:tcW w:type="dxa" w:w="5040"/>
            <w:shd w:fill="FCE4DC"/>
          </w:tcPr>
          <w:p>
            <w:r>
              <w:rPr>
                <w:b/>
              </w:rPr>
              <w:t>Türkçe cevap</w:t>
            </w:r>
          </w:p>
        </w:tc>
        <w:tc>
          <w:tcPr>
            <w:tcW w:type="dxa" w:w="5040"/>
          </w:tcPr>
          <w:p>
            <w:r>
              <w:t>Hayır. Bu FEM replacement değildir. FEM acceleration’dır. PINN-only sonuçları kötü olduğu için FEM correction hâlâ gereklidir.</w:t>
            </w:r>
          </w:p>
        </w:tc>
      </w:tr>
      <w:tr>
        <w:tc>
          <w:tcPr>
            <w:tcW w:type="dxa" w:w="5040"/>
            <w:shd w:fill="FCE4DC"/>
          </w:tcPr>
          <w:p>
            <w:r>
              <w:rPr>
                <w:b/>
              </w:rPr>
              <w:t>Reference support / Referans desteği</w:t>
            </w:r>
          </w:p>
        </w:tc>
        <w:tc>
          <w:tcPr>
            <w:tcW w:type="dxa" w:w="5040"/>
          </w:tcPr>
          <w:p>
            <w:r>
              <w:t>Thesis Results: Thermal Fin Benchmark; thesis Discussion and Conclusion. PINN-only results show error accumulation.</w:t>
            </w:r>
          </w:p>
        </w:tc>
      </w:tr>
    </w:tbl>
    <w:p/>
    <w:p>
      <w:pPr>
        <w:pStyle w:val="Heading1"/>
      </w:pPr>
      <w:r>
        <w:t>Chapter 1 - Introduction</w:t>
      </w:r>
    </w:p>
    <w:p>
      <w:pPr>
        <w:pStyle w:val="Heading3"/>
      </w:pPr>
      <w:r>
        <w:rPr>
          <w:b/>
        </w:rPr>
        <w:t>Q5. Mortensen makalesini neden kullandın? / Why did you use the Mortensen paper?</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is not random. It is the project context. Mortensen et al. study A356 subframe water quenching with FEM. I use the same physical problem, but I test a faster method.</w:t>
            </w:r>
          </w:p>
        </w:tc>
      </w:tr>
      <w:tr>
        <w:tc>
          <w:tcPr>
            <w:tcW w:type="dxa" w:w="5040"/>
            <w:shd w:fill="FCE4DC"/>
          </w:tcPr>
          <w:p>
            <w:r>
              <w:rPr>
                <w:b/>
              </w:rPr>
              <w:t>Türkçe cevap</w:t>
            </w:r>
          </w:p>
        </w:tc>
        <w:tc>
          <w:tcPr>
            <w:tcW w:type="dxa" w:w="5040"/>
          </w:tcPr>
          <w:p>
            <w:r>
              <w:t>Bu rastgele değildir. Proje bağlamıdır. Mortensen et al. A356 subframe water quenching problemini FEM ile çalışıyor. Ben aynı fiziksel problemi alıp daha hızlı bir yöntem test ettim.</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w:t>
            </w:r>
          </w:p>
        </w:tc>
      </w:tr>
    </w:tbl>
    <w:p/>
    <w:p>
      <w:pPr>
        <w:pStyle w:val="Heading3"/>
      </w:pPr>
      <w:r>
        <w:rPr>
          <w:b/>
        </w:rPr>
        <w:t>Q6. Gerçek veri geç geldiyse çalışma neden geçerli? / If real data came late, why is this valid?</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 first test the method on simple and controlled geometries. I use the same process values. This is a first validation step before real industrial mesh.</w:t>
            </w:r>
          </w:p>
        </w:tc>
      </w:tr>
      <w:tr>
        <w:tc>
          <w:tcPr>
            <w:tcW w:type="dxa" w:w="5040"/>
            <w:shd w:fill="FCE4DC"/>
          </w:tcPr>
          <w:p>
            <w:r>
              <w:rPr>
                <w:b/>
              </w:rPr>
              <w:t>Türkçe cevap</w:t>
            </w:r>
          </w:p>
        </w:tc>
        <w:tc>
          <w:tcPr>
            <w:tcW w:type="dxa" w:w="5040"/>
          </w:tcPr>
          <w:p>
            <w:r>
              <w:t>Yöntemi önce basit ve kontrollü geometrilerde test ettim. Aynı process değerlerini kullandım. Bu gerçek industrial mesh’ten önce ilk validation adımıdır.</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 Thesis uses surrogate domains before full industrial mesh.</w:t>
            </w:r>
          </w:p>
        </w:tc>
      </w:tr>
    </w:tbl>
    <w:p/>
    <w:p>
      <w:pPr>
        <w:pStyle w:val="Heading3"/>
      </w:pPr>
      <w:r>
        <w:rPr>
          <w:b/>
        </w:rPr>
        <w:t>Q7. A356 water quenching nedir? / What is A356 water quenching?</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A356 aluminium is hot. Then it goes into cold water. The outside cools fast, but the inside stays hot. This makes temperature gradients and distortion risk.</w:t>
            </w:r>
          </w:p>
        </w:tc>
      </w:tr>
      <w:tr>
        <w:tc>
          <w:tcPr>
            <w:tcW w:type="dxa" w:w="5040"/>
            <w:shd w:fill="FCE4DC"/>
          </w:tcPr>
          <w:p>
            <w:r>
              <w:rPr>
                <w:b/>
              </w:rPr>
              <w:t>Türkçe cevap</w:t>
            </w:r>
          </w:p>
        </w:tc>
        <w:tc>
          <w:tcPr>
            <w:tcW w:type="dxa" w:w="5040"/>
          </w:tcPr>
          <w:p>
            <w:r>
              <w:t>A356 alüminyum sıcaktır. Sonra soğuk suya girer. Dış kısım hızlı soğur, iç kısım sıcak kalır. Bu temperature gradients ve distortion riski oluşturur.</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w:t>
            </w:r>
          </w:p>
        </w:tc>
      </w:tr>
    </w:tbl>
    <w:p/>
    <w:p>
      <w:pPr>
        <w:pStyle w:val="Heading3"/>
      </w:pPr>
      <w:r>
        <w:rPr>
          <w:b/>
        </w:rPr>
        <w:t>Q8. Hata threshold değerlerini neye göre seçtin? / How did you choose error thresholds?</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 used the quench range. 540 C minus 20 C is 520 C. 15 C is about 2.9%, close to 3%. This is my engineering thermal band for hard 3D cases. For simple 2D, I used stricter 10 C.</w:t>
            </w:r>
          </w:p>
        </w:tc>
      </w:tr>
      <w:tr>
        <w:tc>
          <w:tcPr>
            <w:tcW w:type="dxa" w:w="5040"/>
            <w:shd w:fill="FCE4DC"/>
          </w:tcPr>
          <w:p>
            <w:r>
              <w:rPr>
                <w:b/>
              </w:rPr>
              <w:t>Türkçe cevap</w:t>
            </w:r>
          </w:p>
        </w:tc>
        <w:tc>
          <w:tcPr>
            <w:tcW w:type="dxa" w:w="5040"/>
          </w:tcPr>
          <w:p>
            <w:r>
              <w:t>Quench aralığını kullandım. 540 C eksi 20 C, 520 C eder. 15 C yaklaşık 2.9%, yani 3%’e yakındır. Bu zor 3D case’ler için engineering thermal band’dır. Basit 2D için daha sıkı 10 C kullandım.</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 Thesis Methodology: Engineering Acceptance Threshold; Results tables use 10 C and 15 C bands.</w:t>
            </w:r>
          </w:p>
        </w:tc>
      </w:tr>
    </w:tbl>
    <w:p/>
    <w:p>
      <w:pPr>
        <w:pStyle w:val="Heading3"/>
      </w:pPr>
      <w:r>
        <w:rPr>
          <w:b/>
        </w:rPr>
        <w:t>Q9. Neden basitten karmaşığa gittin? / Why from simple to complex?</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Simple domains show if the method works. Complex domains show if it is still stable with curves, corners and 3D gradients.</w:t>
            </w:r>
          </w:p>
        </w:tc>
      </w:tr>
      <w:tr>
        <w:tc>
          <w:tcPr>
            <w:tcW w:type="dxa" w:w="5040"/>
            <w:shd w:fill="FCE4DC"/>
          </w:tcPr>
          <w:p>
            <w:r>
              <w:rPr>
                <w:b/>
              </w:rPr>
              <w:t>Türkçe cevap</w:t>
            </w:r>
          </w:p>
        </w:tc>
        <w:tc>
          <w:tcPr>
            <w:tcW w:type="dxa" w:w="5040"/>
          </w:tcPr>
          <w:p>
            <w:r>
              <w:t>Basit domainler yöntemin çalışıp çalışmadığını gösterir. Karmaşık domainler curves, corners ve 3D gradients ile hâlâ stabil mi onu gösterir.</w:t>
            </w:r>
          </w:p>
        </w:tc>
      </w:tr>
      <w:tr>
        <w:tc>
          <w:tcPr>
            <w:tcW w:type="dxa" w:w="5040"/>
            <w:shd w:fill="FCE4DC"/>
          </w:tcPr>
          <w:p>
            <w:r>
              <w:rPr>
                <w:b/>
              </w:rPr>
              <w:t>Reference support / Referans desteği</w:t>
            </w:r>
          </w:p>
        </w:tc>
        <w:tc>
          <w:tcPr>
            <w:tcW w:type="dxa" w:w="5040"/>
          </w:tcPr>
          <w:p>
            <w:r>
              <w:t>Thesis Methodology and Results chapters. Benchmark Domains section.</w:t>
            </w:r>
          </w:p>
        </w:tc>
      </w:tr>
    </w:tbl>
    <w:p/>
    <w:p>
      <w:pPr>
        <w:pStyle w:val="Heading1"/>
      </w:pPr>
      <w:r>
        <w:t>Chapter 2 - Theory</w:t>
      </w:r>
    </w:p>
    <w:p>
      <w:pPr>
        <w:pStyle w:val="Heading3"/>
      </w:pPr>
      <w:r>
        <w:rPr>
          <w:b/>
        </w:rPr>
        <w:t>Q10. Transient heat equation nedir? / What is the transient heat equation?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shows how temperature changes with time in the solid. FEM solves it. PINN also uses it in the loss.</w:t>
            </w:r>
          </w:p>
        </w:tc>
      </w:tr>
      <w:tr>
        <w:tc>
          <w:tcPr>
            <w:tcW w:type="dxa" w:w="5040"/>
            <w:shd w:fill="FCE4DC"/>
          </w:tcPr>
          <w:p>
            <w:r>
              <w:rPr>
                <w:b/>
              </w:rPr>
              <w:t>Türkçe cevap</w:t>
            </w:r>
          </w:p>
        </w:tc>
        <w:tc>
          <w:tcPr>
            <w:tcW w:type="dxa" w:w="5040"/>
          </w:tcPr>
          <w:p>
            <w:r>
              <w:t>Katı içinde sıcaklığın zamanla nasıl değiştiğini gösterir. FEM bunu çözer. PINN de bunu loss içinde kullanır.</w:t>
            </w:r>
          </w:p>
        </w:tc>
      </w:tr>
      <w:tr>
        <w:tc>
          <w:tcPr>
            <w:tcW w:type="dxa" w:w="5040"/>
            <w:shd w:fill="FCE4DC"/>
          </w:tcPr>
          <w:p>
            <w:r>
              <w:rPr>
                <w:b/>
              </w:rPr>
              <w:t>Reference support / Referans desteği</w:t>
            </w:r>
          </w:p>
        </w:tc>
        <w:tc>
          <w:tcPr>
            <w:tcW w:type="dxa" w:w="5040"/>
          </w:tcPr>
          <w:p>
            <w:r>
              <w:t>Raissi et al. (2019), PINNs; thesis Chapter 2. Thesis Theory: heat equation.</w:t>
            </w:r>
          </w:p>
        </w:tc>
      </w:tr>
    </w:tbl>
    <w:p/>
    <w:p>
      <w:pPr>
        <w:pStyle w:val="Heading3"/>
      </w:pPr>
      <w:r>
        <w:rPr>
          <w:b/>
        </w:rPr>
        <w:t>Q11. Robin boundary condition nedir? / What is Robin boundary condition?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is the cooling boundary. Heat leaves the hot part to water. In simple form, it uses h times T minus Tw.</w:t>
            </w:r>
          </w:p>
        </w:tc>
      </w:tr>
      <w:tr>
        <w:tc>
          <w:tcPr>
            <w:tcW w:type="dxa" w:w="5040"/>
            <w:shd w:fill="FCE4DC"/>
          </w:tcPr>
          <w:p>
            <w:r>
              <w:rPr>
                <w:b/>
              </w:rPr>
              <w:t>Türkçe cevap</w:t>
            </w:r>
          </w:p>
        </w:tc>
        <w:tc>
          <w:tcPr>
            <w:tcW w:type="dxa" w:w="5040"/>
          </w:tcPr>
          <w:p>
            <w:r>
              <w:t>Bu cooling boundary’dir. Isı sıcak parçadan suya çıkar. Basit formda h çarpı T eksi Tw kullanılır.</w:t>
            </w:r>
          </w:p>
        </w:tc>
      </w:tr>
      <w:tr>
        <w:tc>
          <w:tcPr>
            <w:tcW w:type="dxa" w:w="5040"/>
            <w:shd w:fill="FCE4DC"/>
          </w:tcPr>
          <w:p>
            <w:r>
              <w:rPr>
                <w:b/>
              </w:rPr>
              <w:t>Reference support / Referans desteği</w:t>
            </w:r>
          </w:p>
        </w:tc>
        <w:tc>
          <w:tcPr>
            <w:tcW w:type="dxa" w:w="5040"/>
          </w:tcPr>
          <w:p>
            <w:r>
              <w:t>Thesis Methodology and Results chapters. Thesis Theory and Method: convective boundary condition.</w:t>
            </w:r>
          </w:p>
        </w:tc>
      </w:tr>
    </w:tbl>
    <w:p/>
    <w:p>
      <w:pPr>
        <w:pStyle w:val="Heading3"/>
      </w:pPr>
      <w:r>
        <w:rPr>
          <w:b/>
        </w:rPr>
        <w:t>Q12. PINN nedir? / What is a PINN?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A PINN is a neural network with physics in the loss. It learns data, but it also follows the PDE and boundary condition.</w:t>
            </w:r>
          </w:p>
        </w:tc>
      </w:tr>
      <w:tr>
        <w:tc>
          <w:tcPr>
            <w:tcW w:type="dxa" w:w="5040"/>
            <w:shd w:fill="FCE4DC"/>
          </w:tcPr>
          <w:p>
            <w:r>
              <w:rPr>
                <w:b/>
              </w:rPr>
              <w:t>Türkçe cevap</w:t>
            </w:r>
          </w:p>
        </w:tc>
        <w:tc>
          <w:tcPr>
            <w:tcW w:type="dxa" w:w="5040"/>
          </w:tcPr>
          <w:p>
            <w:r>
              <w:t>PINN, loss içinde physics olan neural network’tür. Data öğrenir ama aynı zamanda PDE ve boundary condition’a uyar.</w:t>
            </w:r>
          </w:p>
        </w:tc>
      </w:tr>
      <w:tr>
        <w:tc>
          <w:tcPr>
            <w:tcW w:type="dxa" w:w="5040"/>
            <w:shd w:fill="FCE4DC"/>
          </w:tcPr>
          <w:p>
            <w:r>
              <w:rPr>
                <w:b/>
              </w:rPr>
              <w:t>Reference support / Referans desteği</w:t>
            </w:r>
          </w:p>
        </w:tc>
        <w:tc>
          <w:tcPr>
            <w:tcW w:type="dxa" w:w="5040"/>
          </w:tcPr>
          <w:p>
            <w:r>
              <w:t>Raissi et al. (2019), PINNs; thesis Chapter 2.</w:t>
            </w:r>
          </w:p>
        </w:tc>
      </w:tr>
    </w:tbl>
    <w:p/>
    <w:p>
      <w:pPr>
        <w:pStyle w:val="Heading3"/>
      </w:pPr>
      <w:r>
        <w:rPr>
          <w:b/>
        </w:rPr>
        <w:t>Q13. NAS-PINN nedir? / What is NAS-PINN?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NAS-PINN uses search to choose the neural network shape. It searches layers, neurons and activation instead of choosing them by hand.</w:t>
            </w:r>
          </w:p>
        </w:tc>
      </w:tr>
      <w:tr>
        <w:tc>
          <w:tcPr>
            <w:tcW w:type="dxa" w:w="5040"/>
            <w:shd w:fill="FCE4DC"/>
          </w:tcPr>
          <w:p>
            <w:r>
              <w:rPr>
                <w:b/>
              </w:rPr>
              <w:t>Türkçe cevap</w:t>
            </w:r>
          </w:p>
        </w:tc>
        <w:tc>
          <w:tcPr>
            <w:tcW w:type="dxa" w:w="5040"/>
          </w:tcPr>
          <w:p>
            <w:r>
              <w:t>NAS-PINN neural network şeklini seçmek için search kullanır. Layers, neurons ve activation elle seçilmez, aranır.</w:t>
            </w:r>
          </w:p>
        </w:tc>
      </w:tr>
      <w:tr>
        <w:tc>
          <w:tcPr>
            <w:tcW w:type="dxa" w:w="5040"/>
            <w:shd w:fill="FCE4DC"/>
          </w:tcPr>
          <w:p>
            <w:r>
              <w:rPr>
                <w:b/>
              </w:rPr>
              <w:t>Reference support / Referans desteği</w:t>
            </w:r>
          </w:p>
        </w:tc>
        <w:tc>
          <w:tcPr>
            <w:tcW w:type="dxa" w:w="5040"/>
          </w:tcPr>
          <w:p>
            <w:r>
              <w:t>Wang &amp; Zhong (2024), NAS-PINN; thesis Chapter 3, NAS-PINN architecture search.</w:t>
            </w:r>
          </w:p>
        </w:tc>
      </w:tr>
    </w:tbl>
    <w:p/>
    <w:p>
      <w:pPr>
        <w:pStyle w:val="Heading3"/>
      </w:pPr>
      <w:r>
        <w:rPr>
          <w:b/>
        </w:rPr>
        <w:t>Q14. Bayesian/TPE, NSGA-II, NSGA-III neden? / Why Bayesian/TPE, NSGA-II, NSGA-III?</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They test different search ideas. Bayesian/TPE looks for good accuracy. NSGA-II and NSGA-III also care about model size and Pareto choices.</w:t>
            </w:r>
          </w:p>
        </w:tc>
      </w:tr>
      <w:tr>
        <w:tc>
          <w:tcPr>
            <w:tcW w:type="dxa" w:w="5040"/>
            <w:shd w:fill="FCE4DC"/>
          </w:tcPr>
          <w:p>
            <w:r>
              <w:rPr>
                <w:b/>
              </w:rPr>
              <w:t>Türkçe cevap</w:t>
            </w:r>
          </w:p>
        </w:tc>
        <w:tc>
          <w:tcPr>
            <w:tcW w:type="dxa" w:w="5040"/>
          </w:tcPr>
          <w:p>
            <w:r>
              <w:t>Bunlar farklı search fikirlerini test eder. Bayesian/TPE iyi accuracy arar. NSGA-II ve NSGA-III model size ve Pareto choices ile de ilgilenir.</w:t>
            </w:r>
          </w:p>
        </w:tc>
      </w:tr>
      <w:tr>
        <w:tc>
          <w:tcPr>
            <w:tcW w:type="dxa" w:w="5040"/>
            <w:shd w:fill="FCE4DC"/>
          </w:tcPr>
          <w:p>
            <w:r>
              <w:rPr>
                <w:b/>
              </w:rPr>
              <w:t>Reference support / Referans desteği</w:t>
            </w:r>
          </w:p>
        </w:tc>
        <w:tc>
          <w:tcPr>
            <w:tcW w:type="dxa" w:w="5040"/>
          </w:tcPr>
          <w:p>
            <w:r>
              <w:t>Deb et al. (2002) NSGA-II; Deb &amp; Jain (2014) NSGA-III; Akiba et al. (2019) Optuna/TPE; thesis Chapter 3.</w:t>
            </w:r>
          </w:p>
        </w:tc>
      </w:tr>
    </w:tbl>
    <w:p/>
    <w:p>
      <w:pPr>
        <w:pStyle w:val="Heading1"/>
      </w:pPr>
      <w:r>
        <w:t>Chapter 3 - Methodology</w:t>
      </w:r>
    </w:p>
    <w:p>
      <w:pPr>
        <w:pStyle w:val="Heading3"/>
      </w:pPr>
      <w:r>
        <w:rPr>
          <w:b/>
        </w:rPr>
        <w:t>Q15. Crank-Nicolson nedir? / What is Crank-Nicolson?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Crank-Nicolson is a time method for heat equations. It is stable and accurate for transient heat problems. I used it to make reference temperature snapshots.</w:t>
            </w:r>
          </w:p>
        </w:tc>
      </w:tr>
      <w:tr>
        <w:tc>
          <w:tcPr>
            <w:tcW w:type="dxa" w:w="5040"/>
            <w:shd w:fill="FCE4DC"/>
          </w:tcPr>
          <w:p>
            <w:r>
              <w:rPr>
                <w:b/>
              </w:rPr>
              <w:t>Türkçe cevap</w:t>
            </w:r>
          </w:p>
        </w:tc>
        <w:tc>
          <w:tcPr>
            <w:tcW w:type="dxa" w:w="5040"/>
          </w:tcPr>
          <w:p>
            <w:r>
              <w:t>Crank-Nicolson heat equation için time method’dur. Transient heat problemlerinde stabil ve doğrudur. Reference temperature snapshot üretmek için kullandım.</w:t>
            </w:r>
          </w:p>
        </w:tc>
      </w:tr>
      <w:tr>
        <w:tc>
          <w:tcPr>
            <w:tcW w:type="dxa" w:w="5040"/>
            <w:shd w:fill="FCE4DC"/>
          </w:tcPr>
          <w:p>
            <w:r>
              <w:rPr>
                <w:b/>
              </w:rPr>
              <w:t>Reference support / Referans desteği</w:t>
            </w:r>
          </w:p>
        </w:tc>
        <w:tc>
          <w:tcPr>
            <w:tcW w:type="dxa" w:w="5040"/>
          </w:tcPr>
          <w:p>
            <w:r>
              <w:t>Thesis Methodology: FEM Reference Solver; standard Crank-Nicolson heat-equation scheme.</w:t>
            </w:r>
          </w:p>
        </w:tc>
      </w:tr>
    </w:tbl>
    <w:p/>
    <w:p>
      <w:pPr>
        <w:pStyle w:val="Heading3"/>
      </w:pPr>
      <w:r>
        <w:rPr>
          <w:b/>
        </w:rPr>
        <w:t>Q16. Structured grid gerçek FEM’den farklı mı? / Is structured grid different from real FEM?</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Yes. It is simpler than the real industrial mesh. I used it for controlled validation. The real Mortensen mesh is future work.</w:t>
            </w:r>
          </w:p>
        </w:tc>
      </w:tr>
      <w:tr>
        <w:tc>
          <w:tcPr>
            <w:tcW w:type="dxa" w:w="5040"/>
            <w:shd w:fill="FCE4DC"/>
          </w:tcPr>
          <w:p>
            <w:r>
              <w:rPr>
                <w:b/>
              </w:rPr>
              <w:t>Türkçe cevap</w:t>
            </w:r>
          </w:p>
        </w:tc>
        <w:tc>
          <w:tcPr>
            <w:tcW w:type="dxa" w:w="5040"/>
          </w:tcPr>
          <w:p>
            <w:r>
              <w:t>Evet. Gerçek industrial mesh’ten daha basittir. Kontrollü validation için kullandım. Gerçek Mortensen mesh future work’tür.</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 Thesis Limitations.</w:t>
            </w:r>
          </w:p>
        </w:tc>
      </w:tr>
    </w:tbl>
    <w:p/>
    <w:p>
      <w:pPr>
        <w:pStyle w:val="Heading3"/>
      </w:pPr>
      <w:r>
        <w:rPr>
          <w:b/>
        </w:rPr>
        <w:t>Q17. MSWP nedir? / What is MSWP?</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MSWP means Multi-Step Window Prediction. FEM gives an anchor. NAS-PINN predicts the next k intervals.</w:t>
            </w:r>
          </w:p>
        </w:tc>
      </w:tr>
      <w:tr>
        <w:tc>
          <w:tcPr>
            <w:tcW w:type="dxa" w:w="5040"/>
            <w:shd w:fill="FCE4DC"/>
          </w:tcPr>
          <w:p>
            <w:r>
              <w:rPr>
                <w:b/>
              </w:rPr>
              <w:t>Türkçe cevap</w:t>
            </w:r>
          </w:p>
        </w:tc>
        <w:tc>
          <w:tcPr>
            <w:tcW w:type="dxa" w:w="5040"/>
          </w:tcPr>
          <w:p>
            <w:r>
              <w:t>MSWP, Multi-Step Window Prediction demektir. FEM anchor verir. NAS-PINN sonraki k interval’i tahmin eder.</w:t>
            </w:r>
          </w:p>
        </w:tc>
      </w:tr>
      <w:tr>
        <w:tc>
          <w:tcPr>
            <w:tcW w:type="dxa" w:w="5040"/>
            <w:shd w:fill="FCE4DC"/>
          </w:tcPr>
          <w:p>
            <w:r>
              <w:rPr>
                <w:b/>
              </w:rPr>
              <w:t>Reference support / Referans desteği</w:t>
            </w:r>
          </w:p>
        </w:tc>
        <w:tc>
          <w:tcPr>
            <w:tcW w:type="dxa" w:w="5040"/>
          </w:tcPr>
          <w:p>
            <w:r>
              <w:t>Thesis Methodology and Results chapters. MSWP Framework section.</w:t>
            </w:r>
          </w:p>
        </w:tc>
      </w:tr>
    </w:tbl>
    <w:p/>
    <w:p>
      <w:pPr>
        <w:pStyle w:val="Heading3"/>
      </w:pPr>
      <w:r>
        <w:rPr>
          <w:b/>
        </w:rPr>
        <w:t>Q18. k nasıl çalışıyor? / How does k work?</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k is the window length in anchor intervals. k=1 means no saving. k=5 means 80% FEM saving because the PINN covers five intervals.</w:t>
            </w:r>
          </w:p>
        </w:tc>
      </w:tr>
      <w:tr>
        <w:tc>
          <w:tcPr>
            <w:tcW w:type="dxa" w:w="5040"/>
            <w:shd w:fill="FCE4DC"/>
          </w:tcPr>
          <w:p>
            <w:r>
              <w:rPr>
                <w:b/>
              </w:rPr>
              <w:t>Türkçe cevap</w:t>
            </w:r>
          </w:p>
        </w:tc>
        <w:tc>
          <w:tcPr>
            <w:tcW w:type="dxa" w:w="5040"/>
          </w:tcPr>
          <w:p>
            <w:r>
              <w:t>k anchor interval cinsinden window length’tir. k=1 saving yoktur. k=5 80% FEM saving verir çünkü PINN beş interval kapsar.</w:t>
            </w:r>
          </w:p>
        </w:tc>
      </w:tr>
      <w:tr>
        <w:tc>
          <w:tcPr>
            <w:tcW w:type="dxa" w:w="5040"/>
            <w:shd w:fill="FCE4DC"/>
          </w:tcPr>
          <w:p>
            <w:r>
              <w:rPr>
                <w:b/>
              </w:rPr>
              <w:t>Reference support / Referans desteği</w:t>
            </w:r>
          </w:p>
        </w:tc>
        <w:tc>
          <w:tcPr>
            <w:tcW w:type="dxa" w:w="5040"/>
          </w:tcPr>
          <w:p>
            <w:r>
              <w:t>Thesis Methodology and Results chapters. Skip Factor and Anchor Reduction section.</w:t>
            </w:r>
          </w:p>
        </w:tc>
      </w:tr>
    </w:tbl>
    <w:p/>
    <w:p>
      <w:pPr>
        <w:pStyle w:val="Heading3"/>
      </w:pPr>
      <w:r>
        <w:rPr>
          <w:b/>
        </w:rPr>
        <w:t>Q19. Adaptive-k nasıl çalışıyor? / How does adaptive-k work?</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Adaptive-k starts safely with small k. If the error is low and the field is smoother, it increases k.</w:t>
            </w:r>
          </w:p>
        </w:tc>
      </w:tr>
      <w:tr>
        <w:tc>
          <w:tcPr>
            <w:tcW w:type="dxa" w:w="5040"/>
            <w:shd w:fill="FCE4DC"/>
          </w:tcPr>
          <w:p>
            <w:r>
              <w:rPr>
                <w:b/>
              </w:rPr>
              <w:t>Türkçe cevap</w:t>
            </w:r>
          </w:p>
        </w:tc>
        <w:tc>
          <w:tcPr>
            <w:tcW w:type="dxa" w:w="5040"/>
          </w:tcPr>
          <w:p>
            <w:r>
              <w:t>Adaptive-k güvenli şekilde küçük k ile başlar. Error düşükse ve field daha smooth ise k artırır.</w:t>
            </w:r>
          </w:p>
        </w:tc>
      </w:tr>
      <w:tr>
        <w:tc>
          <w:tcPr>
            <w:tcW w:type="dxa" w:w="5040"/>
            <w:shd w:fill="FCE4DC"/>
          </w:tcPr>
          <w:p>
            <w:r>
              <w:rPr>
                <w:b/>
              </w:rPr>
              <w:t>Reference support / Referans desteği</w:t>
            </w:r>
          </w:p>
        </w:tc>
        <w:tc>
          <w:tcPr>
            <w:tcW w:type="dxa" w:w="5040"/>
          </w:tcPr>
          <w:p>
            <w:r>
              <w:t>Thesis Methodology and Results chapters. Operating Modes; Results 2D adaptive-k.</w:t>
            </w:r>
          </w:p>
        </w:tc>
      </w:tr>
    </w:tbl>
    <w:p/>
    <w:p>
      <w:pPr>
        <w:pStyle w:val="Heading3"/>
      </w:pPr>
      <w:r>
        <w:rPr>
          <w:b/>
        </w:rPr>
        <w:t>Q20. PINN-only neden test edildi? / Why test PINN-only?</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tests if we can remove FEM correction. The answer is no. Errors grow too much.</w:t>
            </w:r>
          </w:p>
        </w:tc>
      </w:tr>
      <w:tr>
        <w:tc>
          <w:tcPr>
            <w:tcW w:type="dxa" w:w="5040"/>
            <w:shd w:fill="FCE4DC"/>
          </w:tcPr>
          <w:p>
            <w:r>
              <w:rPr>
                <w:b/>
              </w:rPr>
              <w:t>Türkçe cevap</w:t>
            </w:r>
          </w:p>
        </w:tc>
        <w:tc>
          <w:tcPr>
            <w:tcW w:type="dxa" w:w="5040"/>
          </w:tcPr>
          <w:p>
            <w:r>
              <w:t>FEM correction kaldırılabilir mi diye test eder. Cevap hayırdır. Hatalar çok büyür.</w:t>
            </w:r>
          </w:p>
        </w:tc>
      </w:tr>
      <w:tr>
        <w:tc>
          <w:tcPr>
            <w:tcW w:type="dxa" w:w="5040"/>
            <w:shd w:fill="FCE4DC"/>
          </w:tcPr>
          <w:p>
            <w:r>
              <w:rPr>
                <w:b/>
              </w:rPr>
              <w:t>Reference support / Referans desteği</w:t>
            </w:r>
          </w:p>
        </w:tc>
        <w:tc>
          <w:tcPr>
            <w:tcW w:type="dxa" w:w="5040"/>
          </w:tcPr>
          <w:p>
            <w:r>
              <w:t>Thesis Results: Thermal Fin Benchmark; thesis Discussion and Conclusion.</w:t>
            </w:r>
          </w:p>
        </w:tc>
      </w:tr>
    </w:tbl>
    <w:p/>
    <w:p>
      <w:pPr>
        <w:pStyle w:val="Heading3"/>
      </w:pPr>
      <w:r>
        <w:rPr>
          <w:b/>
        </w:rPr>
        <w:t>Q21. IC-consistent output nedir? / What is IC-consistent output?</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means the network matches the FEM anchor at the start of the window. So the window starts from the correct temperature field.</w:t>
            </w:r>
          </w:p>
        </w:tc>
      </w:tr>
      <w:tr>
        <w:tc>
          <w:tcPr>
            <w:tcW w:type="dxa" w:w="5040"/>
            <w:shd w:fill="FCE4DC"/>
          </w:tcPr>
          <w:p>
            <w:r>
              <w:rPr>
                <w:b/>
              </w:rPr>
              <w:t>Türkçe cevap</w:t>
            </w:r>
          </w:p>
        </w:tc>
        <w:tc>
          <w:tcPr>
            <w:tcW w:type="dxa" w:w="5040"/>
          </w:tcPr>
          <w:p>
            <w:r>
              <w:t>Network window başlangıcında FEM anchor ile eşleşir demektir. Böylece window doğru temperature field’dan başlar.</w:t>
            </w:r>
          </w:p>
        </w:tc>
      </w:tr>
      <w:tr>
        <w:tc>
          <w:tcPr>
            <w:tcW w:type="dxa" w:w="5040"/>
            <w:shd w:fill="FCE4DC"/>
          </w:tcPr>
          <w:p>
            <w:r>
              <w:rPr>
                <w:b/>
              </w:rPr>
              <w:t>Reference support / Referans desteği</w:t>
            </w:r>
          </w:p>
        </w:tc>
        <w:tc>
          <w:tcPr>
            <w:tcW w:type="dxa" w:w="5040"/>
          </w:tcPr>
          <w:p>
            <w:r>
              <w:t>Thesis Methodology and Results chapters. NAS-PINN Formulation section.</w:t>
            </w:r>
          </w:p>
        </w:tc>
      </w:tr>
    </w:tbl>
    <w:p/>
    <w:p>
      <w:pPr>
        <w:pStyle w:val="Heading3"/>
      </w:pPr>
      <w:r>
        <w:rPr>
          <w:b/>
        </w:rPr>
        <w:t>Q22. Adam ve L-BFGS neden? / Why Adam and L-BFGS?</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Adam is good for first training. L-BFGS then refines the solution. This is common in PINN training.</w:t>
            </w:r>
          </w:p>
        </w:tc>
      </w:tr>
      <w:tr>
        <w:tc>
          <w:tcPr>
            <w:tcW w:type="dxa" w:w="5040"/>
            <w:shd w:fill="FCE4DC"/>
          </w:tcPr>
          <w:p>
            <w:r>
              <w:rPr>
                <w:b/>
              </w:rPr>
              <w:t>Türkçe cevap</w:t>
            </w:r>
          </w:p>
        </w:tc>
        <w:tc>
          <w:tcPr>
            <w:tcW w:type="dxa" w:w="5040"/>
          </w:tcPr>
          <w:p>
            <w:r>
              <w:t>Adam ilk training için iyidir. L-BFGS sonra solution’ı refine eder. Bu PINN training’de yaygındır.</w:t>
            </w:r>
          </w:p>
        </w:tc>
      </w:tr>
      <w:tr>
        <w:tc>
          <w:tcPr>
            <w:tcW w:type="dxa" w:w="5040"/>
            <w:shd w:fill="FCE4DC"/>
          </w:tcPr>
          <w:p>
            <w:r>
              <w:rPr>
                <w:b/>
              </w:rPr>
              <w:t>Reference support / Referans desteği</w:t>
            </w:r>
          </w:p>
        </w:tc>
        <w:tc>
          <w:tcPr>
            <w:tcW w:type="dxa" w:w="5040"/>
          </w:tcPr>
          <w:p>
            <w:r>
              <w:t>Thesis Methodology and Results chapters. Training Protocol section; Kingma et al. (2015) Adam.</w:t>
            </w:r>
          </w:p>
        </w:tc>
      </w:tr>
    </w:tbl>
    <w:p/>
    <w:p>
      <w:pPr>
        <w:pStyle w:val="Heading3"/>
      </w:pPr>
      <w:r>
        <w:rPr>
          <w:b/>
        </w:rPr>
        <w:t>Q23. h neden constant? / Why constant h?</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is a simplification. Mortensen uses a full h(T) boiling curve. I used constant h to validate the method first. Full h(T) is future work.</w:t>
            </w:r>
          </w:p>
        </w:tc>
      </w:tr>
      <w:tr>
        <w:tc>
          <w:tcPr>
            <w:tcW w:type="dxa" w:w="5040"/>
            <w:shd w:fill="FCE4DC"/>
          </w:tcPr>
          <w:p>
            <w:r>
              <w:rPr>
                <w:b/>
              </w:rPr>
              <w:t>Türkçe cevap</w:t>
            </w:r>
          </w:p>
        </w:tc>
        <w:tc>
          <w:tcPr>
            <w:tcW w:type="dxa" w:w="5040"/>
          </w:tcPr>
          <w:p>
            <w:r>
              <w:t>Bu bir sadeleştirmedir. Mortensen full h(T) boiling curve kullanır. Ben yöntemi önce doğrulamak için constant h kullandım. Full h(T) future work’tür.</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 Thesis Limitations/Future Work.</w:t>
            </w:r>
          </w:p>
        </w:tc>
      </w:tr>
    </w:tbl>
    <w:p/>
    <w:p>
      <w:pPr>
        <w:pStyle w:val="Heading3"/>
      </w:pPr>
      <w:r>
        <w:rPr>
          <w:b/>
        </w:rPr>
        <w:t>Q24. MAE ve L2 neden? / Why MAE and L2?</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MAE is easy to understand in Celsius. L2 shows field-level error. Together they show engineering error and spatial error.</w:t>
            </w:r>
          </w:p>
        </w:tc>
      </w:tr>
      <w:tr>
        <w:tc>
          <w:tcPr>
            <w:tcW w:type="dxa" w:w="5040"/>
            <w:shd w:fill="FCE4DC"/>
          </w:tcPr>
          <w:p>
            <w:r>
              <w:rPr>
                <w:b/>
              </w:rPr>
              <w:t>Türkçe cevap</w:t>
            </w:r>
          </w:p>
        </w:tc>
        <w:tc>
          <w:tcPr>
            <w:tcW w:type="dxa" w:w="5040"/>
          </w:tcPr>
          <w:p>
            <w:r>
              <w:t>MAE Celsius olarak kolay anlaşılır. L2 field-level error gösterir. Birlikte engineering error ve spatial error gösterirler.</w:t>
            </w:r>
          </w:p>
        </w:tc>
      </w:tr>
      <w:tr>
        <w:tc>
          <w:tcPr>
            <w:tcW w:type="dxa" w:w="5040"/>
            <w:shd w:fill="FCE4DC"/>
          </w:tcPr>
          <w:p>
            <w:r>
              <w:rPr>
                <w:b/>
              </w:rPr>
              <w:t>Reference support / Referans desteği</w:t>
            </w:r>
          </w:p>
        </w:tc>
        <w:tc>
          <w:tcPr>
            <w:tcW w:type="dxa" w:w="5040"/>
          </w:tcPr>
          <w:p>
            <w:r>
              <w:t>Thesis Methodology and Results chapters. Evaluation Metrics section.</w:t>
            </w:r>
          </w:p>
        </w:tc>
      </w:tr>
    </w:tbl>
    <w:p/>
    <w:p>
      <w:pPr>
        <w:pStyle w:val="Heading1"/>
      </w:pPr>
      <w:r>
        <w:t>Chapter 4 - Results</w:t>
      </w:r>
    </w:p>
    <w:p>
      <w:pPr>
        <w:pStyle w:val="Heading3"/>
      </w:pPr>
      <w:r>
        <w:rPr>
          <w:b/>
        </w:rPr>
        <w:t>Q25. Adaptive-k 2D sonucu nedir? / What is the 2D adaptive-k result?</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is very good. MAE is about 1.3 to 2.4 C, and FEM saving is about 83 to 85%. This is far below 10 C.</w:t>
            </w:r>
          </w:p>
        </w:tc>
      </w:tr>
      <w:tr>
        <w:tc>
          <w:tcPr>
            <w:tcW w:type="dxa" w:w="5040"/>
            <w:shd w:fill="FCE4DC"/>
          </w:tcPr>
          <w:p>
            <w:r>
              <w:rPr>
                <w:b/>
              </w:rPr>
              <w:t>Türkçe cevap</w:t>
            </w:r>
          </w:p>
        </w:tc>
        <w:tc>
          <w:tcPr>
            <w:tcW w:type="dxa" w:w="5040"/>
          </w:tcPr>
          <w:p>
            <w:r>
              <w:t>Çok iyidir. MAE yaklaşık 1.3-2.4 C arasındadır ve FEM saving yaklaşık 83-85%’tir. Bu 10 C’nin çok altındadır.</w:t>
            </w:r>
          </w:p>
        </w:tc>
      </w:tr>
      <w:tr>
        <w:tc>
          <w:tcPr>
            <w:tcW w:type="dxa" w:w="5040"/>
            <w:shd w:fill="FCE4DC"/>
          </w:tcPr>
          <w:p>
            <w:r>
              <w:rPr>
                <w:b/>
              </w:rPr>
              <w:t>Reference support / Referans desteği</w:t>
            </w:r>
          </w:p>
        </w:tc>
        <w:tc>
          <w:tcPr>
            <w:tcW w:type="dxa" w:w="5040"/>
          </w:tcPr>
          <w:p>
            <w:r>
              <w:t>Thesis Results: 2D adaptive-k Table 4.2.</w:t>
            </w:r>
          </w:p>
        </w:tc>
      </w:tr>
    </w:tbl>
    <w:p/>
    <w:p>
      <w:pPr>
        <w:pStyle w:val="Heading3"/>
      </w:pPr>
      <w:r>
        <w:rPr>
          <w:b/>
        </w:rPr>
        <w:t>Q26. MAE farklı ama L2 benzer olabilir mi? / Can MAE differ while L2 is similar?</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Yes. MAE is absolute Celsius error. L2 is normalised field error. So they can look different.</w:t>
            </w:r>
          </w:p>
        </w:tc>
      </w:tr>
      <w:tr>
        <w:tc>
          <w:tcPr>
            <w:tcW w:type="dxa" w:w="5040"/>
            <w:shd w:fill="FCE4DC"/>
          </w:tcPr>
          <w:p>
            <w:r>
              <w:rPr>
                <w:b/>
              </w:rPr>
              <w:t>Türkçe cevap</w:t>
            </w:r>
          </w:p>
        </w:tc>
        <w:tc>
          <w:tcPr>
            <w:tcW w:type="dxa" w:w="5040"/>
          </w:tcPr>
          <w:p>
            <w:r>
              <w:t>Evet. MAE absolute Celsius error’dır. L2 normalised field error’dır. Bu yüzden farklı görünebilirler.</w:t>
            </w:r>
          </w:p>
        </w:tc>
      </w:tr>
      <w:tr>
        <w:tc>
          <w:tcPr>
            <w:tcW w:type="dxa" w:w="5040"/>
            <w:shd w:fill="FCE4DC"/>
          </w:tcPr>
          <w:p>
            <w:r>
              <w:rPr>
                <w:b/>
              </w:rPr>
              <w:t>Reference support / Referans desteği</w:t>
            </w:r>
          </w:p>
        </w:tc>
        <w:tc>
          <w:tcPr>
            <w:tcW w:type="dxa" w:w="5040"/>
          </w:tcPr>
          <w:p>
            <w:r>
              <w:t>Thesis Methodology and Results chapters. Results interpretation.</w:t>
            </w:r>
          </w:p>
        </w:tc>
      </w:tr>
    </w:tbl>
    <w:p/>
    <w:p>
      <w:pPr>
        <w:pStyle w:val="Heading3"/>
      </w:pPr>
      <w:r>
        <w:rPr>
          <w:b/>
        </w:rPr>
        <w:t>Q27. Bayesian/TPE neden iyi çıktı? / Why did Bayesian/TPE perform well?</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has a bigger ReLU network. It can learn longer windows and strong gradients better.</w:t>
            </w:r>
          </w:p>
        </w:tc>
      </w:tr>
      <w:tr>
        <w:tc>
          <w:tcPr>
            <w:tcW w:type="dxa" w:w="5040"/>
            <w:shd w:fill="FCE4DC"/>
          </w:tcPr>
          <w:p>
            <w:r>
              <w:rPr>
                <w:b/>
              </w:rPr>
              <w:t>Türkçe cevap</w:t>
            </w:r>
          </w:p>
        </w:tc>
        <w:tc>
          <w:tcPr>
            <w:tcW w:type="dxa" w:w="5040"/>
          </w:tcPr>
          <w:p>
            <w:r>
              <w:t>Daha büyük ReLU network’e sahiptir. Daha uzun windowları ve strong gradients’i daha iyi öğrenebilir.</w:t>
            </w:r>
          </w:p>
        </w:tc>
      </w:tr>
      <w:tr>
        <w:tc>
          <w:tcPr>
            <w:tcW w:type="dxa" w:w="5040"/>
            <w:shd w:fill="FCE4DC"/>
          </w:tcPr>
          <w:p>
            <w:r>
              <w:rPr>
                <w:b/>
              </w:rPr>
              <w:t>Reference support / Referans desteği</w:t>
            </w:r>
          </w:p>
        </w:tc>
        <w:tc>
          <w:tcPr>
            <w:tcW w:type="dxa" w:w="5040"/>
          </w:tcPr>
          <w:p>
            <w:r>
              <w:t>Deb et al. (2002) NSGA-II; Deb &amp; Jain (2014) NSGA-III; Akiba et al. (2019) Optuna/TPE; thesis Chapter 3. Thesis Discussion: Bayesian/TPE robustness.</w:t>
            </w:r>
          </w:p>
        </w:tc>
      </w:tr>
    </w:tbl>
    <w:p/>
    <w:p>
      <w:pPr>
        <w:pStyle w:val="Heading3"/>
      </w:pPr>
      <w:r>
        <w:rPr>
          <w:b/>
        </w:rPr>
        <w:t>Q28. 3D ana sonucu nedir? / What is the main 3D result?</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Bayesian/TPE reaches k=5 on all four 3D domains under 15 C. This means about 80% FEM saving.</w:t>
            </w:r>
          </w:p>
        </w:tc>
      </w:tr>
      <w:tr>
        <w:tc>
          <w:tcPr>
            <w:tcW w:type="dxa" w:w="5040"/>
            <w:shd w:fill="FCE4DC"/>
          </w:tcPr>
          <w:p>
            <w:r>
              <w:rPr>
                <w:b/>
              </w:rPr>
              <w:t>Türkçe cevap</w:t>
            </w:r>
          </w:p>
        </w:tc>
        <w:tc>
          <w:tcPr>
            <w:tcW w:type="dxa" w:w="5040"/>
          </w:tcPr>
          <w:p>
            <w:r>
              <w:t>Bayesian/TPE dört 3D domainin tamamında k=5’e kadar 15 C altında kalır. Bu yaklaşık 80% FEM saving demektir.</w:t>
            </w:r>
          </w:p>
        </w:tc>
      </w:tr>
      <w:tr>
        <w:tc>
          <w:tcPr>
            <w:tcW w:type="dxa" w:w="5040"/>
            <w:shd w:fill="FCE4DC"/>
          </w:tcPr>
          <w:p>
            <w:r>
              <w:rPr>
                <w:b/>
              </w:rPr>
              <w:t>Reference support / Referans desteği</w:t>
            </w:r>
          </w:p>
        </w:tc>
        <w:tc>
          <w:tcPr>
            <w:tcW w:type="dxa" w:w="5040"/>
          </w:tcPr>
          <w:p>
            <w:r>
              <w:t>Thesis Results: 3D Benchmark Results table.</w:t>
            </w:r>
          </w:p>
        </w:tc>
      </w:tr>
    </w:tbl>
    <w:p/>
    <w:p>
      <w:pPr>
        <w:pStyle w:val="Heading3"/>
      </w:pPr>
      <w:r>
        <w:rPr>
          <w:b/>
        </w:rPr>
        <w:t>Q29. Thermal Fin neden zor? / Why is Thermal Fin hard?</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has sharp fin gradients. These local gradients are hard for the network.</w:t>
            </w:r>
          </w:p>
        </w:tc>
      </w:tr>
      <w:tr>
        <w:tc>
          <w:tcPr>
            <w:tcW w:type="dxa" w:w="5040"/>
            <w:shd w:fill="FCE4DC"/>
          </w:tcPr>
          <w:p>
            <w:r>
              <w:rPr>
                <w:b/>
              </w:rPr>
              <w:t>Türkçe cevap</w:t>
            </w:r>
          </w:p>
        </w:tc>
        <w:tc>
          <w:tcPr>
            <w:tcW w:type="dxa" w:w="5040"/>
          </w:tcPr>
          <w:p>
            <w:r>
              <w:t>Sharp fin gradients vardır. Bu local gradients network için zordur.</w:t>
            </w:r>
          </w:p>
        </w:tc>
      </w:tr>
      <w:tr>
        <w:tc>
          <w:tcPr>
            <w:tcW w:type="dxa" w:w="5040"/>
            <w:shd w:fill="FCE4DC"/>
          </w:tcPr>
          <w:p>
            <w:r>
              <w:rPr>
                <w:b/>
              </w:rPr>
              <w:t>Reference support / Referans desteği</w:t>
            </w:r>
          </w:p>
        </w:tc>
        <w:tc>
          <w:tcPr>
            <w:tcW w:type="dxa" w:w="5040"/>
          </w:tcPr>
          <w:p>
            <w:r>
              <w:t>Thesis Results: Thermal Fin Benchmark; thesis Discussion and Conclusion.</w:t>
            </w:r>
          </w:p>
        </w:tc>
      </w:tr>
    </w:tbl>
    <w:p/>
    <w:p>
      <w:pPr>
        <w:pStyle w:val="Heading3"/>
      </w:pPr>
      <w:r>
        <w:rPr>
          <w:b/>
        </w:rPr>
        <w:t>Q30. Fourier features neden yardımcı? / Why do Fourier features help?</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They help the network represent sharp and local changes. This is useful in Thermal Fin.</w:t>
            </w:r>
          </w:p>
        </w:tc>
      </w:tr>
      <w:tr>
        <w:tc>
          <w:tcPr>
            <w:tcW w:type="dxa" w:w="5040"/>
            <w:shd w:fill="FCE4DC"/>
          </w:tcPr>
          <w:p>
            <w:r>
              <w:rPr>
                <w:b/>
              </w:rPr>
              <w:t>Türkçe cevap</w:t>
            </w:r>
          </w:p>
        </w:tc>
        <w:tc>
          <w:tcPr>
            <w:tcW w:type="dxa" w:w="5040"/>
          </w:tcPr>
          <w:p>
            <w:r>
              <w:t>Network’ün sharp ve local changes temsil etmesine yardım eder. Thermal Fin’de faydalıdır.</w:t>
            </w:r>
          </w:p>
        </w:tc>
      </w:tr>
      <w:tr>
        <w:tc>
          <w:tcPr>
            <w:tcW w:type="dxa" w:w="5040"/>
            <w:shd w:fill="FCE4DC"/>
          </w:tcPr>
          <w:p>
            <w:r>
              <w:rPr>
                <w:b/>
              </w:rPr>
              <w:t>Reference support / Referans desteği</w:t>
            </w:r>
          </w:p>
        </w:tc>
        <w:tc>
          <w:tcPr>
            <w:tcW w:type="dxa" w:w="5040"/>
          </w:tcPr>
          <w:p>
            <w:r>
              <w:t>Thesis Results: Thermal Fin Benchmark; thesis Discussion and Conclusion. Fourier ablation in thesis appendix/results.</w:t>
            </w:r>
          </w:p>
        </w:tc>
      </w:tr>
    </w:tbl>
    <w:p/>
    <w:p>
      <w:pPr>
        <w:pStyle w:val="Heading3"/>
      </w:pPr>
      <w:r>
        <w:rPr>
          <w:b/>
        </w:rPr>
        <w:t>Q31. PINN-only sonucu nedir? / What is the PINN-only result?</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PINN-only fails. The best Thermal Fin PINN-only result is still about 59.20 C, much higher than 15 C.</w:t>
            </w:r>
          </w:p>
        </w:tc>
      </w:tr>
      <w:tr>
        <w:tc>
          <w:tcPr>
            <w:tcW w:type="dxa" w:w="5040"/>
            <w:shd w:fill="FCE4DC"/>
          </w:tcPr>
          <w:p>
            <w:r>
              <w:rPr>
                <w:b/>
              </w:rPr>
              <w:t>Türkçe cevap</w:t>
            </w:r>
          </w:p>
        </w:tc>
        <w:tc>
          <w:tcPr>
            <w:tcW w:type="dxa" w:w="5040"/>
          </w:tcPr>
          <w:p>
            <w:r>
              <w:t>PINN-only başarısızdır. Thermal Fin’de en iyi PINN-only sonuç yaklaşık 59.20 C’dir ve 15 C’den çok yüksektir.</w:t>
            </w:r>
          </w:p>
        </w:tc>
      </w:tr>
      <w:tr>
        <w:tc>
          <w:tcPr>
            <w:tcW w:type="dxa" w:w="5040"/>
            <w:shd w:fill="FCE4DC"/>
          </w:tcPr>
          <w:p>
            <w:r>
              <w:rPr>
                <w:b/>
              </w:rPr>
              <w:t>Reference support / Referans desteği</w:t>
            </w:r>
          </w:p>
        </w:tc>
        <w:tc>
          <w:tcPr>
            <w:tcW w:type="dxa" w:w="5040"/>
          </w:tcPr>
          <w:p>
            <w:r>
              <w:t>Thesis Results: Thermal Fin Benchmark; thesis Discussion and Conclusion.</w:t>
            </w:r>
          </w:p>
        </w:tc>
      </w:tr>
    </w:tbl>
    <w:p/>
    <w:p>
      <w:pPr>
        <w:pStyle w:val="Heading1"/>
      </w:pPr>
      <w:r>
        <w:t>Chapter 5 - Discussion</w:t>
      </w:r>
    </w:p>
    <w:p>
      <w:pPr>
        <w:pStyle w:val="Heading3"/>
      </w:pPr>
      <w:r>
        <w:rPr>
          <w:b/>
        </w:rPr>
        <w:t>Q32. Adaptive-k neden mantıklı? / Why is adaptive-k logical?</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At the start, cooling is fast and gradients are strong. Small k is safer. Later, the field is smoother, so larger k is safer.</w:t>
            </w:r>
          </w:p>
        </w:tc>
      </w:tr>
      <w:tr>
        <w:tc>
          <w:tcPr>
            <w:tcW w:type="dxa" w:w="5040"/>
            <w:shd w:fill="FCE4DC"/>
          </w:tcPr>
          <w:p>
            <w:r>
              <w:rPr>
                <w:b/>
              </w:rPr>
              <w:t>Türkçe cevap</w:t>
            </w:r>
          </w:p>
        </w:tc>
        <w:tc>
          <w:tcPr>
            <w:tcW w:type="dxa" w:w="5040"/>
          </w:tcPr>
          <w:p>
            <w:r>
              <w:t>Başta cooling hızlıdır ve gradients güçlüdür. Küçük k daha güvenlidir. Sonra field smoother olur, büyük k daha güvenlidir.</w:t>
            </w:r>
          </w:p>
        </w:tc>
      </w:tr>
      <w:tr>
        <w:tc>
          <w:tcPr>
            <w:tcW w:type="dxa" w:w="5040"/>
            <w:shd w:fill="FCE4DC"/>
          </w:tcPr>
          <w:p>
            <w:r>
              <w:rPr>
                <w:b/>
              </w:rPr>
              <w:t>Reference support / Referans desteği</w:t>
            </w:r>
          </w:p>
        </w:tc>
        <w:tc>
          <w:tcPr>
            <w:tcW w:type="dxa" w:w="5040"/>
          </w:tcPr>
          <w:p>
            <w:r>
              <w:t>Thesis Discussion: Why adaptive-k outperforms fixed-k.</w:t>
            </w:r>
          </w:p>
        </w:tc>
      </w:tr>
    </w:tbl>
    <w:p/>
    <w:p>
      <w:pPr>
        <w:pStyle w:val="Heading3"/>
      </w:pPr>
      <w:r>
        <w:rPr>
          <w:b/>
        </w:rPr>
        <w:t>Q33. NSGA neden bazı yerlerde bozuldu? / Why do NSGA models degrade sometimes?</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They are compact models. Compact models can be weaker for complex 3D gradients, curved surfaces and interfaces.</w:t>
            </w:r>
          </w:p>
        </w:tc>
      </w:tr>
      <w:tr>
        <w:tc>
          <w:tcPr>
            <w:tcW w:type="dxa" w:w="5040"/>
            <w:shd w:fill="FCE4DC"/>
          </w:tcPr>
          <w:p>
            <w:r>
              <w:rPr>
                <w:b/>
              </w:rPr>
              <w:t>Türkçe cevap</w:t>
            </w:r>
          </w:p>
        </w:tc>
        <w:tc>
          <w:tcPr>
            <w:tcW w:type="dxa" w:w="5040"/>
          </w:tcPr>
          <w:p>
            <w:r>
              <w:t>Compact modellerdir. Complex 3D gradients, curved surfaces ve interfaces için daha zayıf olabilirler.</w:t>
            </w:r>
          </w:p>
        </w:tc>
      </w:tr>
      <w:tr>
        <w:tc>
          <w:tcPr>
            <w:tcW w:type="dxa" w:w="5040"/>
            <w:shd w:fill="FCE4DC"/>
          </w:tcPr>
          <w:p>
            <w:r>
              <w:rPr>
                <w:b/>
              </w:rPr>
              <w:t>Reference support / Referans desteği</w:t>
            </w:r>
          </w:p>
        </w:tc>
        <w:tc>
          <w:tcPr>
            <w:tcW w:type="dxa" w:w="5040"/>
          </w:tcPr>
          <w:p>
            <w:r>
              <w:t>Thesis Discussion: compact architectures and NSGA-II failure cases.</w:t>
            </w:r>
          </w:p>
        </w:tc>
      </w:tr>
    </w:tbl>
    <w:p/>
    <w:p>
      <w:pPr>
        <w:pStyle w:val="Heading3"/>
      </w:pPr>
      <w:r>
        <w:rPr>
          <w:b/>
        </w:rPr>
        <w:t>Q34. MSWP’nin pratik anlamı nedir? / What is the practical meaning of MSWP?</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tells us how many FEM calls we can skip for a geometry and architecture while keeping error acceptable.</w:t>
            </w:r>
          </w:p>
        </w:tc>
      </w:tr>
      <w:tr>
        <w:tc>
          <w:tcPr>
            <w:tcW w:type="dxa" w:w="5040"/>
            <w:shd w:fill="FCE4DC"/>
          </w:tcPr>
          <w:p>
            <w:r>
              <w:rPr>
                <w:b/>
              </w:rPr>
              <w:t>Türkçe cevap</w:t>
            </w:r>
          </w:p>
        </w:tc>
        <w:tc>
          <w:tcPr>
            <w:tcW w:type="dxa" w:w="5040"/>
          </w:tcPr>
          <w:p>
            <w:r>
              <w:t>Bir geometri ve mimari için hata kabul edilebilirken kaç FEM call atlayabileceğimizi gösterir.</w:t>
            </w:r>
          </w:p>
        </w:tc>
      </w:tr>
      <w:tr>
        <w:tc>
          <w:tcPr>
            <w:tcW w:type="dxa" w:w="5040"/>
            <w:shd w:fill="FCE4DC"/>
          </w:tcPr>
          <w:p>
            <w:r>
              <w:rPr>
                <w:b/>
              </w:rPr>
              <w:t>Reference support / Referans desteği</w:t>
            </w:r>
          </w:p>
        </w:tc>
        <w:tc>
          <w:tcPr>
            <w:tcW w:type="dxa" w:w="5040"/>
          </w:tcPr>
          <w:p>
            <w:r>
              <w:t>Thesis Discussion: Cross-Domain Analysis and MSWP Significance.</w:t>
            </w:r>
          </w:p>
        </w:tc>
      </w:tr>
    </w:tbl>
    <w:p/>
    <w:p>
      <w:pPr>
        <w:pStyle w:val="Heading3"/>
      </w:pPr>
      <w:r>
        <w:rPr>
          <w:b/>
        </w:rPr>
        <w:t>Q35. En iyi deployment önerin nedir? / What is your deployment recommendation?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Use Bayesian/TPE first. Keep FEM anchoring. Use adaptive-k for simple or medium geometries. Calibrate k for complex geometries.</w:t>
            </w:r>
          </w:p>
        </w:tc>
      </w:tr>
      <w:tr>
        <w:tc>
          <w:tcPr>
            <w:tcW w:type="dxa" w:w="5040"/>
            <w:shd w:fill="FCE4DC"/>
          </w:tcPr>
          <w:p>
            <w:r>
              <w:rPr>
                <w:b/>
              </w:rPr>
              <w:t>Türkçe cevap</w:t>
            </w:r>
          </w:p>
        </w:tc>
        <w:tc>
          <w:tcPr>
            <w:tcW w:type="dxa" w:w="5040"/>
          </w:tcPr>
          <w:p>
            <w:r>
              <w:t>Önce Bayesian/TPE kullanılmalı. FEM anchoring korunmalı. Simple/medium geometriler için adaptive-k kullanılmalı. Complex geometriler için k kalibre edilmeli.</w:t>
            </w:r>
          </w:p>
        </w:tc>
      </w:tr>
      <w:tr>
        <w:tc>
          <w:tcPr>
            <w:tcW w:type="dxa" w:w="5040"/>
            <w:shd w:fill="FCE4DC"/>
          </w:tcPr>
          <w:p>
            <w:r>
              <w:rPr>
                <w:b/>
              </w:rPr>
              <w:t>Reference support / Referans desteği</w:t>
            </w:r>
          </w:p>
        </w:tc>
        <w:tc>
          <w:tcPr>
            <w:tcW w:type="dxa" w:w="5040"/>
          </w:tcPr>
          <w:p>
            <w:r>
              <w:t>Thesis Discussion: Practical guidance.</w:t>
            </w:r>
          </w:p>
        </w:tc>
      </w:tr>
    </w:tbl>
    <w:p/>
    <w:p>
      <w:pPr>
        <w:pStyle w:val="Heading1"/>
      </w:pPr>
      <w:r>
        <w:t>Chapter 6 - Conclusion</w:t>
      </w:r>
    </w:p>
    <w:p>
      <w:pPr>
        <w:pStyle w:val="Heading3"/>
      </w:pPr>
      <w:r>
        <w:rPr>
          <w:b/>
        </w:rPr>
        <w:t>Q36. Ana sonuç nedir? / What is the main conclusion?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We can reduce FEM calls a lot, but we still need FEM anchors. The method is useful as an accelerator.</w:t>
            </w:r>
          </w:p>
        </w:tc>
      </w:tr>
      <w:tr>
        <w:tc>
          <w:tcPr>
            <w:tcW w:type="dxa" w:w="5040"/>
            <w:shd w:fill="FCE4DC"/>
          </w:tcPr>
          <w:p>
            <w:r>
              <w:rPr>
                <w:b/>
              </w:rPr>
              <w:t>Türkçe cevap</w:t>
            </w:r>
          </w:p>
        </w:tc>
        <w:tc>
          <w:tcPr>
            <w:tcW w:type="dxa" w:w="5040"/>
          </w:tcPr>
          <w:p>
            <w:r>
              <w:t>FEM çağrılarını ciddi azaltabiliriz, ama FEM anchors hâlâ gerekir. Yöntem accelerator olarak faydalıdır.</w:t>
            </w:r>
          </w:p>
        </w:tc>
      </w:tr>
      <w:tr>
        <w:tc>
          <w:tcPr>
            <w:tcW w:type="dxa" w:w="5040"/>
            <w:shd w:fill="FCE4DC"/>
          </w:tcPr>
          <w:p>
            <w:r>
              <w:rPr>
                <w:b/>
              </w:rPr>
              <w:t>Reference support / Referans desteği</w:t>
            </w:r>
          </w:p>
        </w:tc>
        <w:tc>
          <w:tcPr>
            <w:tcW w:type="dxa" w:w="5040"/>
          </w:tcPr>
          <w:p>
            <w:r>
              <w:t>Thesis Conclusion: Summary and Closing Remarks.</w:t>
            </w:r>
          </w:p>
        </w:tc>
      </w:tr>
    </w:tbl>
    <w:p/>
    <w:p>
      <w:pPr>
        <w:pStyle w:val="Heading3"/>
      </w:pPr>
      <w:r>
        <w:rPr>
          <w:b/>
        </w:rPr>
        <w:t>Q37. En büyük limitation nedir? / What is the biggest limitation?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The physics is simplified. I used constant material properties and constant h. Real quenching uses temperature-dependent values and boiling regimes.</w:t>
            </w:r>
          </w:p>
        </w:tc>
      </w:tr>
      <w:tr>
        <w:tc>
          <w:tcPr>
            <w:tcW w:type="dxa" w:w="5040"/>
            <w:shd w:fill="FCE4DC"/>
          </w:tcPr>
          <w:p>
            <w:r>
              <w:rPr>
                <w:b/>
              </w:rPr>
              <w:t>Türkçe cevap</w:t>
            </w:r>
          </w:p>
        </w:tc>
        <w:tc>
          <w:tcPr>
            <w:tcW w:type="dxa" w:w="5040"/>
          </w:tcPr>
          <w:p>
            <w:r>
              <w:t>Fizik sadeleştirilmiştir. Constant material properties ve constant h kullandım. Gerçek quenching temperature-dependent values ve boiling regimes içerir.</w:t>
            </w:r>
          </w:p>
        </w:tc>
      </w:tr>
      <w:tr>
        <w:tc>
          <w:tcPr>
            <w:tcW w:type="dxa" w:w="5040"/>
            <w:shd w:fill="FCE4DC"/>
          </w:tcPr>
          <w:p>
            <w:r>
              <w:rPr>
                <w:b/>
              </w:rPr>
              <w:t>Reference support / Referans desteği</w:t>
            </w:r>
          </w:p>
        </w:tc>
        <w:tc>
          <w:tcPr>
            <w:tcW w:type="dxa" w:w="5040"/>
          </w:tcPr>
          <w:p>
            <w:r>
              <w:t>Thesis Conclusion: Limitations.</w:t>
            </w:r>
          </w:p>
        </w:tc>
      </w:tr>
    </w:tbl>
    <w:p/>
    <w:p>
      <w:pPr>
        <w:pStyle w:val="Heading3"/>
      </w:pPr>
      <w:r>
        <w:rPr>
          <w:b/>
        </w:rPr>
        <w:t>Q38. Gelecek çalışma nedir? / What is future work?</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Use the real Mortensen mesh, add h(T), calibrate adaptive-k, use residual sampling, and validate with StaMiSim or Abaqus.</w:t>
            </w:r>
          </w:p>
        </w:tc>
      </w:tr>
      <w:tr>
        <w:tc>
          <w:tcPr>
            <w:tcW w:type="dxa" w:w="5040"/>
            <w:shd w:fill="FCE4DC"/>
          </w:tcPr>
          <w:p>
            <w:r>
              <w:rPr>
                <w:b/>
              </w:rPr>
              <w:t>Türkçe cevap</w:t>
            </w:r>
          </w:p>
        </w:tc>
        <w:tc>
          <w:tcPr>
            <w:tcW w:type="dxa" w:w="5040"/>
          </w:tcPr>
          <w:p>
            <w:r>
              <w:t>Gerçek Mortensen mesh kullanılmalı, h(T) eklenmeli, adaptive-k kalibre edilmeli, residual sampling kullanılmalı ve StaMiSim/Abaqus ile validation yapılmalı.</w:t>
            </w:r>
          </w:p>
        </w:tc>
      </w:tr>
      <w:tr>
        <w:tc>
          <w:tcPr>
            <w:tcW w:type="dxa" w:w="5040"/>
            <w:shd w:fill="FCE4DC"/>
          </w:tcPr>
          <w:p>
            <w:r>
              <w:rPr>
                <w:b/>
              </w:rPr>
              <w:t>Reference support / Referans desteği</w:t>
            </w:r>
          </w:p>
        </w:tc>
        <w:tc>
          <w:tcPr>
            <w:tcW w:type="dxa" w:w="5040"/>
          </w:tcPr>
          <w:p>
            <w:r>
              <w:t>Thesis Conclusion: Future Work.</w:t>
            </w:r>
          </w:p>
        </w:tc>
      </w:tr>
    </w:tbl>
    <w:p/>
    <w:p>
      <w:pPr>
        <w:pStyle w:val="Heading3"/>
      </w:pPr>
      <w:r>
        <w:rPr>
          <w:b/>
        </w:rPr>
        <w:t>Q39. Neden mean-window MAE? / Why mean-window MAE?</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Final time can look easy because the field becomes more uniform. Mean-window MAE checks the whole transient, including the hard early part.</w:t>
            </w:r>
          </w:p>
        </w:tc>
      </w:tr>
      <w:tr>
        <w:tc>
          <w:tcPr>
            <w:tcW w:type="dxa" w:w="5040"/>
            <w:shd w:fill="FCE4DC"/>
          </w:tcPr>
          <w:p>
            <w:r>
              <w:rPr>
                <w:b/>
              </w:rPr>
              <w:t>Türkçe cevap</w:t>
            </w:r>
          </w:p>
        </w:tc>
        <w:tc>
          <w:tcPr>
            <w:tcW w:type="dxa" w:w="5040"/>
          </w:tcPr>
          <w:p>
            <w:r>
              <w:t>Final time kolay görünebilir çünkü field daha uniform olur. Mean-window MAE tüm transient’i, özellikle zor early part’ı kontrol eder.</w:t>
            </w:r>
          </w:p>
        </w:tc>
      </w:tr>
      <w:tr>
        <w:tc>
          <w:tcPr>
            <w:tcW w:type="dxa" w:w="5040"/>
            <w:shd w:fill="FCE4DC"/>
          </w:tcPr>
          <w:p>
            <w:r>
              <w:rPr>
                <w:b/>
              </w:rPr>
              <w:t>Reference support / Referans desteği</w:t>
            </w:r>
          </w:p>
        </w:tc>
        <w:tc>
          <w:tcPr>
            <w:tcW w:type="dxa" w:w="5040"/>
          </w:tcPr>
          <w:p>
            <w:r>
              <w:t>Thesis Evaluation Metrics and Conclusion.</w:t>
            </w:r>
          </w:p>
        </w:tc>
      </w:tr>
    </w:tbl>
    <w:p/>
    <w:p>
      <w:pPr>
        <w:pStyle w:val="Heading1"/>
      </w:pPr>
      <w:r>
        <w:t>Tough Examiner Questions</w:t>
      </w:r>
    </w:p>
    <w:p>
      <w:pPr>
        <w:pStyle w:val="Heading3"/>
      </w:pPr>
      <w:r>
        <w:rPr>
          <w:b/>
        </w:rPr>
        <w:t>Q40. Neden interpolation değil? / Why not interpolation?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Interpolation can be good on smooth cases. But PINN uses physics and can handle complex spatial structures better. I do not claim PINN is always better.</w:t>
            </w:r>
          </w:p>
        </w:tc>
      </w:tr>
      <w:tr>
        <w:tc>
          <w:tcPr>
            <w:tcW w:type="dxa" w:w="5040"/>
            <w:shd w:fill="FCE4DC"/>
          </w:tcPr>
          <w:p>
            <w:r>
              <w:rPr>
                <w:b/>
              </w:rPr>
              <w:t>Türkçe cevap</w:t>
            </w:r>
          </w:p>
        </w:tc>
        <w:tc>
          <w:tcPr>
            <w:tcW w:type="dxa" w:w="5040"/>
          </w:tcPr>
          <w:p>
            <w:r>
              <w:t>Interpolation smooth case’lerde iyi olabilir. Ama PINN physics kullanır ve complex spatial structures için daha iyi olabilir. PINN her zaman daha iyi demiyorum.</w:t>
            </w:r>
          </w:p>
        </w:tc>
      </w:tr>
      <w:tr>
        <w:tc>
          <w:tcPr>
            <w:tcW w:type="dxa" w:w="5040"/>
            <w:shd w:fill="FCE4DC"/>
          </w:tcPr>
          <w:p>
            <w:r>
              <w:rPr>
                <w:b/>
              </w:rPr>
              <w:t>Reference support / Referans desteği</w:t>
            </w:r>
          </w:p>
        </w:tc>
        <w:tc>
          <w:tcPr>
            <w:tcW w:type="dxa" w:w="5040"/>
          </w:tcPr>
          <w:p>
            <w:r>
              <w:t>Thesis Discussion/Conclusion notes interpolation as future comparison question.</w:t>
            </w:r>
          </w:p>
        </w:tc>
      </w:tr>
    </w:tbl>
    <w:p/>
    <w:p>
      <w:pPr>
        <w:pStyle w:val="Heading3"/>
      </w:pPr>
      <w:r>
        <w:rPr>
          <w:b/>
        </w:rPr>
        <w:t>Q41. Çok yöntem kullanmak dağınık değil mi? / Is using many methods unfocused?</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No. Each method has a role. FEM is reference. PINN is surrogate. NAS selects architecture. k modes test how to reduce FEM calls.</w:t>
            </w:r>
          </w:p>
        </w:tc>
      </w:tr>
      <w:tr>
        <w:tc>
          <w:tcPr>
            <w:tcW w:type="dxa" w:w="5040"/>
            <w:shd w:fill="FCE4DC"/>
          </w:tcPr>
          <w:p>
            <w:r>
              <w:rPr>
                <w:b/>
              </w:rPr>
              <w:t>Türkçe cevap</w:t>
            </w:r>
          </w:p>
        </w:tc>
        <w:tc>
          <w:tcPr>
            <w:tcW w:type="dxa" w:w="5040"/>
          </w:tcPr>
          <w:p>
            <w:r>
              <w:t>Hayır. Her yöntemin rolü var. FEM reference’tır. PINN surrogate’tır. NAS architecture seçer. k modları FEM calls nasıl azaltılır onu test eder.</w:t>
            </w:r>
          </w:p>
        </w:tc>
      </w:tr>
      <w:tr>
        <w:tc>
          <w:tcPr>
            <w:tcW w:type="dxa" w:w="5040"/>
            <w:shd w:fill="FCE4DC"/>
          </w:tcPr>
          <w:p>
            <w:r>
              <w:rPr>
                <w:b/>
              </w:rPr>
              <w:t>Reference support / Referans desteği</w:t>
            </w:r>
          </w:p>
        </w:tc>
        <w:tc>
          <w:tcPr>
            <w:tcW w:type="dxa" w:w="5040"/>
          </w:tcPr>
          <w:p>
            <w:r>
              <w:t>Thesis Methodology and Results chapters. Overall experimental design.</w:t>
            </w:r>
          </w:p>
        </w:tc>
      </w:tr>
    </w:tbl>
    <w:p/>
    <w:p>
      <w:pPr>
        <w:pStyle w:val="Heading3"/>
      </w:pPr>
      <w:r>
        <w:rPr>
          <w:b/>
        </w:rPr>
        <w:t>Q42. Gerçek endüstriye genellenebilir mi? / Can it generalise to industry?</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Not fully yet. This is benchmark validation. The next step is real Mortensen mesh and industrial FEM snapshots.</w:t>
            </w:r>
          </w:p>
        </w:tc>
      </w:tr>
      <w:tr>
        <w:tc>
          <w:tcPr>
            <w:tcW w:type="dxa" w:w="5040"/>
            <w:shd w:fill="FCE4DC"/>
          </w:tcPr>
          <w:p>
            <w:r>
              <w:rPr>
                <w:b/>
              </w:rPr>
              <w:t>Türkçe cevap</w:t>
            </w:r>
          </w:p>
        </w:tc>
        <w:tc>
          <w:tcPr>
            <w:tcW w:type="dxa" w:w="5040"/>
          </w:tcPr>
          <w:p>
            <w:r>
              <w:t>Henüz tamamen değil. Bu benchmark validation’dır. Sonraki adım gerçek Mortensen mesh ve industrial FEM snapshotlardır.</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 Thesis Future Work.</w:t>
            </w:r>
          </w:p>
        </w:tc>
      </w:tr>
    </w:tbl>
    <w:p/>
    <w:p>
      <w:pPr>
        <w:pStyle w:val="Heading3"/>
      </w:pPr>
      <w:r>
        <w:rPr>
          <w:b/>
        </w:rPr>
        <w:t>Q43. FEM güvenilirse neden surrogate? / If FEM is reliable, why surrogate?</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Because the problem is cost, not FEM accuracy. FEM is reliable but repeated FEM calls are expensive.</w:t>
            </w:r>
          </w:p>
        </w:tc>
      </w:tr>
      <w:tr>
        <w:tc>
          <w:tcPr>
            <w:tcW w:type="dxa" w:w="5040"/>
            <w:shd w:fill="FCE4DC"/>
          </w:tcPr>
          <w:p>
            <w:r>
              <w:rPr>
                <w:b/>
              </w:rPr>
              <w:t>Türkçe cevap</w:t>
            </w:r>
          </w:p>
        </w:tc>
        <w:tc>
          <w:tcPr>
            <w:tcW w:type="dxa" w:w="5040"/>
          </w:tcPr>
          <w:p>
            <w:r>
              <w:t>Sorun FEM accuracy değil, maliyettir. FEM güvenilirdir ama tekrar eden FEM calls pahalıdır.</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 Thesis motivation.</w:t>
            </w:r>
          </w:p>
        </w:tc>
      </w:tr>
    </w:tbl>
    <w:p/>
    <w:p>
      <w:pPr>
        <w:pStyle w:val="Heading3"/>
      </w:pPr>
      <w:r>
        <w:rPr>
          <w:b/>
        </w:rPr>
        <w:t>Q44. Yöntem nerede başarısız olur? / Where can the method fail?</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It can fail with too long windows, no FEM anchors, very sharp gradients, or missing physics like h(T).</w:t>
            </w:r>
          </w:p>
        </w:tc>
      </w:tr>
      <w:tr>
        <w:tc>
          <w:tcPr>
            <w:tcW w:type="dxa" w:w="5040"/>
            <w:shd w:fill="FCE4DC"/>
          </w:tcPr>
          <w:p>
            <w:r>
              <w:rPr>
                <w:b/>
              </w:rPr>
              <w:t>Türkçe cevap</w:t>
            </w:r>
          </w:p>
        </w:tc>
        <w:tc>
          <w:tcPr>
            <w:tcW w:type="dxa" w:w="5040"/>
          </w:tcPr>
          <w:p>
            <w:r>
              <w:t>Çok uzun window, FEM anchors olmaması, çok sharp gradients veya h(T) gibi eksik physics durumunda başarısız olabilir.</w:t>
            </w:r>
          </w:p>
        </w:tc>
      </w:tr>
      <w:tr>
        <w:tc>
          <w:tcPr>
            <w:tcW w:type="dxa" w:w="5040"/>
            <w:shd w:fill="FCE4DC"/>
          </w:tcPr>
          <w:p>
            <w:r>
              <w:rPr>
                <w:b/>
              </w:rPr>
              <w:t>Reference support / Referans desteği</w:t>
            </w:r>
          </w:p>
        </w:tc>
        <w:tc>
          <w:tcPr>
            <w:tcW w:type="dxa" w:w="5040"/>
          </w:tcPr>
          <w:p>
            <w:r>
              <w:t>Thesis Results: Thermal Fin Benchmark; thesis Discussion and Conclusion. Thesis Limitations.</w:t>
            </w:r>
          </w:p>
        </w:tc>
      </w:tr>
    </w:tbl>
    <w:p/>
    <w:p>
      <w:pPr>
        <w:pStyle w:val="Heading3"/>
      </w:pPr>
      <w:r>
        <w:rPr>
          <w:b/>
        </w:rPr>
        <w:t>Q45. Neden 10 seed? / Why 10 seeds?</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PINN training can change with random initialisation. Ten seeds show mean and variance more safely than one run.</w:t>
            </w:r>
          </w:p>
        </w:tc>
      </w:tr>
      <w:tr>
        <w:tc>
          <w:tcPr>
            <w:tcW w:type="dxa" w:w="5040"/>
            <w:shd w:fill="FCE4DC"/>
          </w:tcPr>
          <w:p>
            <w:r>
              <w:rPr>
                <w:b/>
              </w:rPr>
              <w:t>Türkçe cevap</w:t>
            </w:r>
          </w:p>
        </w:tc>
        <w:tc>
          <w:tcPr>
            <w:tcW w:type="dxa" w:w="5040"/>
          </w:tcPr>
          <w:p>
            <w:r>
              <w:t>PINN training random initialisation ile değişebilir. 10 seed, tek run’dan daha güvenli mean ve variance gösterir.</w:t>
            </w:r>
          </w:p>
        </w:tc>
      </w:tr>
      <w:tr>
        <w:tc>
          <w:tcPr>
            <w:tcW w:type="dxa" w:w="5040"/>
            <w:shd w:fill="FCE4DC"/>
          </w:tcPr>
          <w:p>
            <w:r>
              <w:rPr>
                <w:b/>
              </w:rPr>
              <w:t>Reference support / Referans desteği</w:t>
            </w:r>
          </w:p>
        </w:tc>
        <w:tc>
          <w:tcPr>
            <w:tcW w:type="dxa" w:w="5040"/>
          </w:tcPr>
          <w:p>
            <w:r>
              <w:t>Thesis Results tables report ten-seed mean and standard deviation.</w:t>
            </w:r>
          </w:p>
        </w:tc>
      </w:tr>
    </w:tbl>
    <w:p/>
    <w:p>
      <w:pPr>
        <w:pStyle w:val="Heading3"/>
      </w:pPr>
      <w:r>
        <w:rPr>
          <w:b/>
        </w:rPr>
        <w:t>Q46. Neden NAS her geometri için yapılmadı? / Why not run NAS for every geometry?</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That would be expensive and not practical. I test transfer: search once, then use the architecture on many geometries.</w:t>
            </w:r>
          </w:p>
        </w:tc>
      </w:tr>
      <w:tr>
        <w:tc>
          <w:tcPr>
            <w:tcW w:type="dxa" w:w="5040"/>
            <w:shd w:fill="FCE4DC"/>
          </w:tcPr>
          <w:p>
            <w:r>
              <w:rPr>
                <w:b/>
              </w:rPr>
              <w:t>Türkçe cevap</w:t>
            </w:r>
          </w:p>
        </w:tc>
        <w:tc>
          <w:tcPr>
            <w:tcW w:type="dxa" w:w="5040"/>
          </w:tcPr>
          <w:p>
            <w:r>
              <w:t>Bu pahalı ve pratik olmazdı. Ben transfer test ettim: bir kez search, sonra architecture birçok geometride kullanıldı.</w:t>
            </w:r>
          </w:p>
        </w:tc>
      </w:tr>
      <w:tr>
        <w:tc>
          <w:tcPr>
            <w:tcW w:type="dxa" w:w="5040"/>
            <w:shd w:fill="FCE4DC"/>
          </w:tcPr>
          <w:p>
            <w:r>
              <w:rPr>
                <w:b/>
              </w:rPr>
              <w:t>Reference support / Referans desteği</w:t>
            </w:r>
          </w:p>
        </w:tc>
        <w:tc>
          <w:tcPr>
            <w:tcW w:type="dxa" w:w="5040"/>
          </w:tcPr>
          <w:p>
            <w:r>
              <w:t>Wang &amp; Zhong (2024), NAS-PINN; thesis Chapter 3, NAS-PINN architecture search. Thesis Method: architecture transfer.</w:t>
            </w:r>
          </w:p>
        </w:tc>
      </w:tr>
    </w:tbl>
    <w:p/>
    <w:p>
      <w:pPr>
        <w:pStyle w:val="Heading3"/>
      </w:pPr>
      <w:r>
        <w:rPr>
          <w:b/>
        </w:rPr>
        <w:t>Q47. Bir dakikada tezini özetle. / Summarise your thesis in one minute.</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style)</w:t>
            </w:r>
          </w:p>
        </w:tc>
        <w:tc>
          <w:tcPr>
            <w:tcW w:type="dxa" w:w="5040"/>
          </w:tcPr>
          <w:p>
            <w:r>
              <w:t>My thesis studies A356 aluminium water quenching. I use the Mortensen industrial problem as the reference. I ask if we can reduce FEM calls. FEM gives anchor temperature fields. NAS-PINN predicts the middle windows. I test simple 2D, canonical 2D, 3D and Thermal Fin geometries. The best model is usually Bayesian/TPE. Adaptive-k works well in 2D. PINN-only fails. So the method is a FEM accelerator, not a FEM replacement.</w:t>
            </w:r>
          </w:p>
        </w:tc>
      </w:tr>
      <w:tr>
        <w:tc>
          <w:tcPr>
            <w:tcW w:type="dxa" w:w="5040"/>
            <w:shd w:fill="FCE4DC"/>
          </w:tcPr>
          <w:p>
            <w:r>
              <w:rPr>
                <w:b/>
              </w:rPr>
              <w:t>Türkçe cevap</w:t>
            </w:r>
          </w:p>
        </w:tc>
        <w:tc>
          <w:tcPr>
            <w:tcW w:type="dxa" w:w="5040"/>
          </w:tcPr>
          <w:p>
            <w:r>
              <w:t>Tezim A356 aluminium water quenching problemini çalışır. Mortensen endüstriyel problem referanstır. FEM calls azaltılabilir mi diye soruyorum. FEM anchor temperature field verir. NAS-PINN ara windowları tahmin eder. Simple 2D, canonical 2D, 3D ve Thermal Fin geometrileri test ettim. En iyi model genelde Bayesian/TPE’dir. Adaptive-k 2D’de iyi çalışır. PINN-only başarısız olur. Bu yüzden yöntem FEM accelerator’dır, FEM replacement değildir.</w:t>
            </w:r>
          </w:p>
        </w:tc>
      </w:tr>
      <w:tr>
        <w:tc>
          <w:tcPr>
            <w:tcW w:type="dxa" w:w="5040"/>
            <w:shd w:fill="FCE4DC"/>
          </w:tcPr>
          <w:p>
            <w:r>
              <w:rPr>
                <w:b/>
              </w:rPr>
              <w:t>Reference support / Referans desteği</w:t>
            </w:r>
          </w:p>
        </w:tc>
        <w:tc>
          <w:tcPr>
            <w:tcW w:type="dxa" w:w="5040"/>
          </w:tcPr>
          <w:p>
            <w:r>
              <w:t>Mortensen et al. (2026), industrial A356 quenching and FEM distortion model; thesis Chapters 1 and 3. Wang &amp; Zhong (2024), NAS-PINN; thesis Chapter 3, NAS-PINN architecture search. Thesis full workflow and conclusion.</w:t>
            </w:r>
          </w:p>
        </w:tc>
      </w:tr>
    </w:tbl>
    <w:p/>
    <w:p>
      <w:pPr>
        <w:pStyle w:val="Heading1"/>
      </w:pPr>
      <w:r>
        <w:t>Main References To Say Out Loud</w:t>
      </w:r>
    </w:p>
    <w:tbl>
      <w:tblPr>
        <w:tblStyle w:val="TableGrid"/>
        <w:tblW w:type="auto" w:w="0"/>
        <w:tblLook w:firstColumn="1" w:firstRow="1" w:lastColumn="0" w:lastRow="0" w:noHBand="0" w:noVBand="1" w:val="04A0"/>
      </w:tblPr>
      <w:tblGrid>
        <w:gridCol w:w="5040"/>
        <w:gridCol w:w="5040"/>
      </w:tblGrid>
      <w:tr>
        <w:tc>
          <w:tcPr>
            <w:tcW w:type="dxa" w:w="5040"/>
            <w:shd w:fill="FCE4DC"/>
          </w:tcPr>
          <w:p>
            <w:r>
              <w:t>Reference</w:t>
            </w:r>
          </w:p>
        </w:tc>
        <w:tc>
          <w:tcPr>
            <w:tcW w:type="dxa" w:w="5040"/>
            <w:shd w:fill="FCE4DC"/>
          </w:tcPr>
          <w:p>
            <w:r>
              <w:t>How to use in defense</w:t>
            </w:r>
          </w:p>
        </w:tc>
      </w:tr>
      <w:tr>
        <w:tc>
          <w:tcPr>
            <w:tcW w:type="dxa" w:w="5040"/>
          </w:tcPr>
          <w:p>
            <w:r>
              <w:t>Mortensen et al. (2026)</w:t>
            </w:r>
          </w:p>
        </w:tc>
        <w:tc>
          <w:tcPr>
            <w:tcW w:type="dxa" w:w="5040"/>
          </w:tcPr>
          <w:p>
            <w:r>
              <w:t>Industrial A356 aluminium quenching, FEM distortion model, tolerance context.</w:t>
            </w:r>
          </w:p>
        </w:tc>
      </w:tr>
      <w:tr>
        <w:tc>
          <w:tcPr>
            <w:tcW w:type="dxa" w:w="5040"/>
          </w:tcPr>
          <w:p>
            <w:r>
              <w:t>Wang and Zhong (2024)</w:t>
            </w:r>
          </w:p>
        </w:tc>
        <w:tc>
          <w:tcPr>
            <w:tcW w:type="dxa" w:w="5040"/>
          </w:tcPr>
          <w:p>
            <w:r>
              <w:t>NAS-PINN idea: neural architecture search for PINNs.</w:t>
            </w:r>
          </w:p>
        </w:tc>
      </w:tr>
      <w:tr>
        <w:tc>
          <w:tcPr>
            <w:tcW w:type="dxa" w:w="5040"/>
          </w:tcPr>
          <w:p>
            <w:r>
              <w:t>Raissi et al. (2019)</w:t>
            </w:r>
          </w:p>
        </w:tc>
        <w:tc>
          <w:tcPr>
            <w:tcW w:type="dxa" w:w="5040"/>
          </w:tcPr>
          <w:p>
            <w:r>
              <w:t>PINN foundation paper.</w:t>
            </w:r>
          </w:p>
        </w:tc>
      </w:tr>
      <w:tr>
        <w:tc>
          <w:tcPr>
            <w:tcW w:type="dxa" w:w="5040"/>
          </w:tcPr>
          <w:p>
            <w:r>
              <w:t>Deb et al. (2002)</w:t>
            </w:r>
          </w:p>
        </w:tc>
        <w:tc>
          <w:tcPr>
            <w:tcW w:type="dxa" w:w="5040"/>
          </w:tcPr>
          <w:p>
            <w:r>
              <w:t>NSGA-II multi-objective optimisation.</w:t>
            </w:r>
          </w:p>
        </w:tc>
      </w:tr>
      <w:tr>
        <w:tc>
          <w:tcPr>
            <w:tcW w:type="dxa" w:w="5040"/>
          </w:tcPr>
          <w:p>
            <w:r>
              <w:t>Deb and Jain (2014)</w:t>
            </w:r>
          </w:p>
        </w:tc>
        <w:tc>
          <w:tcPr>
            <w:tcW w:type="dxa" w:w="5040"/>
          </w:tcPr>
          <w:p>
            <w:r>
              <w:t>NSGA-III many-objective optimisation.</w:t>
            </w:r>
          </w:p>
        </w:tc>
      </w:tr>
      <w:tr>
        <w:tc>
          <w:tcPr>
            <w:tcW w:type="dxa" w:w="5040"/>
          </w:tcPr>
          <w:p>
            <w:r>
              <w:t>Akiba et al. (2019)</w:t>
            </w:r>
          </w:p>
        </w:tc>
        <w:tc>
          <w:tcPr>
            <w:tcW w:type="dxa" w:w="5040"/>
          </w:tcPr>
          <w:p>
            <w:r>
              <w:t>Optuna/TPE hyperparameter optimisation framework.</w:t>
            </w:r>
          </w:p>
        </w:tc>
      </w:tr>
    </w:tbl>
    <w:p>
      <w:r>
        <w:rPr>
          <w:b/>
          <w:color w:val="97423E"/>
          <w:sz w:val="32"/>
        </w:rPr>
        <w:t>UPDATED SECTION - Critical Defense Explanations</w:t>
      </w:r>
    </w:p>
    <w:p>
      <w:r>
        <w:t>Bu bölüm özellikle jüri sorularına karşı daha güçlü cevap vermek için eklendi. Cevaplar hâlâ basit İngilizceyle yazıldı, ama sebep-sonuç bağlantısı daha açık hale getirildi.</w:t>
      </w:r>
    </w:p>
    <w:p>
      <w:pPr>
        <w:pStyle w:val="Heading3"/>
      </w:pPr>
      <w:r>
        <w:rPr>
          <w:b/>
        </w:rPr>
        <w:t>Threshold tam olarak neye göre belirlendi? / How exactly did you define the threshold?</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I used the full cooling range. The part starts at 540 C and the water is 20 C. So the range is 520 C. A 15 C error is 15 / 520 = 2.9%, close to 3%. I used this as an engineering thermal band for harder 3D and Thermal Fin cases. For simple 2D cases, I used 10 C, which is 1.9%. So the threshold is not random. It is linked to the process range and to the industrial tolerance idea from Mortensen et al.</w:t>
            </w:r>
          </w:p>
        </w:tc>
      </w:tr>
      <w:tr>
        <w:tc>
          <w:tcPr>
            <w:tcW w:type="dxa" w:w="5040"/>
            <w:shd w:fill="FCE4DC"/>
          </w:tcPr>
          <w:p>
            <w:r>
              <w:rPr>
                <w:b/>
              </w:rPr>
              <w:t>Türkçe cevap</w:t>
            </w:r>
          </w:p>
        </w:tc>
        <w:tc>
          <w:tcPr>
            <w:tcW w:type="dxa" w:w="5040"/>
          </w:tcPr>
          <w:p>
            <w:r>
              <w:t>Toplam cooling range kullandım. Parça 540 C’den başlıyor ve su 20 C. Yani aralık 520 C. 15 C hata, 15 / 520 = 2.9%, yani yaklaşık 3%. Bunu daha zor 3D ve Thermal Fin case’ler için engineering thermal band olarak kullandım. Basit 2D case’ler için 10 C kullandım; bu 1.9% eder. Yani threshold rastgele değil. Process range’e ve Mortensen et al.’daki endüstriyel tolerans fikrine bağlıdır.</w:t>
            </w:r>
          </w:p>
        </w:tc>
      </w:tr>
      <w:tr>
        <w:tc>
          <w:tcPr>
            <w:tcW w:type="dxa" w:w="5040"/>
            <w:shd w:fill="FCE4DC"/>
          </w:tcPr>
          <w:p>
            <w:r>
              <w:rPr>
                <w:b/>
              </w:rPr>
              <w:t>Reference support / Referans desteği</w:t>
            </w:r>
          </w:p>
        </w:tc>
        <w:tc>
          <w:tcPr>
            <w:tcW w:type="dxa" w:w="5040"/>
          </w:tcPr>
          <w:p>
            <w:r>
              <w:t>Mortensen et al. (2026) industrial tolerance/distortion context; Thesis Methodology: Engineering Acceptance Threshold; Results tables: 10 C and 15 C bands.</w:t>
            </w:r>
          </w:p>
        </w:tc>
      </w:tr>
    </w:tbl>
    <w:p/>
    <w:p>
      <w:pPr>
        <w:pStyle w:val="Heading3"/>
      </w:pPr>
      <w:r>
        <w:rPr>
          <w:b/>
        </w:rPr>
        <w:t>15 C neden kabul edilebilir? / Why is 15 C acceptable?</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15 C is not used because it is perfect. It is used as a practical engineering band. In the full quench range, 15 C is only about 2.9%. Also, Mortensen et al. show that the temperature field is important because it drives distortion. In my thesis, I solve the thermal part first. So I use 15 C as a practical thermal accuracy band before going to the full mechanical distortion model.</w:t>
            </w:r>
          </w:p>
        </w:tc>
      </w:tr>
      <w:tr>
        <w:tc>
          <w:tcPr>
            <w:tcW w:type="dxa" w:w="5040"/>
            <w:shd w:fill="FCE4DC"/>
          </w:tcPr>
          <w:p>
            <w:r>
              <w:rPr>
                <w:b/>
              </w:rPr>
              <w:t>Türkçe cevap</w:t>
            </w:r>
          </w:p>
        </w:tc>
        <w:tc>
          <w:tcPr>
            <w:tcW w:type="dxa" w:w="5040"/>
          </w:tcPr>
          <w:p>
            <w:r>
              <w:t>15 C mükemmel olduğu için kullanılmadı. Pratik bir engineering band olarak kullanıldı. Toplam quench aralığında 15 C sadece yaklaşık 2.9% eder. Ayrıca Mortensen et al. sıcaklık alanının distortion’ı belirlediğini gösteriyor. Benim tezim önce thermal kısmı çözüyor. Bu yüzden full mechanical distortion modeline geçmeden önce 15 C pratik thermal accuracy band olarak kullanıldı.</w:t>
            </w:r>
          </w:p>
        </w:tc>
      </w:tr>
      <w:tr>
        <w:tc>
          <w:tcPr>
            <w:tcW w:type="dxa" w:w="5040"/>
            <w:shd w:fill="FCE4DC"/>
          </w:tcPr>
          <w:p>
            <w:r>
              <w:rPr>
                <w:b/>
              </w:rPr>
              <w:t>Reference support / Referans desteği</w:t>
            </w:r>
          </w:p>
        </w:tc>
        <w:tc>
          <w:tcPr>
            <w:tcW w:type="dxa" w:w="5040"/>
          </w:tcPr>
          <w:p>
            <w:r>
              <w:t>Mortensen et al. (2026); Thesis Methodology threshold section; Thermal Fin Results use 15 C acceptance band.</w:t>
            </w:r>
          </w:p>
        </w:tc>
      </w:tr>
    </w:tbl>
    <w:p/>
    <w:p>
      <w:pPr>
        <w:pStyle w:val="Heading3"/>
      </w:pPr>
      <w:r>
        <w:rPr>
          <w:b/>
        </w:rPr>
        <w:t>Neden 2D için 10 C, 3D/Thermal Fin için 15 C? / Why 10 C for 2D and 15 C for 3D/Thermal Fin?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The difficulty is different. 2D canonical domains are simpler and controlled, so I used a stricter band: 10 C. 3D and Thermal Fin are harder. They have volume effects, curved surfaces, interfaces and sharp gradients. For these harder cases, 15 C is more realistic. So the threshold changes with geometry complexity.</w:t>
            </w:r>
          </w:p>
        </w:tc>
      </w:tr>
      <w:tr>
        <w:tc>
          <w:tcPr>
            <w:tcW w:type="dxa" w:w="5040"/>
            <w:shd w:fill="FCE4DC"/>
          </w:tcPr>
          <w:p>
            <w:r>
              <w:rPr>
                <w:b/>
              </w:rPr>
              <w:t>Türkçe cevap</w:t>
            </w:r>
          </w:p>
        </w:tc>
        <w:tc>
          <w:tcPr>
            <w:tcW w:type="dxa" w:w="5040"/>
          </w:tcPr>
          <w:p>
            <w:r>
              <w:t>Zorluk farklıdır. 2D canonical domainler daha basit ve kontrollüdür; bu yüzden daha sıkı 10 C band kullandım. 3D ve Thermal Fin daha zordur. Volume effects, curved surfaces, interfaces ve sharp gradients içerirler. Bu daha zor case’ler için 15 C daha gerçekçidir. Yani threshold geometri karmaşıklığına göre değişir.</w:t>
            </w:r>
          </w:p>
        </w:tc>
      </w:tr>
      <w:tr>
        <w:tc>
          <w:tcPr>
            <w:tcW w:type="dxa" w:w="5040"/>
            <w:shd w:fill="FCE4DC"/>
          </w:tcPr>
          <w:p>
            <w:r>
              <w:rPr>
                <w:b/>
              </w:rPr>
              <w:t>Reference support / Referans desteği</w:t>
            </w:r>
          </w:p>
        </w:tc>
        <w:tc>
          <w:tcPr>
            <w:tcW w:type="dxa" w:w="5040"/>
          </w:tcPr>
          <w:p>
            <w:r>
              <w:t>Thesis Results: 2D threshold = 10 C, 3D/Thermal Fin threshold = 15 C; Benchmark Domains and Discussion chapters.</w:t>
            </w:r>
          </w:p>
        </w:tc>
      </w:tr>
    </w:tbl>
    <w:p/>
    <w:p>
      <w:pPr>
        <w:pStyle w:val="Heading3"/>
      </w:pPr>
      <w:r>
        <w:rPr>
          <w:b/>
        </w:rPr>
        <w:t>MAE değerleri tam olarak neyi gösteriyor? / What do the MAE values actually show?</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The MAE values are mean-window MAE values. This means they are averaged over the prediction windows during the 30 s quench. They are not only the final error at 30 s. This is important because early windows are harder. At the start, the temperature gradients are high, so the error can be higher. Later, near 30 s, the field is cooler and more uniform, so the final-window error can be very low.</w:t>
            </w:r>
          </w:p>
        </w:tc>
      </w:tr>
      <w:tr>
        <w:tc>
          <w:tcPr>
            <w:tcW w:type="dxa" w:w="5040"/>
            <w:shd w:fill="FCE4DC"/>
          </w:tcPr>
          <w:p>
            <w:r>
              <w:rPr>
                <w:b/>
              </w:rPr>
              <w:t>Türkçe cevap</w:t>
            </w:r>
          </w:p>
        </w:tc>
        <w:tc>
          <w:tcPr>
            <w:tcW w:type="dxa" w:w="5040"/>
          </w:tcPr>
          <w:p>
            <w:r>
              <w:t>MAE değerleri mean-window MAE değerleridir. Yani 30 saniyelik quench boyunca prediction window’lar üzerinden ortalama alınır. Sadece 30 s final error değildir. Bu önemlidir çünkü early window’lar daha zordur. Başlangıçta temperature gradients yüksek olduğu için hata daha yüksek olabilir. Daha sonra, 30 s’ye yakın field daha soğuk ve daha uniform olur; bu yüzden final-window error çok düşük olabilir.</w:t>
            </w:r>
          </w:p>
        </w:tc>
      </w:tr>
      <w:tr>
        <w:tc>
          <w:tcPr>
            <w:tcW w:type="dxa" w:w="5040"/>
            <w:shd w:fill="FCE4DC"/>
          </w:tcPr>
          <w:p>
            <w:r>
              <w:rPr>
                <w:b/>
              </w:rPr>
              <w:t>Reference support / Referans desteği</w:t>
            </w:r>
          </w:p>
        </w:tc>
        <w:tc>
          <w:tcPr>
            <w:tcW w:type="dxa" w:w="5040"/>
          </w:tcPr>
          <w:p>
            <w:r>
              <w:t>Thesis Evaluation Metrics; Results chapters report mean-window MAE; Conclusion notes final-window MAE can be misleading.</w:t>
            </w:r>
          </w:p>
        </w:tc>
      </w:tr>
    </w:tbl>
    <w:p/>
    <w:p>
      <w:pPr>
        <w:pStyle w:val="Heading3"/>
      </w:pPr>
      <w:r>
        <w:rPr>
          <w:b/>
        </w:rPr>
        <w:t>30 saniyedeki MAE neden çok düşük olabilir? / Why can the MAE at 30 seconds be very low?</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At the end of the quench, the temperature field is close to the water temperature, about 20 C. The field becomes more uniform. When the FEM field and the PINN field are both close to 20 C, the final error can look very small. But this does not mean the whole transient was easy. The early part still has strong gradients and higher errors.</w:t>
            </w:r>
          </w:p>
        </w:tc>
      </w:tr>
      <w:tr>
        <w:tc>
          <w:tcPr>
            <w:tcW w:type="dxa" w:w="5040"/>
            <w:shd w:fill="FCE4DC"/>
          </w:tcPr>
          <w:p>
            <w:r>
              <w:rPr>
                <w:b/>
              </w:rPr>
              <w:t>Türkçe cevap</w:t>
            </w:r>
          </w:p>
        </w:tc>
        <w:tc>
          <w:tcPr>
            <w:tcW w:type="dxa" w:w="5040"/>
          </w:tcPr>
          <w:p>
            <w:r>
              <w:t>Quench sonunda temperature field su sıcaklığına, yani yaklaşık 20 C’ye yaklaşır. Field daha uniform olur. FEM field ve PINN field ikisi de 20 C’ye yakın olduğunda final error çok küçük görünebilir. Ama bu bütün transient kolaydı demek değildir. Early part hâlâ strong gradients ve daha yüksek errors içerir.</w:t>
            </w:r>
          </w:p>
        </w:tc>
      </w:tr>
      <w:tr>
        <w:tc>
          <w:tcPr>
            <w:tcW w:type="dxa" w:w="5040"/>
            <w:shd w:fill="FCE4DC"/>
          </w:tcPr>
          <w:p>
            <w:r>
              <w:rPr>
                <w:b/>
              </w:rPr>
              <w:t>Reference support / Referans desteği</w:t>
            </w:r>
          </w:p>
        </w:tc>
        <w:tc>
          <w:tcPr>
            <w:tcW w:type="dxa" w:w="5040"/>
          </w:tcPr>
          <w:p>
            <w:r>
              <w:t>Thesis Conclusion: final-window MAE is unreliable because field approaches uniformity at t=30 s.</w:t>
            </w:r>
          </w:p>
        </w:tc>
      </w:tr>
    </w:tbl>
    <w:p/>
    <w:p>
      <w:pPr>
        <w:pStyle w:val="Heading3"/>
      </w:pPr>
      <w:r>
        <w:rPr>
          <w:b/>
        </w:rPr>
        <w:t>Ortalama MAE neden final MAE’den yüksek olabilir? / Why can mean MAE be higher than final MAE?</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Mean MAE includes the difficult early windows. In the first seconds, the surface cools fast but the inside is still hot. This creates strong gradients. The PINN has more difficulty there, so early errors increase the average. Final MAE can be low because the field becomes almost uniform near 20 C.</w:t>
            </w:r>
          </w:p>
        </w:tc>
      </w:tr>
      <w:tr>
        <w:tc>
          <w:tcPr>
            <w:tcW w:type="dxa" w:w="5040"/>
            <w:shd w:fill="FCE4DC"/>
          </w:tcPr>
          <w:p>
            <w:r>
              <w:rPr>
                <w:b/>
              </w:rPr>
              <w:t>Türkçe cevap</w:t>
            </w:r>
          </w:p>
        </w:tc>
        <w:tc>
          <w:tcPr>
            <w:tcW w:type="dxa" w:w="5040"/>
          </w:tcPr>
          <w:p>
            <w:r>
              <w:t>Mean MAE zor early window’ları içerir. İlk saniyelerde yüzey hızlı soğur ama iç kısım hâlâ sıcaktır. Bu strong gradients oluşturur. PINN burada daha çok zorlanır; bu yüzden early errors ortalamayı yükseltir. Final MAE düşük olabilir çünkü field 20 C’ye yakın daha uniform hale gelir.</w:t>
            </w:r>
          </w:p>
        </w:tc>
      </w:tr>
      <w:tr>
        <w:tc>
          <w:tcPr>
            <w:tcW w:type="dxa" w:w="5040"/>
            <w:shd w:fill="FCE4DC"/>
          </w:tcPr>
          <w:p>
            <w:r>
              <w:rPr>
                <w:b/>
              </w:rPr>
              <w:t>Reference support / Referans desteği</w:t>
            </w:r>
          </w:p>
        </w:tc>
        <w:tc>
          <w:tcPr>
            <w:tcW w:type="dxa" w:w="5040"/>
          </w:tcPr>
          <w:p>
            <w:r>
              <w:t>Mortensen et al. notes steep early gradients; Thesis Results and Conclusion discuss mean-window vs final-window MAE.</w:t>
            </w:r>
          </w:p>
        </w:tc>
      </w:tr>
    </w:tbl>
    <w:p/>
    <w:p>
      <w:pPr>
        <w:pStyle w:val="Heading3"/>
      </w:pPr>
      <w:r>
        <w:rPr>
          <w:b/>
        </w:rPr>
        <w:t>Bu MAE açıklamasını savunmada nasıl kısa söylemeliyim? / How should I explain MAE shortly in the defense?</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You can say: “The reported MAE is mean-window MAE, not only final-time MAE. The final 30 s error can be low because both FEM and PINN fields are close to the 20 C bath temperature. But the early windows are harder because gradients are steep. So mean-window MAE is a better metric for the full transient.”</w:t>
            </w:r>
          </w:p>
        </w:tc>
      </w:tr>
      <w:tr>
        <w:tc>
          <w:tcPr>
            <w:tcW w:type="dxa" w:w="5040"/>
            <w:shd w:fill="FCE4DC"/>
          </w:tcPr>
          <w:p>
            <w:r>
              <w:rPr>
                <w:b/>
              </w:rPr>
              <w:t>Türkçe cevap</w:t>
            </w:r>
          </w:p>
        </w:tc>
        <w:tc>
          <w:tcPr>
            <w:tcW w:type="dxa" w:w="5040"/>
          </w:tcPr>
          <w:p>
            <w:r>
              <w:t>Şöyle diyebilirsin: “Raporlanan MAE mean-window MAE’dir, sadece final-time MAE değildir. 30 s final error düşük olabilir çünkü FEM ve PINN field’ları 20 C bath temperature’a yakındır. Ama early window’lar daha zordur çünkü gradients diktir. Bu yüzden mean-window MAE full transient için daha iyi metriktir.”</w:t>
            </w:r>
          </w:p>
        </w:tc>
      </w:tr>
      <w:tr>
        <w:tc>
          <w:tcPr>
            <w:tcW w:type="dxa" w:w="5040"/>
            <w:shd w:fill="FCE4DC"/>
          </w:tcPr>
          <w:p>
            <w:r>
              <w:rPr>
                <w:b/>
              </w:rPr>
              <w:t>Reference support / Referans desteği</w:t>
            </w:r>
          </w:p>
        </w:tc>
        <w:tc>
          <w:tcPr>
            <w:tcW w:type="dxa" w:w="5040"/>
          </w:tcPr>
          <w:p>
            <w:r>
              <w:t>Thesis Evaluation Metrics; Conclusion: mean-window MAE is primary metric.</w:t>
            </w:r>
          </w:p>
        </w:tc>
      </w:tr>
    </w:tbl>
    <w:p/>
    <w:p>
      <w:pPr>
        <w:pStyle w:val="Heading3"/>
      </w:pPr>
      <w:r>
        <w:rPr>
          <w:b/>
        </w:rPr>
        <w:t>Sonuçlar threshold hesabına göre iyi mi? / Are the results good according to the threshold calculation?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Yes, in many anchored cases. In 2D adaptive-k, errors are around 1.3 to 2.4 C, far below 10 C. In canonical 3D, Bayesian/TPE stays below 15 C even at k=5 for all four domains. In Thermal Fin, Bayesian/TPE with Fourier stays below 15 C at all k values. But PINN-only is not good; it is far above the threshold. This shows the method works only with FEM anchoring.</w:t>
            </w:r>
          </w:p>
        </w:tc>
      </w:tr>
      <w:tr>
        <w:tc>
          <w:tcPr>
            <w:tcW w:type="dxa" w:w="5040"/>
            <w:shd w:fill="FCE4DC"/>
          </w:tcPr>
          <w:p>
            <w:r>
              <w:rPr>
                <w:b/>
              </w:rPr>
              <w:t>Türkçe cevap</w:t>
            </w:r>
          </w:p>
        </w:tc>
        <w:tc>
          <w:tcPr>
            <w:tcW w:type="dxa" w:w="5040"/>
          </w:tcPr>
          <w:p>
            <w:r>
              <w:t>Evet, birçok anchored case için iyi. 2D adaptive-k’de hatalar yaklaşık 1.3-2.4 C ve 10 C’nin çok altında. Canonical 3D’de Bayesian/TPE dört domainin tamamında k=5’te bile 15 C altında kalıyor. Thermal Fin’de Bayesian/TPE with Fourier tüm k değerlerinde 15 C altında kalıyor. Ama PINN-only iyi değil; threshold’un çok üstünde. Bu, yöntemin FEM anchoring ile çalıştığını gösterir.</w:t>
            </w:r>
          </w:p>
        </w:tc>
      </w:tr>
      <w:tr>
        <w:tc>
          <w:tcPr>
            <w:tcW w:type="dxa" w:w="5040"/>
            <w:shd w:fill="FCE4DC"/>
          </w:tcPr>
          <w:p>
            <w:r>
              <w:rPr>
                <w:b/>
              </w:rPr>
              <w:t>Reference support / Referans desteği</w:t>
            </w:r>
          </w:p>
        </w:tc>
        <w:tc>
          <w:tcPr>
            <w:tcW w:type="dxa" w:w="5040"/>
          </w:tcPr>
          <w:p>
            <w:r>
              <w:t>Thesis Results: 2D adaptive-k, 3D benchmark and Thermal Fin benchmark tables.</w:t>
            </w:r>
          </w:p>
        </w:tc>
      </w:tr>
    </w:tbl>
    <w:p/>
    <w:p>
      <w:pPr>
        <w:pStyle w:val="Heading3"/>
      </w:pPr>
      <w:r>
        <w:rPr>
          <w:b/>
        </w:rPr>
        <w:t>Sebep-sonuç olarak Bayesian/TPE neden daha iyi? / Cause-effect: why is Bayesian/TPE better?</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The cause is model capacity. Bayesian/TPE selected a larger ReLU network. This model can represent longer windows and stronger gradients better. The result is lower MAE on many domains, especially complex 3D and Thermal Fin cases. So capacity helps when the geometry is difficult.</w:t>
            </w:r>
          </w:p>
        </w:tc>
      </w:tr>
      <w:tr>
        <w:tc>
          <w:tcPr>
            <w:tcW w:type="dxa" w:w="5040"/>
            <w:shd w:fill="FCE4DC"/>
          </w:tcPr>
          <w:p>
            <w:r>
              <w:rPr>
                <w:b/>
              </w:rPr>
              <w:t>Türkçe cevap</w:t>
            </w:r>
          </w:p>
        </w:tc>
        <w:tc>
          <w:tcPr>
            <w:tcW w:type="dxa" w:w="5040"/>
          </w:tcPr>
          <w:p>
            <w:r>
              <w:t>Sebep model capacity’dir. Bayesian/TPE daha büyük ReLU network seçti. Bu model longer windows ve stronger gradients’i daha iyi temsil edebilir. Sonuç olarak birçok domain’de, özellikle complex 3D ve Thermal Fin case’lerde daha düşük MAE verdi. Yani geometri zor olduğunda capacity yardımcı olur.</w:t>
            </w:r>
          </w:p>
        </w:tc>
      </w:tr>
      <w:tr>
        <w:tc>
          <w:tcPr>
            <w:tcW w:type="dxa" w:w="5040"/>
            <w:shd w:fill="FCE4DC"/>
          </w:tcPr>
          <w:p>
            <w:r>
              <w:rPr>
                <w:b/>
              </w:rPr>
              <w:t>Reference support / Referans desteği</w:t>
            </w:r>
          </w:p>
        </w:tc>
        <w:tc>
          <w:tcPr>
            <w:tcW w:type="dxa" w:w="5040"/>
          </w:tcPr>
          <w:p>
            <w:r>
              <w:t>Thesis Discussion: Bayesian/TPE robustness and architecture transfer.</w:t>
            </w:r>
          </w:p>
        </w:tc>
      </w:tr>
    </w:tbl>
    <w:p/>
    <w:p>
      <w:pPr>
        <w:pStyle w:val="Heading3"/>
      </w:pPr>
      <w:r>
        <w:rPr>
          <w:b/>
        </w:rPr>
        <w:t>Sebep-sonuç olarak PINN-only neden başarısız? / Cause-effect: why does PINN-only fail?</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The cause is no correction. In PINN-only mode, the model uses its own previous prediction as the next start. Small errors become bigger after each window. The result is error accumulation and high MAE. This is why FEM anchoring is necessary.</w:t>
            </w:r>
          </w:p>
        </w:tc>
      </w:tr>
      <w:tr>
        <w:tc>
          <w:tcPr>
            <w:tcW w:type="dxa" w:w="5040"/>
            <w:shd w:fill="FCE4DC"/>
          </w:tcPr>
          <w:p>
            <w:r>
              <w:rPr>
                <w:b/>
              </w:rPr>
              <w:t>Türkçe cevap</w:t>
            </w:r>
          </w:p>
        </w:tc>
        <w:tc>
          <w:tcPr>
            <w:tcW w:type="dxa" w:w="5040"/>
          </w:tcPr>
          <w:p>
            <w:r>
              <w:t>Sebep correction olmamasıdır. PINN-only modunda model kendi önceki tahminini sonraki başlangıç olarak kullanır. Küçük hatalar her window’dan sonra büyür. Sonuç error accumulation ve yüksek MAE’dir. Bu yüzden FEM anchoring gereklidir.</w:t>
            </w:r>
          </w:p>
        </w:tc>
      </w:tr>
      <w:tr>
        <w:tc>
          <w:tcPr>
            <w:tcW w:type="dxa" w:w="5040"/>
            <w:shd w:fill="FCE4DC"/>
          </w:tcPr>
          <w:p>
            <w:r>
              <w:rPr>
                <w:b/>
              </w:rPr>
              <w:t>Reference support / Referans desteği</w:t>
            </w:r>
          </w:p>
        </w:tc>
        <w:tc>
          <w:tcPr>
            <w:tcW w:type="dxa" w:w="5040"/>
          </w:tcPr>
          <w:p>
            <w:r>
              <w:t>Thesis Thermal Fin PINN-only results; Discussion and Conclusion.</w:t>
            </w:r>
          </w:p>
        </w:tc>
      </w:tr>
    </w:tbl>
    <w:p/>
    <w:p>
      <w:pPr>
        <w:pStyle w:val="Heading3"/>
      </w:pPr>
      <w:r>
        <w:rPr>
          <w:b/>
        </w:rPr>
        <w:t>Threshold ve MAE bağlantısını tek cevapta nasıl anlatmalıyım? / How can I explain threshold and MAE together?</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answer (A2 + explanation)</w:t>
            </w:r>
          </w:p>
        </w:tc>
        <w:tc>
          <w:tcPr>
            <w:tcW w:type="dxa" w:w="5040"/>
          </w:tcPr>
          <w:p>
            <w:r>
              <w:t>I can say: “I use mean-window MAE because it checks the whole 30 s transient. The final error alone can be small because the field becomes close to 20 C. For acceptance, I compare mean-window MAE with geometry-based thresholds. 10 C is used for simpler 2D, and 15 C is used for harder 3D/Thermal Fin. 15 C is about 2.9% of the 520 C quench range, so it is a practical engineering band.”</w:t>
            </w:r>
          </w:p>
        </w:tc>
      </w:tr>
      <w:tr>
        <w:tc>
          <w:tcPr>
            <w:tcW w:type="dxa" w:w="5040"/>
            <w:shd w:fill="FCE4DC"/>
          </w:tcPr>
          <w:p>
            <w:r>
              <w:rPr>
                <w:b/>
              </w:rPr>
              <w:t>Türkçe cevap</w:t>
            </w:r>
          </w:p>
        </w:tc>
        <w:tc>
          <w:tcPr>
            <w:tcW w:type="dxa" w:w="5040"/>
          </w:tcPr>
          <w:p>
            <w:r>
              <w:t>Şöyle diyebilirim: “Mean-window MAE kullanıyorum çünkü 30 s transient’in tamamını kontrol eder. Final error tek başına küçük olabilir çünkü field 20 C’ye yaklaşır. Acceptance için mean-window MAE’yi geometriye bağlı thresholdlarla karşılaştırıyorum. Basit 2D için 10 C, daha zor 3D/Thermal Fin için 15 C kullanıyorum. 15 C, 520 C quench aralığının yaklaşık 2.9%’udur; bu yüzden pratik engineering band’dır.”</w:t>
            </w:r>
          </w:p>
        </w:tc>
      </w:tr>
      <w:tr>
        <w:tc>
          <w:tcPr>
            <w:tcW w:type="dxa" w:w="5040"/>
            <w:shd w:fill="FCE4DC"/>
          </w:tcPr>
          <w:p>
            <w:r>
              <w:rPr>
                <w:b/>
              </w:rPr>
              <w:t>Reference support / Referans desteği</w:t>
            </w:r>
          </w:p>
        </w:tc>
        <w:tc>
          <w:tcPr>
            <w:tcW w:type="dxa" w:w="5040"/>
          </w:tcPr>
          <w:p>
            <w:r>
              <w:t>Thesis Methodology: Engineering Acceptance Threshold; Evaluation Metrics; Conclusion.</w:t>
            </w:r>
          </w:p>
        </w:tc>
      </w:tr>
    </w:tbl>
    <w:p/>
    <w:p>
      <w:r>
        <w:rPr>
          <w:b/>
          <w:sz w:val="28"/>
        </w:rPr>
        <w:t>Quick Formula Box / Hızlı Formül Kutusu</w:t>
      </w:r>
    </w:p>
    <w:tbl>
      <w:tblPr>
        <w:tblStyle w:val="TableGrid"/>
        <w:tblW w:type="auto" w:w="0"/>
        <w:tblLook w:firstColumn="1" w:firstRow="1" w:lastColumn="0" w:lastRow="0" w:noHBand="0" w:noVBand="1" w:val="04A0"/>
      </w:tblPr>
      <w:tblGrid>
        <w:gridCol w:w="5040"/>
        <w:gridCol w:w="5040"/>
      </w:tblGrid>
      <w:tr>
        <w:tc>
          <w:tcPr>
            <w:tcW w:type="dxa" w:w="5040"/>
            <w:shd w:fill="FCE4DC"/>
          </w:tcPr>
          <w:p>
            <w:r>
              <w:t>Quench range</w:t>
            </w:r>
          </w:p>
        </w:tc>
        <w:tc>
          <w:tcPr>
            <w:tcW w:type="dxa" w:w="5040"/>
          </w:tcPr>
          <w:p>
            <w:r>
              <w:t>Delta T = T0 - Tw = 540 C - 20 C = 520 C</w:t>
            </w:r>
          </w:p>
        </w:tc>
      </w:tr>
      <w:tr>
        <w:tc>
          <w:tcPr>
            <w:tcW w:type="dxa" w:w="5040"/>
            <w:shd w:fill="FCE4DC"/>
          </w:tcPr>
          <w:p>
            <w:r>
              <w:t>3D/Thermal Fin band</w:t>
            </w:r>
          </w:p>
        </w:tc>
        <w:tc>
          <w:tcPr>
            <w:tcW w:type="dxa" w:w="5040"/>
          </w:tcPr>
          <w:p>
            <w:r>
              <w:t>15 C / 520 C = 0.0288 = 2.9% approx. 3%</w:t>
            </w:r>
          </w:p>
        </w:tc>
      </w:tr>
      <w:tr>
        <w:tc>
          <w:tcPr>
            <w:tcW w:type="dxa" w:w="5040"/>
            <w:shd w:fill="FCE4DC"/>
          </w:tcPr>
          <w:p>
            <w:r>
              <w:t>Canonical 2D band</w:t>
            </w:r>
          </w:p>
        </w:tc>
        <w:tc>
          <w:tcPr>
            <w:tcW w:type="dxa" w:w="5040"/>
          </w:tcPr>
          <w:p>
            <w:r>
              <w:t>10 C / 520 C = 0.0192 = 1.9%</w:t>
            </w:r>
          </w:p>
        </w:tc>
      </w:tr>
      <w:tr>
        <w:tc>
          <w:tcPr>
            <w:tcW w:type="dxa" w:w="5040"/>
            <w:shd w:fill="FCE4DC"/>
          </w:tcPr>
          <w:p>
            <w:r>
              <w:t>MAE interpretation</w:t>
            </w:r>
          </w:p>
        </w:tc>
        <w:tc>
          <w:tcPr>
            <w:tcW w:type="dxa" w:w="5040"/>
          </w:tcPr>
          <w:p>
            <w:r>
              <w:t>Reported MAE = mean-window MAE over the transient, not only final-time MAE</w:t>
            </w:r>
          </w:p>
        </w:tc>
      </w:tr>
    </w:tbl>
    <w:p>
      <w:r>
        <w:rPr>
          <w:b/>
          <w:color w:val="97423E"/>
          <w:sz w:val="32"/>
        </w:rPr>
        <w:t>EXPANDED KEY ANSWERS - More Detailed Defense Explanations</w:t>
      </w:r>
    </w:p>
    <w:p>
      <w:r>
        <w:t>Bu bölüm ana 47 soruyu çok uzatmadan, en kritik savunma başlıkları için biraz daha detaylı ama hâlâ konuşulabilir cevaplar verir.</w:t>
      </w:r>
    </w:p>
    <w:p>
      <w:pPr>
        <w:pStyle w:val="Heading3"/>
      </w:pPr>
      <w:r>
        <w:rPr>
          <w:b/>
        </w:rPr>
        <w:t>Bu projeye katkını daha güçlü nasıl açıklarsın? / How can you explain your contribution more strongly?</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My contribution is not only training a PINN. I built a full FEM-anchored workflow for transient quenching. The workflow has three parts: FEM gives anchor snapshots, NAS-PINN predicts the intermediate windows, and MSWP controls how many FEM calls are skipped. I also compared different architecture-search strategies and different operating modes. This is important because it shows both the benefit and the limit of the method. The benefit is FEM-call reduction. The limit is that FEM anchoring is still necessary.</w:t>
            </w:r>
          </w:p>
        </w:tc>
      </w:tr>
      <w:tr>
        <w:tc>
          <w:tcPr>
            <w:tcW w:type="dxa" w:w="5040"/>
            <w:shd w:fill="FCE4DC"/>
          </w:tcPr>
          <w:p>
            <w:r>
              <w:rPr>
                <w:b/>
              </w:rPr>
              <w:t>Türkçe geniş cevap</w:t>
            </w:r>
          </w:p>
        </w:tc>
        <w:tc>
          <w:tcPr>
            <w:tcW w:type="dxa" w:w="5040"/>
          </w:tcPr>
          <w:p>
            <w:r>
              <w:t>Benim katkım sadece bir PINN train etmek değildir. Transient quenching için tam bir FEM-anchored workflow kurdum. Bu workflow üç parçadan oluşur: FEM anchor snapshot verir, NAS-PINN intermediate windowları tahmin eder, MSWP ise kaç FEM çağrısının atlanacağını kontrol eder. Ayrıca farklı architecture-search stratejileri ve farklı operating modes karşılaştırdım. Bu önemlidir çünkü yöntemin hem faydasını hem sınırını gösterir. Fayda FEM-call reduction’dır. Sınır ise FEM anchoring’in hâlâ gerekli olmasıdır.</w:t>
            </w:r>
          </w:p>
        </w:tc>
      </w:tr>
      <w:tr>
        <w:tc>
          <w:tcPr>
            <w:tcW w:type="dxa" w:w="5040"/>
            <w:shd w:fill="FCE4DC"/>
          </w:tcPr>
          <w:p>
            <w:r>
              <w:rPr>
                <w:b/>
              </w:rPr>
              <w:t>Reference support / Referans desteği</w:t>
            </w:r>
          </w:p>
        </w:tc>
        <w:tc>
          <w:tcPr>
            <w:tcW w:type="dxa" w:w="5040"/>
          </w:tcPr>
          <w:p>
            <w:r>
              <w:t>Thesis Methodology; Thesis Discussion and Conclusion; Mortensen et al. (2026) for target industrial context; Wang &amp; Zhong (2024) for NAS-PINN basis.</w:t>
            </w:r>
          </w:p>
        </w:tc>
      </w:tr>
    </w:tbl>
    <w:p/>
    <w:p>
      <w:pPr>
        <w:pStyle w:val="Heading3"/>
      </w:pPr>
      <w:r>
        <w:rPr>
          <w:b/>
        </w:rPr>
        <w:t>Novelty kısmını nasıl savunursun? / How do you defend the novelty?</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The novelty is in the application and combination. PINNs, NAS and FEM are known methods. But in this thesis they are combined for transient A356 quenching as a FEM-call reduction framework. The method is tested from simple 2D domains to 3D and Thermal Fin. Also, I compare fixed-k, adaptive-k and PINN-only to show when the method works and when it fails. This gives a practical deployment message, not only a model result.</w:t>
            </w:r>
          </w:p>
        </w:tc>
      </w:tr>
      <w:tr>
        <w:tc>
          <w:tcPr>
            <w:tcW w:type="dxa" w:w="5040"/>
            <w:shd w:fill="FCE4DC"/>
          </w:tcPr>
          <w:p>
            <w:r>
              <w:rPr>
                <w:b/>
              </w:rPr>
              <w:t>Türkçe geniş cevap</w:t>
            </w:r>
          </w:p>
        </w:tc>
        <w:tc>
          <w:tcPr>
            <w:tcW w:type="dxa" w:w="5040"/>
          </w:tcPr>
          <w:p>
            <w:r>
              <w:t>Novelty uygulama ve kombinasyondadır. PINN, NAS ve FEM bilinen yöntemlerdir. Fakat bu tezde transient A356 quenching için FEM-call reduction framework olarak birleştirildiler. Yöntem simple 2D domainlerden 3D ve Thermal Fin’e kadar test edildi. Ayrıca fixed-k, adaptive-k ve PINN-only karşılaştırıldı; böylece yöntemin ne zaman çalıştığı ve ne zaman başarısız olduğu gösterildi. Bu sadece model sonucu değil, pratik deployment mesajı verir.</w:t>
            </w:r>
          </w:p>
        </w:tc>
      </w:tr>
      <w:tr>
        <w:tc>
          <w:tcPr>
            <w:tcW w:type="dxa" w:w="5040"/>
            <w:shd w:fill="FCE4DC"/>
          </w:tcPr>
          <w:p>
            <w:r>
              <w:rPr>
                <w:b/>
              </w:rPr>
              <w:t>Reference support / Referans desteği</w:t>
            </w:r>
          </w:p>
        </w:tc>
        <w:tc>
          <w:tcPr>
            <w:tcW w:type="dxa" w:w="5040"/>
          </w:tcPr>
          <w:p>
            <w:r>
              <w:t>Wang &amp; Zhong (2024) NAS-PINN; Raissi et al. (2019) PINN; thesis Methodology/Results.</w:t>
            </w:r>
          </w:p>
        </w:tc>
      </w:tr>
    </w:tbl>
    <w:p/>
    <w:p>
      <w:pPr>
        <w:pStyle w:val="Heading3"/>
      </w:pPr>
      <w:r>
        <w:rPr>
          <w:b/>
        </w:rPr>
        <w:t>Crank-Nicolson neden bu çalışma için uygundu? / Why was Crank-Nicolson suitable for this study?</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Crank-Nicolson is suitable because the heat equation is a diffusion-type transient PDE. It is stable and gives accurate time integration for this kind of problem. In my thesis, I need a reliable reference temperature field. Crank-Nicolson gives this reference at small internal time steps, and I export snapshots every 1.5 s. These snapshots become FEM anchors for NAS-PINN. So Crank-Nicolson is not the final contribution, but it is the trusted reference generator in the workflow.</w:t>
            </w:r>
          </w:p>
        </w:tc>
      </w:tr>
      <w:tr>
        <w:tc>
          <w:tcPr>
            <w:tcW w:type="dxa" w:w="5040"/>
            <w:shd w:fill="FCE4DC"/>
          </w:tcPr>
          <w:p>
            <w:r>
              <w:rPr>
                <w:b/>
              </w:rPr>
              <w:t>Türkçe geniş cevap</w:t>
            </w:r>
          </w:p>
        </w:tc>
        <w:tc>
          <w:tcPr>
            <w:tcW w:type="dxa" w:w="5040"/>
          </w:tcPr>
          <w:p>
            <w:r>
              <w:t>Crank-Nicolson uygundur çünkü heat equation diffusion-type transient PDE’dir. Bu tür problem için stabil ve doğru time integration verir. Benim tezimde güvenilir reference temperature field gerekir. Crank-Nicolson küçük internal time step ile bu reference’ı üretir ve her 1.5 s’de snapshot export edilir. Bu snapshotlar NAS-PINN için FEM anchor olur. Yani Crank-Nicolson final katkı değildir; workflow içinde trusted reference generator’dır.</w:t>
            </w:r>
          </w:p>
        </w:tc>
      </w:tr>
      <w:tr>
        <w:tc>
          <w:tcPr>
            <w:tcW w:type="dxa" w:w="5040"/>
            <w:shd w:fill="FCE4DC"/>
          </w:tcPr>
          <w:p>
            <w:r>
              <w:rPr>
                <w:b/>
              </w:rPr>
              <w:t>Reference support / Referans desteği</w:t>
            </w:r>
          </w:p>
        </w:tc>
        <w:tc>
          <w:tcPr>
            <w:tcW w:type="dxa" w:w="5040"/>
          </w:tcPr>
          <w:p>
            <w:r>
              <w:t>Thesis Methodology: FEM Reference Solver; heat equation theory section.</w:t>
            </w:r>
          </w:p>
        </w:tc>
      </w:tr>
    </w:tbl>
    <w:p/>
    <w:p>
      <w:pPr>
        <w:pStyle w:val="Heading3"/>
      </w:pPr>
      <w:r>
        <w:rPr>
          <w:b/>
        </w:rPr>
        <w:t>FEM solver ve PINN ilişkisini nasıl açıklarsın? / How do you explain the relation between FEM solver and PINN?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FEM and PINN do not compete in this framework. FEM is the trusted solver. It gives anchor temperature fields. PINN is a surrogate model only between these anchor points. The PINN prediction is compared with FEM, but it does not modify the FEM state. This is important because the framework remains safe: if the PINN drifts, the next FEM anchor corrects the trajectory.</w:t>
            </w:r>
          </w:p>
        </w:tc>
      </w:tr>
      <w:tr>
        <w:tc>
          <w:tcPr>
            <w:tcW w:type="dxa" w:w="5040"/>
            <w:shd w:fill="FCE4DC"/>
          </w:tcPr>
          <w:p>
            <w:r>
              <w:rPr>
                <w:b/>
              </w:rPr>
              <w:t>Türkçe geniş cevap</w:t>
            </w:r>
          </w:p>
        </w:tc>
        <w:tc>
          <w:tcPr>
            <w:tcW w:type="dxa" w:w="5040"/>
          </w:tcPr>
          <w:p>
            <w:r>
              <w:t>Bu frameworkte FEM ve PINN rakip değildir. FEM trusted solver’dır. Anchor temperature field verir. PINN sadece bu anchor noktaları arasında surrogate model olarak çalışır. PINN tahmini FEM ile karşılaştırılır ama FEM state’i değiştirmez. Bu önemlidir çünkü framework güvenli kalır: PINN drift ederse sonraki FEM anchor trajectory’yi düzeltir.</w:t>
            </w:r>
          </w:p>
        </w:tc>
      </w:tr>
      <w:tr>
        <w:tc>
          <w:tcPr>
            <w:tcW w:type="dxa" w:w="5040"/>
            <w:shd w:fill="FCE4DC"/>
          </w:tcPr>
          <w:p>
            <w:r>
              <w:rPr>
                <w:b/>
              </w:rPr>
              <w:t>Reference support / Referans desteği</w:t>
            </w:r>
          </w:p>
        </w:tc>
        <w:tc>
          <w:tcPr>
            <w:tcW w:type="dxa" w:w="5040"/>
          </w:tcPr>
          <w:p>
            <w:r>
              <w:t>Thesis Methodology: FEM Reference Solver, MSWP Framework, NAS-PINN Formulation.</w:t>
            </w:r>
          </w:p>
        </w:tc>
      </w:tr>
    </w:tbl>
    <w:p/>
    <w:p>
      <w:pPr>
        <w:pStyle w:val="Heading3"/>
      </w:pPr>
      <w:r>
        <w:rPr>
          <w:b/>
        </w:rPr>
        <w:t>NAS-PINN neden manuel mimari seçmekten daha mantıklı? / Why is NAS-PINN better than manually choosing the architecture?</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PINN performance can change a lot with architecture. If I choose layers and neurons by hand, the result may depend on trial and error. NAS makes this more systematic. It searches the architecture using a validation problem. Then I test if this architecture transfers to other geometries. This is important for industrial use because we need a robust architecture, not a hand-picked one for only one case.</w:t>
            </w:r>
          </w:p>
        </w:tc>
      </w:tr>
      <w:tr>
        <w:tc>
          <w:tcPr>
            <w:tcW w:type="dxa" w:w="5040"/>
            <w:shd w:fill="FCE4DC"/>
          </w:tcPr>
          <w:p>
            <w:r>
              <w:rPr>
                <w:b/>
              </w:rPr>
              <w:t>Türkçe geniş cevap</w:t>
            </w:r>
          </w:p>
        </w:tc>
        <w:tc>
          <w:tcPr>
            <w:tcW w:type="dxa" w:w="5040"/>
          </w:tcPr>
          <w:p>
            <w:r>
              <w:t>PINN performansı architecture ile çok değişebilir. Layers ve neurons elle seçilirse sonuç trial and error’a bağlı olabilir. NAS bunu daha sistematik yapar. Validation problem üzerinde architecture arar. Sonra bu architecture diğer geometrilere transfer oluyor mu test edilir. Bu endüstriyel kullanım için önemlidir çünkü sadece tek case için hand-picked değil, robust architecture gerekir.</w:t>
            </w:r>
          </w:p>
        </w:tc>
      </w:tr>
      <w:tr>
        <w:tc>
          <w:tcPr>
            <w:tcW w:type="dxa" w:w="5040"/>
            <w:shd w:fill="FCE4DC"/>
          </w:tcPr>
          <w:p>
            <w:r>
              <w:rPr>
                <w:b/>
              </w:rPr>
              <w:t>Reference support / Referans desteği</w:t>
            </w:r>
          </w:p>
        </w:tc>
        <w:tc>
          <w:tcPr>
            <w:tcW w:type="dxa" w:w="5040"/>
          </w:tcPr>
          <w:p>
            <w:r>
              <w:t>Wang &amp; Zhong (2024) NAS-PINN; thesis NAS-PINN Architecture Search section.</w:t>
            </w:r>
          </w:p>
        </w:tc>
      </w:tr>
    </w:tbl>
    <w:p/>
    <w:p>
      <w:pPr>
        <w:pStyle w:val="Heading3"/>
      </w:pPr>
      <w:r>
        <w:rPr>
          <w:b/>
        </w:rPr>
        <w:t>Bayesian/TPE, NSGA-II, NSGA-III arasındaki farkı nasıl basit anlatırsın? / How do you simply explain the difference between Bayesian/TPE, NSGA-II and NSGA-III?</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Bayesian/TPE mainly searches for low error. It is sample-efficient and accuracy-focused. NSGA-II searches for more than one objective, for example accuracy and smaller model size. NSGA-III also works with multi-objective search, but it uses reference points to keep diverse solutions. In my results, Bayesian/TPE is usually best because its architecture has more capacity. NSGA models are smaller, but they can lose accuracy on complex geometry.</w:t>
            </w:r>
          </w:p>
        </w:tc>
      </w:tr>
      <w:tr>
        <w:tc>
          <w:tcPr>
            <w:tcW w:type="dxa" w:w="5040"/>
            <w:shd w:fill="FCE4DC"/>
          </w:tcPr>
          <w:p>
            <w:r>
              <w:rPr>
                <w:b/>
              </w:rPr>
              <w:t>Türkçe geniş cevap</w:t>
            </w:r>
          </w:p>
        </w:tc>
        <w:tc>
          <w:tcPr>
            <w:tcW w:type="dxa" w:w="5040"/>
          </w:tcPr>
          <w:p>
            <w:r>
              <w:t>Bayesian/TPE temel olarak düşük hata arar. Sample-efficient ve accuracy-focused’tur. NSGA-II birden fazla objective arar; örneğin accuracy ve daha küçük model size. NSGA-III de multi-objective search yapar ama diverse solutions korumak için reference points kullanır. Sonuçlarımda Bayesian/TPE genelde en iyidir çünkü mimarisi daha fazla capacity’ye sahiptir. NSGA modeller daha küçüktür ama complex geometry’de accuracy kaybedebilir.</w:t>
            </w:r>
          </w:p>
        </w:tc>
      </w:tr>
      <w:tr>
        <w:tc>
          <w:tcPr>
            <w:tcW w:type="dxa" w:w="5040"/>
            <w:shd w:fill="FCE4DC"/>
          </w:tcPr>
          <w:p>
            <w:r>
              <w:rPr>
                <w:b/>
              </w:rPr>
              <w:t>Reference support / Referans desteği</w:t>
            </w:r>
          </w:p>
        </w:tc>
        <w:tc>
          <w:tcPr>
            <w:tcW w:type="dxa" w:w="5040"/>
          </w:tcPr>
          <w:p>
            <w:r>
              <w:t>Deb et al. (2002) NSGA-II; Deb &amp; Jain (2014) NSGA-III; Akiba et al. (2019) Optuna/TPE; thesis Results/Discussion.</w:t>
            </w:r>
          </w:p>
        </w:tc>
      </w:tr>
    </w:tbl>
    <w:p/>
    <w:p>
      <w:pPr>
        <w:pStyle w:val="Heading3"/>
      </w:pPr>
      <w:r>
        <w:rPr>
          <w:b/>
        </w:rPr>
        <w:t>MSWP ve k değerinin sebep-sonuç ilişkisini nasıl açıklarsın? / How do you explain the cause-effect relation of MSWP and k?</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The skip factor k increases FEM saving, but it also increases prediction difficulty. When k is small, the PINN predicts a short time window, so the error is usually lower. When k is large, the PINN predicts a longer window without FEM correction, so the error can grow. MSWP studies this trade-off. The goal is to find the largest useful k for each geometry and architecture.</w:t>
            </w:r>
          </w:p>
        </w:tc>
      </w:tr>
      <w:tr>
        <w:tc>
          <w:tcPr>
            <w:tcW w:type="dxa" w:w="5040"/>
            <w:shd w:fill="FCE4DC"/>
          </w:tcPr>
          <w:p>
            <w:r>
              <w:rPr>
                <w:b/>
              </w:rPr>
              <w:t>Türkçe geniş cevap</w:t>
            </w:r>
          </w:p>
        </w:tc>
        <w:tc>
          <w:tcPr>
            <w:tcW w:type="dxa" w:w="5040"/>
          </w:tcPr>
          <w:p>
            <w:r>
              <w:t>Skip factor k FEM saving’i artırır ama prediction difficulty’yi de artırır. k küçükken PINN kısa time window tahmin eder, bu yüzden hata genelde düşüktür. k büyükken PINN FEM correction olmadan daha uzun window tahmin eder, bu yüzden hata büyüyebilir. MSWP bu trade-off’u çalışır. Amaç her geometry ve architecture için en büyük useful k değerini bulmaktır.</w:t>
            </w:r>
          </w:p>
        </w:tc>
      </w:tr>
      <w:tr>
        <w:tc>
          <w:tcPr>
            <w:tcW w:type="dxa" w:w="5040"/>
            <w:shd w:fill="FCE4DC"/>
          </w:tcPr>
          <w:p>
            <w:r>
              <w:rPr>
                <w:b/>
              </w:rPr>
              <w:t>Reference support / Referans desteği</w:t>
            </w:r>
          </w:p>
        </w:tc>
        <w:tc>
          <w:tcPr>
            <w:tcW w:type="dxa" w:w="5040"/>
          </w:tcPr>
          <w:p>
            <w:r>
              <w:t>Thesis Methodology: Skip Factor and Anchor Reduction; Results tables by k.</w:t>
            </w:r>
          </w:p>
        </w:tc>
      </w:tr>
    </w:tbl>
    <w:p/>
    <w:p>
      <w:pPr>
        <w:pStyle w:val="Heading3"/>
      </w:pPr>
      <w:r>
        <w:rPr>
          <w:b/>
        </w:rPr>
        <w:t>Adaptive-k neden fixed-k’den daha iyi olabilir? / Why can adaptive-k be better than fixed-k?</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In quenching, the difficulty is not the same during the whole 30 s. At the start, cooling is fast and gradients are steep. A large k is risky there. Later, the temperature field becomes smoother, so a larger k becomes safer. Adaptive-k follows this behaviour. It starts with short windows and increases k when the error is low. That is why it can give high FEM saving and low error in simple 2D cases.</w:t>
            </w:r>
          </w:p>
        </w:tc>
      </w:tr>
      <w:tr>
        <w:tc>
          <w:tcPr>
            <w:tcW w:type="dxa" w:w="5040"/>
            <w:shd w:fill="FCE4DC"/>
          </w:tcPr>
          <w:p>
            <w:r>
              <w:rPr>
                <w:b/>
              </w:rPr>
              <w:t>Türkçe geniş cevap</w:t>
            </w:r>
          </w:p>
        </w:tc>
        <w:tc>
          <w:tcPr>
            <w:tcW w:type="dxa" w:w="5040"/>
          </w:tcPr>
          <w:p>
            <w:r>
              <w:t>Quenching boyunca zorluk aynı değildir. Başta cooling hızlıdır ve gradients diktir. Bu aşamada büyük k risklidir. Daha sonra temperature field daha smooth olur, büyük k daha güvenli hale gelir. Adaptive-k bu davranışı takip eder. Kısa window ile başlar ve error düşük olduğunda k artırır. Bu yüzden simple 2D case’lerde hem yüksek FEM saving hem düşük error verebilir.</w:t>
            </w:r>
          </w:p>
        </w:tc>
      </w:tr>
      <w:tr>
        <w:tc>
          <w:tcPr>
            <w:tcW w:type="dxa" w:w="5040"/>
            <w:shd w:fill="FCE4DC"/>
          </w:tcPr>
          <w:p>
            <w:r>
              <w:rPr>
                <w:b/>
              </w:rPr>
              <w:t>Reference support / Referans desteği</w:t>
            </w:r>
          </w:p>
        </w:tc>
        <w:tc>
          <w:tcPr>
            <w:tcW w:type="dxa" w:w="5040"/>
          </w:tcPr>
          <w:p>
            <w:r>
              <w:t>Thesis Results: 2D adaptive-k; Discussion: why adaptive-k outperforms fixed-k.</w:t>
            </w:r>
          </w:p>
        </w:tc>
      </w:tr>
    </w:tbl>
    <w:p/>
    <w:p>
      <w:pPr>
        <w:pStyle w:val="Heading3"/>
      </w:pPr>
      <w:r>
        <w:rPr>
          <w:b/>
        </w:rPr>
        <w:t>Limitations kısmını zayıflık gibi değil nasıl anlatırsın? / How do you explain limitations without sounding weak?</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I can say the limitations define the next deployment step. I simplified material properties, h, and geometry because the goal was first to validate the FEM-anchored NAS-PINN framework. This does not make the work invalid. It shows the method under controlled conditions. The next step is to add the real Mortensen mesh, h(T), temperature-dependent material data and industrial FEM validation.</w:t>
            </w:r>
          </w:p>
        </w:tc>
      </w:tr>
      <w:tr>
        <w:tc>
          <w:tcPr>
            <w:tcW w:type="dxa" w:w="5040"/>
            <w:shd w:fill="FCE4DC"/>
          </w:tcPr>
          <w:p>
            <w:r>
              <w:rPr>
                <w:b/>
              </w:rPr>
              <w:t>Türkçe geniş cevap</w:t>
            </w:r>
          </w:p>
        </w:tc>
        <w:tc>
          <w:tcPr>
            <w:tcW w:type="dxa" w:w="5040"/>
          </w:tcPr>
          <w:p>
            <w:r>
              <w:t>Limitations kısmını next deployment step olarak anlatabilirim. Material properties, h ve geometry sadeleştirildi çünkü amaç önce FEM-anchored NAS-PINN framework’ü doğrulamaktı. Bu çalışmayı geçersiz yapmaz. Yöntemi controlled conditions altında gösterir. Sonraki adım gerçek Mortensen mesh, h(T), temperature-dependent material data ve industrial FEM validation eklemektir.</w:t>
            </w:r>
          </w:p>
        </w:tc>
      </w:tr>
      <w:tr>
        <w:tc>
          <w:tcPr>
            <w:tcW w:type="dxa" w:w="5040"/>
            <w:shd w:fill="FCE4DC"/>
          </w:tcPr>
          <w:p>
            <w:r>
              <w:rPr>
                <w:b/>
              </w:rPr>
              <w:t>Reference support / Referans desteği</w:t>
            </w:r>
          </w:p>
        </w:tc>
        <w:tc>
          <w:tcPr>
            <w:tcW w:type="dxa" w:w="5040"/>
          </w:tcPr>
          <w:p>
            <w:r>
              <w:t>Thesis Conclusion: Limitations and Future Work; Mortensen et al. (2026).</w:t>
            </w:r>
          </w:p>
        </w:tc>
      </w:tr>
    </w:tbl>
    <w:p/>
    <w:p>
      <w:pPr>
        <w:pStyle w:val="Heading3"/>
      </w:pPr>
      <w:r>
        <w:rPr>
          <w:b/>
        </w:rPr>
        <w:t>Endüstriyel relevance kısmını nasıl bağlarsın? / How do you connect to industrial relevance?</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The industrial problem is distortion control in A356 subframes. Temperature gradients during quenching are the input for the later mechanical distortion calculation. My thesis does not solve the full mechanical model yet. But it focuses on the thermal part, which is necessary before distortion prediction. If the thermal field can be predicted with fewer FEM calls, then future industrial optimisation studies can be faster.</w:t>
            </w:r>
          </w:p>
        </w:tc>
      </w:tr>
      <w:tr>
        <w:tc>
          <w:tcPr>
            <w:tcW w:type="dxa" w:w="5040"/>
            <w:shd w:fill="FCE4DC"/>
          </w:tcPr>
          <w:p>
            <w:r>
              <w:rPr>
                <w:b/>
              </w:rPr>
              <w:t>Türkçe geniş cevap</w:t>
            </w:r>
          </w:p>
        </w:tc>
        <w:tc>
          <w:tcPr>
            <w:tcW w:type="dxa" w:w="5040"/>
          </w:tcPr>
          <w:p>
            <w:r>
              <w:t>Endüstriyel problem A356 subframe distortion control’dür. Quenching sırasında temperature gradients sonraki mechanical distortion calculation için input’tur. Benim tezim full mechanical model’i henüz çözmez. Ama distortion prediction’dan önce gerekli olan thermal kısmına odaklanır. Thermal field daha az FEM call ile tahmin edilebilirse future industrial optimisation çalışmaları hızlanabilir.</w:t>
            </w:r>
          </w:p>
        </w:tc>
      </w:tr>
      <w:tr>
        <w:tc>
          <w:tcPr>
            <w:tcW w:type="dxa" w:w="5040"/>
            <w:shd w:fill="FCE4DC"/>
          </w:tcPr>
          <w:p>
            <w:r>
              <w:rPr>
                <w:b/>
              </w:rPr>
              <w:t>Reference support / Referans desteği</w:t>
            </w:r>
          </w:p>
        </w:tc>
        <w:tc>
          <w:tcPr>
            <w:tcW w:type="dxa" w:w="5040"/>
          </w:tcPr>
          <w:p>
            <w:r>
              <w:t>Mortensen et al. (2026); thesis Introduction, Methodology, Future Work.</w:t>
            </w:r>
          </w:p>
        </w:tc>
      </w:tr>
    </w:tbl>
    <w:p/>
    <w:p>
      <w:pPr>
        <w:pStyle w:val="Heading3"/>
      </w:pPr>
      <w:r>
        <w:rPr>
          <w:b/>
        </w:rPr>
        <w:t>Future work kısmında en güçlü plan nedir? / What is the strongest future work plan?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expanded answer</w:t>
            </w:r>
          </w:p>
        </w:tc>
        <w:tc>
          <w:tcPr>
            <w:tcW w:type="dxa" w:w="5040"/>
          </w:tcPr>
          <w:p>
            <w:r>
              <w:t>The strongest plan is to apply the method to the real Mortensen industrial mesh. Then I would add the full temperature-dependent boiling curve h(T), because real quenching has different boiling regimes. After that, I would calibrate adaptive-k thresholds for each architecture and validate the results against StaMiSim or Abaqus. This would move the work from benchmark validation to industrial validation.</w:t>
            </w:r>
          </w:p>
        </w:tc>
      </w:tr>
      <w:tr>
        <w:tc>
          <w:tcPr>
            <w:tcW w:type="dxa" w:w="5040"/>
            <w:shd w:fill="FCE4DC"/>
          </w:tcPr>
          <w:p>
            <w:r>
              <w:rPr>
                <w:b/>
              </w:rPr>
              <w:t>Türkçe geniş cevap</w:t>
            </w:r>
          </w:p>
        </w:tc>
        <w:tc>
          <w:tcPr>
            <w:tcW w:type="dxa" w:w="5040"/>
          </w:tcPr>
          <w:p>
            <w:r>
              <w:t>En güçlü plan yöntemi gerçek Mortensen industrial mesh’e uygulamaktır. Sonra full temperature-dependent boiling curve h(T) eklenmelidir çünkü gerçek quenching farklı boiling regimes içerir. Daha sonra her mimari için adaptive-k threshold kalibre edilir ve sonuçlar StaMiSim veya Abaqus ile validate edilir. Bu, çalışmayı benchmark validation’dan industrial validation’a taşır.</w:t>
            </w:r>
          </w:p>
        </w:tc>
      </w:tr>
      <w:tr>
        <w:tc>
          <w:tcPr>
            <w:tcW w:type="dxa" w:w="5040"/>
            <w:shd w:fill="FCE4DC"/>
          </w:tcPr>
          <w:p>
            <w:r>
              <w:rPr>
                <w:b/>
              </w:rPr>
              <w:t>Reference support / Referans desteği</w:t>
            </w:r>
          </w:p>
        </w:tc>
        <w:tc>
          <w:tcPr>
            <w:tcW w:type="dxa" w:w="5040"/>
          </w:tcPr>
          <w:p>
            <w:r>
              <w:t>Thesis Conclusion: Future Work; Mortensen et al. (2026).</w:t>
            </w:r>
          </w:p>
        </w:tc>
      </w:tr>
    </w:tbl>
    <w:p/>
    <w:p>
      <w:r>
        <w:rPr>
          <w:b/>
          <w:sz w:val="28"/>
        </w:rPr>
        <w:t>Speaking Template for Hard Questions / Zor Sorular İçin Konuşma Şablonu</w:t>
      </w:r>
    </w:p>
    <w:tbl>
      <w:tblPr>
        <w:tblStyle w:val="TableGrid"/>
        <w:tblW w:type="auto" w:w="0"/>
        <w:tblLook w:firstColumn="1" w:firstRow="1" w:lastColumn="0" w:lastRow="0" w:noHBand="0" w:noVBand="1" w:val="04A0"/>
      </w:tblPr>
      <w:tblGrid>
        <w:gridCol w:w="5040"/>
        <w:gridCol w:w="5040"/>
      </w:tblGrid>
      <w:tr>
        <w:tc>
          <w:tcPr>
            <w:tcW w:type="dxa" w:w="5040"/>
            <w:shd w:fill="FCE4DC"/>
          </w:tcPr>
          <w:p>
            <w:r>
              <w:t>Step 1</w:t>
            </w:r>
          </w:p>
        </w:tc>
        <w:tc>
          <w:tcPr>
            <w:tcW w:type="dxa" w:w="5040"/>
          </w:tcPr>
          <w:p>
            <w:r>
              <w:t>Short answer: Yes/No or one clear sentence.</w:t>
            </w:r>
          </w:p>
        </w:tc>
      </w:tr>
      <w:tr>
        <w:tc>
          <w:tcPr>
            <w:tcW w:type="dxa" w:w="5040"/>
            <w:shd w:fill="FCE4DC"/>
          </w:tcPr>
          <w:p>
            <w:r>
              <w:t>Step 2</w:t>
            </w:r>
          </w:p>
        </w:tc>
        <w:tc>
          <w:tcPr>
            <w:tcW w:type="dxa" w:w="5040"/>
          </w:tcPr>
          <w:p>
            <w:r>
              <w:t>Reason: explain the cause-effect relation.</w:t>
            </w:r>
          </w:p>
        </w:tc>
      </w:tr>
      <w:tr>
        <w:tc>
          <w:tcPr>
            <w:tcW w:type="dxa" w:w="5040"/>
            <w:shd w:fill="FCE4DC"/>
          </w:tcPr>
          <w:p>
            <w:r>
              <w:t>Step 3</w:t>
            </w:r>
          </w:p>
        </w:tc>
        <w:tc>
          <w:tcPr>
            <w:tcW w:type="dxa" w:w="5040"/>
          </w:tcPr>
          <w:p>
            <w:r>
              <w:t>Evidence: say the table/result/reference.</w:t>
            </w:r>
          </w:p>
        </w:tc>
      </w:tr>
      <w:tr>
        <w:tc>
          <w:tcPr>
            <w:tcW w:type="dxa" w:w="5040"/>
            <w:shd w:fill="FCE4DC"/>
          </w:tcPr>
          <w:p>
            <w:r>
              <w:t>Step 4</w:t>
            </w:r>
          </w:p>
        </w:tc>
        <w:tc>
          <w:tcPr>
            <w:tcW w:type="dxa" w:w="5040"/>
          </w:tcPr>
          <w:p>
            <w:r>
              <w:t>Limit: say what the method does not claim.</w:t>
            </w:r>
          </w:p>
        </w:tc>
      </w:tr>
    </w:tbl>
    <w:p>
      <w:r>
        <w:rPr>
          <w:b/>
          <w:color w:val="97423E"/>
          <w:sz w:val="32"/>
        </w:rPr>
        <w:t>UNIVERSAL DEFENSE ANSWER TEMPLATES</w:t>
      </w:r>
    </w:p>
    <w:p>
      <w:r>
        <w:t>Bu bölümde her soruya uyarlanabilecek daha uzun cevap şablonları var. A2 seviyesine yakın tutuldu ama cevap akışı daha profesyonel: short answer -&gt; reason -&gt; method/result -&gt; reference -&gt; limitation.</w:t>
      </w:r>
    </w:p>
    <w:p>
      <w:pPr>
        <w:pStyle w:val="Heading3"/>
      </w:pPr>
      <w:r>
        <w:rPr>
          <w:b/>
        </w:rPr>
        <w:t>Template 1 - General Method Question / Genel Yöntem Sorusu</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template</w:t>
            </w:r>
          </w:p>
        </w:tc>
        <w:tc>
          <w:tcPr>
            <w:tcW w:type="dxa" w:w="5040"/>
          </w:tcPr>
          <w:p>
            <w:r>
              <w:t>First, the short answer is: [YES/NO or main idea]. In this thesis, I used [METHOD] because the problem needs [REASON]. The method works like this: [STEP 1], then [STEP 2], and finally [STEP 3]. In my results, this gave [RESULT]. This is also supported by [REFERENCE or REPORT SECTION]. But I should also say the limit: [LIMITATION]. So, my conclusion is that [FINAL MESSAGE].</w:t>
            </w:r>
          </w:p>
        </w:tc>
      </w:tr>
      <w:tr>
        <w:tc>
          <w:tcPr>
            <w:tcW w:type="dxa" w:w="5040"/>
            <w:shd w:fill="FCE4DC"/>
          </w:tcPr>
          <w:p>
            <w:r>
              <w:rPr>
                <w:b/>
              </w:rPr>
              <w:t>Türkçe şablon</w:t>
            </w:r>
          </w:p>
        </w:tc>
        <w:tc>
          <w:tcPr>
            <w:tcW w:type="dxa" w:w="5040"/>
          </w:tcPr>
          <w:p>
            <w:r>
              <w:t>Önce kısa cevap şudur: [EVET/HAYIR veya ana fikir]. Bu tezde [YÖNTEM] kullandım çünkü problem [NEDEN] gerektiriyor. Yöntem şöyle çalışıyor: önce [ADIM 1], sonra [ADIM 2], en son [ADIM 3]. Sonuçlarda bu [SONUÇ] verdi. Bu ayrıca [REFERANS veya RAPOR BÖLÜMÜ] ile destekleniyor. Ama sınırı da söylemeliyim: [SINIRLILIK]. Bu yüzden sonucum şudur: [FİNAL MESAJ].</w:t>
            </w:r>
          </w:p>
        </w:tc>
      </w:tr>
      <w:tr>
        <w:tc>
          <w:tcPr>
            <w:tcW w:type="dxa" w:w="5040"/>
            <w:shd w:fill="FCE4DC"/>
          </w:tcPr>
          <w:p>
            <w:r>
              <w:rPr>
                <w:b/>
              </w:rPr>
              <w:t>When to use / Ne zaman kullanılır?</w:t>
            </w:r>
          </w:p>
        </w:tc>
        <w:tc>
          <w:tcPr>
            <w:tcW w:type="dxa" w:w="5040"/>
          </w:tcPr>
          <w:p>
            <w:r>
              <w:t>Use for questions like: Why this method? Why FEM? Why NAS-PINN? Why MSWP?</w:t>
            </w:r>
          </w:p>
        </w:tc>
      </w:tr>
    </w:tbl>
    <w:p/>
    <w:p>
      <w:pPr>
        <w:pStyle w:val="Heading3"/>
      </w:pPr>
      <w:r>
        <w:rPr>
          <w:b/>
        </w:rPr>
        <w:t>Template 2 - Why Did You Choose This? / Neden Bunu Seçtin?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template</w:t>
            </w:r>
          </w:p>
        </w:tc>
        <w:tc>
          <w:tcPr>
            <w:tcW w:type="dxa" w:w="5040"/>
          </w:tcPr>
          <w:p>
            <w:r>
              <w:t>I chose [CHOICE] for three reasons. First, it matches the physical problem because [REASON 1]. Second, it is supported by the literature or reference paper: [REFERENCE]. Third, it gives a practical way to test [WHAT YOU TEST]. In the results, [CHOICE] helped us see [RESULT/INSIGHT]. It was not a random choice. It was connected to the project aim: reducing FEM calls while keeping useful temperature accuracy.</w:t>
            </w:r>
          </w:p>
        </w:tc>
      </w:tr>
      <w:tr>
        <w:tc>
          <w:tcPr>
            <w:tcW w:type="dxa" w:w="5040"/>
            <w:shd w:fill="FCE4DC"/>
          </w:tcPr>
          <w:p>
            <w:r>
              <w:rPr>
                <w:b/>
              </w:rPr>
              <w:t>Türkçe şablon</w:t>
            </w:r>
          </w:p>
        </w:tc>
        <w:tc>
          <w:tcPr>
            <w:tcW w:type="dxa" w:w="5040"/>
          </w:tcPr>
          <w:p>
            <w:r>
              <w:t>[SEÇİM] üç nedenle seçildi. Birincisi, fiziksel problemle uyumlu çünkü [NEDEN 1]. İkincisi, literatür veya referans makale ile destekleniyor: [REFERANS]. Üçüncüsü, [TEST EDİLEN ŞEY] için pratik bir yol sağlıyor. Sonuçlarda [SEÇİM] bize [SONUÇ/İÇGÖRÜ] gösterdi. Bu rastgele bir seçim değildi. Proje amacıyla bağlantılıydı: useful temperature accuracy korunurken FEM calls azaltmak.</w:t>
            </w:r>
          </w:p>
        </w:tc>
      </w:tr>
      <w:tr>
        <w:tc>
          <w:tcPr>
            <w:tcW w:type="dxa" w:w="5040"/>
            <w:shd w:fill="FCE4DC"/>
          </w:tcPr>
          <w:p>
            <w:r>
              <w:rPr>
                <w:b/>
              </w:rPr>
              <w:t>When to use / Ne zaman kullanılır?</w:t>
            </w:r>
          </w:p>
        </w:tc>
        <w:tc>
          <w:tcPr>
            <w:tcW w:type="dxa" w:w="5040"/>
          </w:tcPr>
          <w:p>
            <w:r>
              <w:t>Use for: Why Mortensen? Why Wang &amp; Zhong? Why Bayesian/TPE? Why Crank-Nicolson? Why constant h?</w:t>
            </w:r>
          </w:p>
        </w:tc>
      </w:tr>
    </w:tbl>
    <w:p/>
    <w:p>
      <w:pPr>
        <w:pStyle w:val="Heading3"/>
      </w:pPr>
      <w:r>
        <w:rPr>
          <w:b/>
        </w:rPr>
        <w:t>Template 3 - Result Interpretation / Sonuç Yorumlama</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template</w:t>
            </w:r>
          </w:p>
        </w:tc>
        <w:tc>
          <w:tcPr>
            <w:tcW w:type="dxa" w:w="5040"/>
          </w:tcPr>
          <w:p>
            <w:r>
              <w:t>The result means that [MAIN FINDING]. The cause is [CAUSE]. For example, in the table/figure, we see [EVIDENCE]. This is important because [WHY IT MATTERS]. If we compare it with the threshold, [THRESHOLD COMPARISON]. So the result supports the main idea of the thesis: [MAIN THESIS IDEA]. However, this result is valid under [CONDITION], and the next step is [FUTURE WORK].</w:t>
            </w:r>
          </w:p>
        </w:tc>
      </w:tr>
      <w:tr>
        <w:tc>
          <w:tcPr>
            <w:tcW w:type="dxa" w:w="5040"/>
            <w:shd w:fill="FCE4DC"/>
          </w:tcPr>
          <w:p>
            <w:r>
              <w:rPr>
                <w:b/>
              </w:rPr>
              <w:t>Türkçe şablon</w:t>
            </w:r>
          </w:p>
        </w:tc>
        <w:tc>
          <w:tcPr>
            <w:tcW w:type="dxa" w:w="5040"/>
          </w:tcPr>
          <w:p>
            <w:r>
              <w:t>Bu sonuç şunu gösteriyor: [ANA BULGU]. Sebep [SEBEP]. Örneğin tablo/figürde [KANIT] görüyoruz. Bu önemlidir çünkü [NEDEN ÖNEMLİ]. Threshold ile karşılaştırırsak [THRESHOLD KARŞILAŞTIRMA]. Bu yüzden sonuç tezin ana fikrini destekler: [ANA TEZ FİKRİ]. Ancak bu sonuç [KOŞUL] altında geçerlidir ve sonraki adım [GELECEK ÇALIŞMA]dır.</w:t>
            </w:r>
          </w:p>
        </w:tc>
      </w:tr>
      <w:tr>
        <w:tc>
          <w:tcPr>
            <w:tcW w:type="dxa" w:w="5040"/>
            <w:shd w:fill="FCE4DC"/>
          </w:tcPr>
          <w:p>
            <w:r>
              <w:rPr>
                <w:b/>
              </w:rPr>
              <w:t>When to use / Ne zaman kullanılır?</w:t>
            </w:r>
          </w:p>
        </w:tc>
        <w:tc>
          <w:tcPr>
            <w:tcW w:type="dxa" w:w="5040"/>
          </w:tcPr>
          <w:p>
            <w:r>
              <w:t>Use for: What do results show? Why is Bayesian/TPE good? Why did NSGA fail? Why is Thermal Fin hard?</w:t>
            </w:r>
          </w:p>
        </w:tc>
      </w:tr>
    </w:tbl>
    <w:p/>
    <w:p>
      <w:pPr>
        <w:pStyle w:val="Heading3"/>
      </w:pPr>
      <w:r>
        <w:rPr>
          <w:b/>
        </w:rPr>
        <w:t>Template 4 - Threshold and Error Question / Threshold ve Hata Sorusu</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template</w:t>
            </w:r>
          </w:p>
        </w:tc>
        <w:tc>
          <w:tcPr>
            <w:tcW w:type="dxa" w:w="5040"/>
          </w:tcPr>
          <w:p>
            <w:r>
              <w:t>I did not choose the threshold randomly. I used the physical temperature range of the quench. The part starts at 540 C and the water bath is 20 C, so Delta T is 520 C. A 15 C error is about 2.9%, close to 3%. For harder 3D and Thermal Fin cases, this is a practical engineering band. For simpler 2D cases, I used 10 C, which is about 1.9%. Also, I report mean-window MAE, not only final-time MAE, because the final field becomes close to 20 C and can look too easy.</w:t>
            </w:r>
          </w:p>
        </w:tc>
      </w:tr>
      <w:tr>
        <w:tc>
          <w:tcPr>
            <w:tcW w:type="dxa" w:w="5040"/>
            <w:shd w:fill="FCE4DC"/>
          </w:tcPr>
          <w:p>
            <w:r>
              <w:rPr>
                <w:b/>
              </w:rPr>
              <w:t>Türkçe şablon</w:t>
            </w:r>
          </w:p>
        </w:tc>
        <w:tc>
          <w:tcPr>
            <w:tcW w:type="dxa" w:w="5040"/>
          </w:tcPr>
          <w:p>
            <w:r>
              <w:t>Threshold rastgele seçilmedi. Quench’in fiziksel temperature range’i kullanıldı. Parça 540 C’den başlıyor, su banyosu 20 C; yani Delta T = 520 C. 15 C hata yaklaşık 2.9%, yani 3%’e yakındır. Daha zor 3D ve Thermal Fin case’ler için bu pratik engineering band’dır. Daha basit 2D case’ler için 10 C kullandım; bu yaklaşık 1.9%’dur. Ayrıca sadece final-time MAE değil, mean-window MAE raporladım; çünkü final field 20 C’ye yaklaşır ve çok kolay görünebilir.</w:t>
            </w:r>
          </w:p>
        </w:tc>
      </w:tr>
      <w:tr>
        <w:tc>
          <w:tcPr>
            <w:tcW w:type="dxa" w:w="5040"/>
            <w:shd w:fill="FCE4DC"/>
          </w:tcPr>
          <w:p>
            <w:r>
              <w:rPr>
                <w:b/>
              </w:rPr>
              <w:t>When to use / Ne zaman kullanılır?</w:t>
            </w:r>
          </w:p>
        </w:tc>
        <w:tc>
          <w:tcPr>
            <w:tcW w:type="dxa" w:w="5040"/>
          </w:tcPr>
          <w:p>
            <w:r>
              <w:t>Use for: How did you choose threshold? Why 15 C? Why mean-window MAE? Why final MAE is low?</w:t>
            </w:r>
          </w:p>
        </w:tc>
      </w:tr>
    </w:tbl>
    <w:p/>
    <w:p>
      <w:pPr>
        <w:pStyle w:val="Heading3"/>
      </w:pPr>
      <w:r>
        <w:rPr>
          <w:b/>
        </w:rPr>
        <w:t>Template 5 - Limitation Question / Sınırlılık Sorusu</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template</w:t>
            </w:r>
          </w:p>
        </w:tc>
        <w:tc>
          <w:tcPr>
            <w:tcW w:type="dxa" w:w="5040"/>
          </w:tcPr>
          <w:p>
            <w:r>
              <w:t>This is a valid limitation. In this thesis, I simplified [LIMITATION] because the first goal was to validate the FEM-anchored NAS-PINN framework under controlled conditions. This means the result is not yet full industrial validation. But it is still useful because it shows [WHAT IT SHOWS]. The next step is to remove this limitation by [FUTURE STEP].</w:t>
            </w:r>
          </w:p>
        </w:tc>
      </w:tr>
      <w:tr>
        <w:tc>
          <w:tcPr>
            <w:tcW w:type="dxa" w:w="5040"/>
            <w:shd w:fill="FCE4DC"/>
          </w:tcPr>
          <w:p>
            <w:r>
              <w:rPr>
                <w:b/>
              </w:rPr>
              <w:t>Türkçe şablon</w:t>
            </w:r>
          </w:p>
        </w:tc>
        <w:tc>
          <w:tcPr>
            <w:tcW w:type="dxa" w:w="5040"/>
          </w:tcPr>
          <w:p>
            <w:r>
              <w:t>Bu geçerli bir sınırlılıktır. Bu tezde [SINIRLILIK] sadeleştirildi çünkü ilk amaç FEM-anchored NAS-PINN framework’ü kontrollü koşullarda doğrulamaktı. Bu, sonucun henüz full industrial validation olmadığı anlamına gelir. Ama yine de faydalıdır çünkü [NE GÖSTERİYOR] gösterir. Sonraki adım bu sınırlılığı [GELECEK ADIM] ile kaldırmaktır.</w:t>
            </w:r>
          </w:p>
        </w:tc>
      </w:tr>
      <w:tr>
        <w:tc>
          <w:tcPr>
            <w:tcW w:type="dxa" w:w="5040"/>
            <w:shd w:fill="FCE4DC"/>
          </w:tcPr>
          <w:p>
            <w:r>
              <w:rPr>
                <w:b/>
              </w:rPr>
              <w:t>When to use / Ne zaman kullanılır?</w:t>
            </w:r>
          </w:p>
        </w:tc>
        <w:tc>
          <w:tcPr>
            <w:tcW w:type="dxa" w:w="5040"/>
          </w:tcPr>
          <w:p>
            <w:r>
              <w:t>Use for: constant h, structured grid, not real mesh, not Abaqus, simplified material properties.</w:t>
            </w:r>
          </w:p>
        </w:tc>
      </w:tr>
    </w:tbl>
    <w:p/>
    <w:p>
      <w:pPr>
        <w:pStyle w:val="Heading3"/>
      </w:pPr>
      <w:r>
        <w:rPr>
          <w:b/>
        </w:rPr>
        <w:t>Template 6 - Literature/Reference Question / Referans Sorusu</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template</w:t>
            </w:r>
          </w:p>
        </w:tc>
        <w:tc>
          <w:tcPr>
            <w:tcW w:type="dxa" w:w="5040"/>
          </w:tcPr>
          <w:p>
            <w:r>
              <w:t>This point is supported by [REFERENCE]. In that paper, the authors show [REFERENCE POINT]. In my thesis, I do not copy the full model. I take [WHAT I TAKE] and simplify [WHAT I SIMPLIFY] so I can test the NAS-PINN/MSWP framework. So the reference gives the physical or methodological basis, and my thesis tests the acceleration idea.</w:t>
            </w:r>
          </w:p>
        </w:tc>
      </w:tr>
      <w:tr>
        <w:tc>
          <w:tcPr>
            <w:tcW w:type="dxa" w:w="5040"/>
            <w:shd w:fill="FCE4DC"/>
          </w:tcPr>
          <w:p>
            <w:r>
              <w:rPr>
                <w:b/>
              </w:rPr>
              <w:t>Türkçe şablon</w:t>
            </w:r>
          </w:p>
        </w:tc>
        <w:tc>
          <w:tcPr>
            <w:tcW w:type="dxa" w:w="5040"/>
          </w:tcPr>
          <w:p>
            <w:r>
              <w:t>Bu nokta [REFERANS] ile destekleniyor. O makalede yazarlar [REFERANS NOKTASI] gösteriyor. Benim tezimde full model birebir kopyalanmıyor. [ALDIĞIM ŞEY] alınıyor ve [SADELEŞTİRİLEN ŞEY] sadeleştiriliyor; böylece NAS-PINN/MSWP framework test ediliyor. Yani referans fiziksel veya metodolojik temeli veriyor, benim tezim acceleration fikrini test ediyor.</w:t>
            </w:r>
          </w:p>
        </w:tc>
      </w:tr>
      <w:tr>
        <w:tc>
          <w:tcPr>
            <w:tcW w:type="dxa" w:w="5040"/>
            <w:shd w:fill="FCE4DC"/>
          </w:tcPr>
          <w:p>
            <w:r>
              <w:rPr>
                <w:b/>
              </w:rPr>
              <w:t>When to use / Ne zaman kullanılır?</w:t>
            </w:r>
          </w:p>
        </w:tc>
        <w:tc>
          <w:tcPr>
            <w:tcW w:type="dxa" w:w="5040"/>
          </w:tcPr>
          <w:p>
            <w:r>
              <w:t>Use for: According to which paper? What did you take from Mortensen? What did you take from NAS-PINN?</w:t>
            </w:r>
          </w:p>
        </w:tc>
      </w:tr>
    </w:tbl>
    <w:p/>
    <w:p>
      <w:pPr>
        <w:pStyle w:val="Heading3"/>
      </w:pPr>
      <w:r>
        <w:rPr>
          <w:b/>
        </w:rPr>
        <w:t>Template 7 - If You Do Not Know Exact Detail / Detayı Hatırlamazsan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template</w:t>
            </w:r>
          </w:p>
        </w:tc>
        <w:tc>
          <w:tcPr>
            <w:tcW w:type="dxa" w:w="5040"/>
          </w:tcPr>
          <w:p>
            <w:r>
              <w:t>I do not want to give a wrong number from memory. But the main point is this: [MAIN POINT]. The exact value is reported in [TABLE/SECTION]. In the presentation, I focus on the trend: [TREND]. This trend supports [CONCLUSION].</w:t>
            </w:r>
          </w:p>
        </w:tc>
      </w:tr>
      <w:tr>
        <w:tc>
          <w:tcPr>
            <w:tcW w:type="dxa" w:w="5040"/>
            <w:shd w:fill="FCE4DC"/>
          </w:tcPr>
          <w:p>
            <w:r>
              <w:rPr>
                <w:b/>
              </w:rPr>
              <w:t>Türkçe şablon</w:t>
            </w:r>
          </w:p>
        </w:tc>
        <w:tc>
          <w:tcPr>
            <w:tcW w:type="dxa" w:w="5040"/>
          </w:tcPr>
          <w:p>
            <w:r>
              <w:t>Hafızadan yanlış sayı vermek istemem. Ama ana nokta şudur: [ANA NOKTA]. Tam değer [TABLO/BÖLÜM] içinde raporlandı. Sunumda trende odaklanıyorum: [TREND]. Bu trend [SONUÇ] fikrini destekler.</w:t>
            </w:r>
          </w:p>
        </w:tc>
      </w:tr>
      <w:tr>
        <w:tc>
          <w:tcPr>
            <w:tcW w:type="dxa" w:w="5040"/>
            <w:shd w:fill="FCE4DC"/>
          </w:tcPr>
          <w:p>
            <w:r>
              <w:rPr>
                <w:b/>
              </w:rPr>
              <w:t>When to use / Ne zaman kullanılır?</w:t>
            </w:r>
          </w:p>
        </w:tc>
        <w:tc>
          <w:tcPr>
            <w:tcW w:type="dxa" w:w="5040"/>
          </w:tcPr>
          <w:p>
            <w:r>
              <w:t>Use when you forget exact MAE, L2, training time, seed std, table number.</w:t>
            </w:r>
          </w:p>
        </w:tc>
      </w:tr>
    </w:tbl>
    <w:p/>
    <w:p>
      <w:pPr>
        <w:pStyle w:val="Heading3"/>
      </w:pPr>
      <w:r>
        <w:rPr>
          <w:b/>
        </w:rPr>
        <w:t>Template 8 - Defense-Safe Final Sentence / Güvenli Kapanış Cümlesi</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English template</w:t>
            </w:r>
          </w:p>
        </w:tc>
        <w:tc>
          <w:tcPr>
            <w:tcW w:type="dxa" w:w="5040"/>
          </w:tcPr>
          <w:p>
            <w:r>
              <w:t>So my final interpretation is: the method can reduce FEM calls, but it must keep FEM anchors. The best use is not to replace FEM, but to make FEM-based transient quenching simulation faster.</w:t>
            </w:r>
          </w:p>
        </w:tc>
      </w:tr>
      <w:tr>
        <w:tc>
          <w:tcPr>
            <w:tcW w:type="dxa" w:w="5040"/>
            <w:shd w:fill="FCE4DC"/>
          </w:tcPr>
          <w:p>
            <w:r>
              <w:rPr>
                <w:b/>
              </w:rPr>
              <w:t>Türkçe şablon</w:t>
            </w:r>
          </w:p>
        </w:tc>
        <w:tc>
          <w:tcPr>
            <w:tcW w:type="dxa" w:w="5040"/>
          </w:tcPr>
          <w:p>
            <w:r>
              <w:t>Bu yüzden final yorumum şudur: yöntem FEM calls azaltabilir, fakat FEM anchors korunmalıdır. En iyi kullanım FEM’i değiştirmek değil, FEM-based transient quenching simulation’ı hızlandırmaktır.</w:t>
            </w:r>
          </w:p>
        </w:tc>
      </w:tr>
      <w:tr>
        <w:tc>
          <w:tcPr>
            <w:tcW w:type="dxa" w:w="5040"/>
            <w:shd w:fill="FCE4DC"/>
          </w:tcPr>
          <w:p>
            <w:r>
              <w:rPr>
                <w:b/>
              </w:rPr>
              <w:t>When to use / Ne zaman kullanılır?</w:t>
            </w:r>
          </w:p>
        </w:tc>
        <w:tc>
          <w:tcPr>
            <w:tcW w:type="dxa" w:w="5040"/>
          </w:tcPr>
          <w:p>
            <w:r>
              <w:t>Use at the end of difficult answers. It brings the answer back to the main thesis message.</w:t>
            </w:r>
          </w:p>
        </w:tc>
      </w:tr>
    </w:tbl>
    <w:p/>
    <w:p>
      <w:r>
        <w:rPr>
          <w:b/>
          <w:color w:val="97423E"/>
          <w:sz w:val="32"/>
        </w:rPr>
        <w:t>FILLED TEMPLATE EXAMPLES FOR IMPORTANT QUESTIONS</w:t>
      </w:r>
    </w:p>
    <w:p>
      <w:r>
        <w:t>Bu bölümde yukarıdaki şablonlar en önemli savunma soruları için doldurulmuş örnek cevaplara dönüştürüldü. Bunları ezberlemek yerine akış olarak kullanabilirsin.</w:t>
      </w:r>
    </w:p>
    <w:p>
      <w:pPr>
        <w:pStyle w:val="Heading3"/>
      </w:pPr>
      <w:r>
        <w:rPr>
          <w:b/>
        </w:rPr>
        <w:t>Example 1 - Contribution / Katkın nedir?</w:t>
      </w:r>
    </w:p>
    <w:p>
      <w:r>
        <w:rPr>
          <w:b/>
        </w:rPr>
        <w:t xml:space="preserve">Example question / Örnek soru: </w:t>
      </w:r>
      <w:r>
        <w:t>What is your contribution to this project? / Bu projeye katkın nedir?</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Filled English answer</w:t>
            </w:r>
          </w:p>
        </w:tc>
        <w:tc>
          <w:tcPr>
            <w:tcW w:type="dxa" w:w="5040"/>
          </w:tcPr>
          <w:p>
            <w:r>
              <w:t>First, the short answer is: my contribution is a FEM-anchored NAS-PINN workflow for transient A356 quenching. In this thesis, I used FEM anchors because FEM is reliable, and I used NAS-PINN because I wanted to predict intermediate time windows. The method works like this: FEM gives anchor temperature fields, NAS-PINN predicts the middle windows, and MSWP controls the skip factor k. In my results, this reduced FEM calls in many cases while keeping useful MAE. This is supported by the Results and Discussion chapters. But I should also say the limit: FEM cannot be removed. So my conclusion is that the method is a FEM accelerator, not a FEM replacement.</w:t>
            </w:r>
          </w:p>
        </w:tc>
      </w:tr>
      <w:tr>
        <w:tc>
          <w:tcPr>
            <w:tcW w:type="dxa" w:w="5040"/>
            <w:shd w:fill="FCE4DC"/>
          </w:tcPr>
          <w:p>
            <w:r>
              <w:rPr>
                <w:b/>
              </w:rPr>
              <w:t>Doldurulmuş Türkçe cevap</w:t>
            </w:r>
          </w:p>
        </w:tc>
        <w:tc>
          <w:tcPr>
            <w:tcW w:type="dxa" w:w="5040"/>
          </w:tcPr>
          <w:p>
            <w:r>
              <w:t>Önce kısa cevap şudur: benim katkım transient A356 quenching için FEM-anchored NAS-PINN workflow kurmaktır. Bu tezde FEM anchors kullandım çünkü FEM güvenilir; NAS-PINN kullandım çünkü intermediate time windowları tahmin etmek istedim. Yöntem şöyle çalışır: FEM anchor temperature field verir, NAS-PINN ara windowları tahmin eder, MSWP skip factor k’yı kontrol eder. Sonuçlarda birçok case’de FEM calls azaldı ve useful MAE korundu. Bu Results ve Discussion chapterları ile destekleniyor. Ama sınırı da söylemeliyim: FEM kaldırılamaz. Bu yüzden sonucum yöntem FEM accelerator’dır, FEM replacement değildir.</w:t>
            </w:r>
          </w:p>
        </w:tc>
      </w:tr>
      <w:tr>
        <w:tc>
          <w:tcPr>
            <w:tcW w:type="dxa" w:w="5040"/>
            <w:shd w:fill="FCE4DC"/>
          </w:tcPr>
          <w:p>
            <w:r>
              <w:rPr>
                <w:b/>
              </w:rPr>
              <w:t>Reference support / Referans desteği</w:t>
            </w:r>
          </w:p>
        </w:tc>
        <w:tc>
          <w:tcPr>
            <w:tcW w:type="dxa" w:w="5040"/>
          </w:tcPr>
          <w:p>
            <w:r>
              <w:t>Thesis Methodology, Results, Discussion and Conclusion; Mortensen et al. (2026); Wang &amp; Zhong (2024).</w:t>
            </w:r>
          </w:p>
        </w:tc>
      </w:tr>
    </w:tbl>
    <w:p/>
    <w:p>
      <w:pPr>
        <w:pStyle w:val="Heading3"/>
      </w:pPr>
      <w:r>
        <w:rPr>
          <w:b/>
        </w:rPr>
        <w:t>Example 2 - Threshold / Threshold neye göre?</w:t>
      </w:r>
    </w:p>
    <w:p>
      <w:r>
        <w:rPr>
          <w:b/>
        </w:rPr>
        <w:t xml:space="preserve">Example question / Örnek soru: </w:t>
      </w:r>
      <w:r>
        <w:t>How did you choose the threshold? / Threshold değerlerini neye göre seçtin?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Filled English answer</w:t>
            </w:r>
          </w:p>
        </w:tc>
        <w:tc>
          <w:tcPr>
            <w:tcW w:type="dxa" w:w="5040"/>
          </w:tcPr>
          <w:p>
            <w:r>
              <w:t>I did not choose the threshold randomly. I used the physical temperature range of the quench. The part starts at 540 C and the water bath is 20 C, so Delta T is 520 C. A 15 C error is about 2.9%, close to 3%. For harder 3D and Thermal Fin cases, this is a practical engineering band. For simpler 2D cases, I used 10 C, which is about 1.9%. Also, I report mean-window MAE, not only final-time MAE, because the final field becomes close to 20 C and can look too easy. So the threshold is linked to the physical range, geometry complexity and the Mortensen industrial tolerance context.</w:t>
            </w:r>
          </w:p>
        </w:tc>
      </w:tr>
      <w:tr>
        <w:tc>
          <w:tcPr>
            <w:tcW w:type="dxa" w:w="5040"/>
            <w:shd w:fill="FCE4DC"/>
          </w:tcPr>
          <w:p>
            <w:r>
              <w:rPr>
                <w:b/>
              </w:rPr>
              <w:t>Doldurulmuş Türkçe cevap</w:t>
            </w:r>
          </w:p>
        </w:tc>
        <w:tc>
          <w:tcPr>
            <w:tcW w:type="dxa" w:w="5040"/>
          </w:tcPr>
          <w:p>
            <w:r>
              <w:t>Threshold rastgele seçilmedi. Quench’in fiziksel temperature range’i kullanıldı. Parça 540 C’den başlıyor, su banyosu 20 C; yani Delta T = 520 C. 15 C hata yaklaşık 2.9%, yani 3%’e yakındır. Daha zor 3D ve Thermal Fin case’ler için bu pratik engineering band’dır. Daha basit 2D case’ler için 10 C kullandım; bu yaklaşık 1.9%’dur. Ayrıca sadece final-time MAE değil, mean-window MAE raporladım; çünkü final field 20 C’ye yaklaşır ve çok kolay görünebilir. Yani threshold physical range, geometry complexity ve Mortensen industrial tolerance context ile bağlantılıdır.</w:t>
            </w:r>
          </w:p>
        </w:tc>
      </w:tr>
      <w:tr>
        <w:tc>
          <w:tcPr>
            <w:tcW w:type="dxa" w:w="5040"/>
            <w:shd w:fill="FCE4DC"/>
          </w:tcPr>
          <w:p>
            <w:r>
              <w:rPr>
                <w:b/>
              </w:rPr>
              <w:t>Reference support / Referans desteği</w:t>
            </w:r>
          </w:p>
        </w:tc>
        <w:tc>
          <w:tcPr>
            <w:tcW w:type="dxa" w:w="5040"/>
          </w:tcPr>
          <w:p>
            <w:r>
              <w:t>Thesis Methodology: Engineering Acceptance Threshold; Mortensen et al. (2026); Results tables use 10 C and 15 C bands.</w:t>
            </w:r>
          </w:p>
        </w:tc>
      </w:tr>
    </w:tbl>
    <w:p/>
    <w:p>
      <w:pPr>
        <w:pStyle w:val="Heading3"/>
      </w:pPr>
      <w:r>
        <w:rPr>
          <w:b/>
        </w:rPr>
        <w:t>Example 3 - MAE Interpretation / MAE nasıl yorumlanır?</w:t>
      </w:r>
    </w:p>
    <w:p>
      <w:r>
        <w:rPr>
          <w:b/>
        </w:rPr>
        <w:t xml:space="preserve">Example question / Örnek soru: </w:t>
      </w:r>
      <w:r>
        <w:t>Why can final MAE be low but mean MAE higher? / Final MAE düşükken ortalama MAE neden yüksek olabilir?</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Filled English answer</w:t>
            </w:r>
          </w:p>
        </w:tc>
        <w:tc>
          <w:tcPr>
            <w:tcW w:type="dxa" w:w="5040"/>
          </w:tcPr>
          <w:p>
            <w:r>
              <w:t>The reported MAE is mean-window MAE. It checks the full 30 s transient, not only the final time. At the start of quenching, the surface cools fast and the inside is still hot. This creates strong gradients, so the PINN has more difficulty and the early errors are higher. Near 30 s, the temperature field becomes close to the 20 C water bath and more uniform. So final-time MAE can be very low. That is why mean-window MAE is better for judging the whole transient.</w:t>
            </w:r>
          </w:p>
        </w:tc>
      </w:tr>
      <w:tr>
        <w:tc>
          <w:tcPr>
            <w:tcW w:type="dxa" w:w="5040"/>
            <w:shd w:fill="FCE4DC"/>
          </w:tcPr>
          <w:p>
            <w:r>
              <w:rPr>
                <w:b/>
              </w:rPr>
              <w:t>Doldurulmuş Türkçe cevap</w:t>
            </w:r>
          </w:p>
        </w:tc>
        <w:tc>
          <w:tcPr>
            <w:tcW w:type="dxa" w:w="5040"/>
          </w:tcPr>
          <w:p>
            <w:r>
              <w:t>Raporlanan MAE mean-window MAE’dir. Sadece final time değil, 30 s transient’in tamamını kontrol eder. Quenching başında yüzey hızlı soğur ve iç kısım hâlâ sıcaktır. Bu strong gradients oluşturur; bu yüzden PINN daha çok zorlanır ve early errors daha yüksektir. 30 s’ye yakın temperature field 20 C su banyosuna yaklaşır ve daha uniform olur. Bu yüzden final-time MAE çok düşük olabilir. Bu nedenle whole transient’i değerlendirmek için mean-window MAE daha iyidir.</w:t>
            </w:r>
          </w:p>
        </w:tc>
      </w:tr>
      <w:tr>
        <w:tc>
          <w:tcPr>
            <w:tcW w:type="dxa" w:w="5040"/>
            <w:shd w:fill="FCE4DC"/>
          </w:tcPr>
          <w:p>
            <w:r>
              <w:rPr>
                <w:b/>
              </w:rPr>
              <w:t>Reference support / Referans desteği</w:t>
            </w:r>
          </w:p>
        </w:tc>
        <w:tc>
          <w:tcPr>
            <w:tcW w:type="dxa" w:w="5040"/>
          </w:tcPr>
          <w:p>
            <w:r>
              <w:t>Thesis Evaluation Metrics; Conclusion explains final-window MAE can be misleading.</w:t>
            </w:r>
          </w:p>
        </w:tc>
      </w:tr>
    </w:tbl>
    <w:p/>
    <w:p>
      <w:pPr>
        <w:pStyle w:val="Heading3"/>
      </w:pPr>
      <w:r>
        <w:rPr>
          <w:b/>
        </w:rPr>
        <w:t>Example 4 - Crank-Nicolson / Neden kullandın?</w:t>
      </w:r>
    </w:p>
    <w:p>
      <w:r>
        <w:rPr>
          <w:b/>
        </w:rPr>
        <w:t xml:space="preserve">Example question / Örnek soru: </w:t>
      </w:r>
      <w:r>
        <w:t>What is Crank-Nicolson and why did you use it? / Crank-Nicolson nedir ve neden kullandın?</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Filled English answer</w:t>
            </w:r>
          </w:p>
        </w:tc>
        <w:tc>
          <w:tcPr>
            <w:tcW w:type="dxa" w:w="5040"/>
          </w:tcPr>
          <w:p>
            <w:r>
              <w:t>Crank-Nicolson is a time method for heat equations. I used it because the quenching problem is transient heat transfer, and I needed a stable reference solver. It gives reference temperature fields at small internal time steps. Then I export snapshots every 1.5 s, and these snapshots become FEM anchors for NAS-PINN. So Crank-Nicolson is not the main novelty, but it is the trusted reference generator in the workflow.</w:t>
            </w:r>
          </w:p>
        </w:tc>
      </w:tr>
      <w:tr>
        <w:tc>
          <w:tcPr>
            <w:tcW w:type="dxa" w:w="5040"/>
            <w:shd w:fill="FCE4DC"/>
          </w:tcPr>
          <w:p>
            <w:r>
              <w:rPr>
                <w:b/>
              </w:rPr>
              <w:t>Doldurulmuş Türkçe cevap</w:t>
            </w:r>
          </w:p>
        </w:tc>
        <w:tc>
          <w:tcPr>
            <w:tcW w:type="dxa" w:w="5040"/>
          </w:tcPr>
          <w:p>
            <w:r>
              <w:t>Crank-Nicolson heat equation için kullanılan bir time method’dur. Kullandım çünkü quenching problemi transient heat transfer’dır ve stabil bir reference solver gerekiyordu. Küçük internal time step’lerde reference temperature field üretir. Sonra her 1.5 s’de snapshot export edilir ve bu snapshotlar NAS-PINN için FEM anchor olur. Yani Crank-Nicolson ana novelty değildir; workflow içinde trusted reference generator’dır.</w:t>
            </w:r>
          </w:p>
        </w:tc>
      </w:tr>
      <w:tr>
        <w:tc>
          <w:tcPr>
            <w:tcW w:type="dxa" w:w="5040"/>
            <w:shd w:fill="FCE4DC"/>
          </w:tcPr>
          <w:p>
            <w:r>
              <w:rPr>
                <w:b/>
              </w:rPr>
              <w:t>Reference support / Referans desteği</w:t>
            </w:r>
          </w:p>
        </w:tc>
        <w:tc>
          <w:tcPr>
            <w:tcW w:type="dxa" w:w="5040"/>
          </w:tcPr>
          <w:p>
            <w:r>
              <w:t>Thesis Methodology: FEM Reference Solver; Theory: transient heat equation.</w:t>
            </w:r>
          </w:p>
        </w:tc>
      </w:tr>
    </w:tbl>
    <w:p/>
    <w:p>
      <w:pPr>
        <w:pStyle w:val="Heading3"/>
      </w:pPr>
      <w:r>
        <w:rPr>
          <w:b/>
        </w:rPr>
        <w:t>Example 5 - Bayesian/TPE / Neden daha iyi?</w:t>
      </w:r>
    </w:p>
    <w:p>
      <w:r>
        <w:rPr>
          <w:b/>
        </w:rPr>
        <w:t xml:space="preserve">Example question / Örnek soru: </w:t>
      </w:r>
      <w:r>
        <w:t>Why is Bayesian/TPE better? / Bayesian/TPE neden daha iyi?</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Filled English answer</w:t>
            </w:r>
          </w:p>
        </w:tc>
        <w:tc>
          <w:tcPr>
            <w:tcW w:type="dxa" w:w="5040"/>
          </w:tcPr>
          <w:p>
            <w:r>
              <w:t>The cause is model capacity and architecture. Bayesian/TPE selected a larger ReLU network. This model can represent longer prediction windows and stronger gradients better. In the results, Bayesian/TPE is usually more robust in 2D, 3D and Thermal Fin. This does not mean NSGA-II and NSGA-III are useless. They are compact models and can be efficient, but they lose accuracy more easily on complex geometries. So the result shows a trade-off between accuracy and compactness.</w:t>
            </w:r>
          </w:p>
        </w:tc>
      </w:tr>
      <w:tr>
        <w:tc>
          <w:tcPr>
            <w:tcW w:type="dxa" w:w="5040"/>
            <w:shd w:fill="FCE4DC"/>
          </w:tcPr>
          <w:p>
            <w:r>
              <w:rPr>
                <w:b/>
              </w:rPr>
              <w:t>Doldurulmuş Türkçe cevap</w:t>
            </w:r>
          </w:p>
        </w:tc>
        <w:tc>
          <w:tcPr>
            <w:tcW w:type="dxa" w:w="5040"/>
          </w:tcPr>
          <w:p>
            <w:r>
              <w:t>Sebep model capacity ve architecture’dır. Bayesian/TPE daha büyük ReLU network seçti. Bu model longer prediction windows ve stronger gradients’i daha iyi temsil edebilir. Sonuçlarda Bayesian/TPE genellikle 2D, 3D ve Thermal Fin’de daha robust’tur. Bu NSGA-II ve NSGA-III işe yaramaz demek değildir. Onlar compact modellerdir ve efficient olabilirler, fakat complex geometrilerde daha kolay accuracy kaybederler. Yani sonuç accuracy ve compactness arasında trade-off gösterir.</w:t>
            </w:r>
          </w:p>
        </w:tc>
      </w:tr>
      <w:tr>
        <w:tc>
          <w:tcPr>
            <w:tcW w:type="dxa" w:w="5040"/>
            <w:shd w:fill="FCE4DC"/>
          </w:tcPr>
          <w:p>
            <w:r>
              <w:rPr>
                <w:b/>
              </w:rPr>
              <w:t>Reference support / Referans desteği</w:t>
            </w:r>
          </w:p>
        </w:tc>
        <w:tc>
          <w:tcPr>
            <w:tcW w:type="dxa" w:w="5040"/>
          </w:tcPr>
          <w:p>
            <w:r>
              <w:t>Thesis Results and Discussion; Bayesian/TPE selected 5 x 151 ReLU; NSGA-II/III compact tanh architectures.</w:t>
            </w:r>
          </w:p>
        </w:tc>
      </w:tr>
    </w:tbl>
    <w:p/>
    <w:p>
      <w:pPr>
        <w:pStyle w:val="Heading3"/>
      </w:pPr>
      <w:r>
        <w:rPr>
          <w:b/>
        </w:rPr>
        <w:t>Example 6 - PINN-only / Neden başarısız?</w:t>
      </w:r>
    </w:p>
    <w:p>
      <w:r>
        <w:rPr>
          <w:b/>
        </w:rPr>
        <w:t xml:space="preserve">Example question / Örnek soru: </w:t>
      </w:r>
      <w:r>
        <w:t>Why does PINN-only fail? / PINN-only neden başarısız?</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Filled English answer</w:t>
            </w:r>
          </w:p>
        </w:tc>
        <w:tc>
          <w:tcPr>
            <w:tcW w:type="dxa" w:w="5040"/>
          </w:tcPr>
          <w:p>
            <w:r>
              <w:t>The cause is no correction. In FEM-anchored mode, FEM corrects the trajectory at anchor points. In PINN-only mode, this correction is removed. Then each PINN prediction becomes the next initial condition. If there is a small error, the next window starts from that error. After many windows, the error grows. This is error accumulation. The results show high MAE, especially in Thermal Fin. So FEM anchoring is necessary.</w:t>
            </w:r>
          </w:p>
        </w:tc>
      </w:tr>
      <w:tr>
        <w:tc>
          <w:tcPr>
            <w:tcW w:type="dxa" w:w="5040"/>
            <w:shd w:fill="FCE4DC"/>
          </w:tcPr>
          <w:p>
            <w:r>
              <w:rPr>
                <w:b/>
              </w:rPr>
              <w:t>Doldurulmuş Türkçe cevap</w:t>
            </w:r>
          </w:p>
        </w:tc>
        <w:tc>
          <w:tcPr>
            <w:tcW w:type="dxa" w:w="5040"/>
          </w:tcPr>
          <w:p>
            <w:r>
              <w:t>Sebep correction olmamasıdır. FEM-anchored modda FEM anchor noktalarında trajectory’yi düzeltir. PINN-only modda bu correction kaldırılır. Sonra her PINN tahmini bir sonraki initial condition olur. Küçük bir hata varsa, sonraki window o hatadan başlar. Birçok window sonra hata büyür. Bu error accumulation’dır. Sonuçlar özellikle Thermal Fin’de yüksek MAE gösteriyor. Bu yüzden FEM anchoring gereklidir.</w:t>
            </w:r>
          </w:p>
        </w:tc>
      </w:tr>
      <w:tr>
        <w:tc>
          <w:tcPr>
            <w:tcW w:type="dxa" w:w="5040"/>
            <w:shd w:fill="FCE4DC"/>
          </w:tcPr>
          <w:p>
            <w:r>
              <w:rPr>
                <w:b/>
              </w:rPr>
              <w:t>Reference support / Referans desteği</w:t>
            </w:r>
          </w:p>
        </w:tc>
        <w:tc>
          <w:tcPr>
            <w:tcW w:type="dxa" w:w="5040"/>
          </w:tcPr>
          <w:p>
            <w:r>
              <w:t>Thesis Thermal Fin Results: PINN-only rollouts; Discussion and Conclusion.</w:t>
            </w:r>
          </w:p>
        </w:tc>
      </w:tr>
    </w:tbl>
    <w:p/>
    <w:p>
      <w:pPr>
        <w:pStyle w:val="Heading3"/>
      </w:pPr>
      <w:r>
        <w:rPr>
          <w:b/>
        </w:rPr>
        <w:t>Example 7 - Industrial relevance / Endüstriyel bağlantı</w:t>
      </w:r>
    </w:p>
    <w:p>
      <w:r>
        <w:rPr>
          <w:b/>
        </w:rPr>
        <w:t xml:space="preserve">Example question / Örnek soru: </w:t>
      </w:r>
      <w:r>
        <w:t>How is this useful for industry? / Bu endüstride nasıl faydalı?</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Filled English answer</w:t>
            </w:r>
          </w:p>
        </w:tc>
        <w:tc>
          <w:tcPr>
            <w:tcW w:type="dxa" w:w="5040"/>
          </w:tcPr>
          <w:p>
            <w:r>
              <w:t>The industrial problem is A356 subframe distortion during water quenching. Mortensen et al. show that temperature gradients are important because they drive distortion. My thesis does not solve the full mechanical distortion model yet. It focuses on the thermal field first. If we can predict this thermal field with fewer FEM calls, future industrial simulations and optimisation studies can be faster. So this work is a foundation for an industrial FEM accelerator.</w:t>
            </w:r>
          </w:p>
        </w:tc>
      </w:tr>
      <w:tr>
        <w:tc>
          <w:tcPr>
            <w:tcW w:type="dxa" w:w="5040"/>
            <w:shd w:fill="FCE4DC"/>
          </w:tcPr>
          <w:p>
            <w:r>
              <w:rPr>
                <w:b/>
              </w:rPr>
              <w:t>Doldurulmuş Türkçe cevap</w:t>
            </w:r>
          </w:p>
        </w:tc>
        <w:tc>
          <w:tcPr>
            <w:tcW w:type="dxa" w:w="5040"/>
          </w:tcPr>
          <w:p>
            <w:r>
              <w:t>Endüstriyel problem water quenching sırasında A356 subframe distortion’dır. Mortensen et al. temperature gradients’in önemli olduğunu gösteriyor çünkü distortion’ı onlar belirliyor. Benim tezim full mechanical distortion model’i henüz çözmüyor. Önce thermal field’a odaklanıyor. Bu thermal field daha az FEM call ile tahmin edilebilirse future industrial simulations ve optimisation studies daha hızlı olabilir. Bu yüzden bu çalışma industrial FEM accelerator için foundation’dır.</w:t>
            </w:r>
          </w:p>
        </w:tc>
      </w:tr>
      <w:tr>
        <w:tc>
          <w:tcPr>
            <w:tcW w:type="dxa" w:w="5040"/>
            <w:shd w:fill="FCE4DC"/>
          </w:tcPr>
          <w:p>
            <w:r>
              <w:rPr>
                <w:b/>
              </w:rPr>
              <w:t>Reference support / Referans desteği</w:t>
            </w:r>
          </w:p>
        </w:tc>
        <w:tc>
          <w:tcPr>
            <w:tcW w:type="dxa" w:w="5040"/>
          </w:tcPr>
          <w:p>
            <w:r>
              <w:t>Mortensen et al. (2026); Thesis Introduction, Methodology and Future Work.</w:t>
            </w:r>
          </w:p>
        </w:tc>
      </w:tr>
    </w:tbl>
    <w:p/>
    <w:p>
      <w:pPr>
        <w:pStyle w:val="Heading3"/>
      </w:pPr>
      <w:r>
        <w:rPr>
          <w:b/>
        </w:rPr>
        <w:t>Example 8 - Limitation / Sınırlılık sorusu</w:t>
      </w:r>
    </w:p>
    <w:p>
      <w:r>
        <w:rPr>
          <w:b/>
        </w:rPr>
        <w:t xml:space="preserve">Example question / Örnek soru: </w:t>
      </w:r>
      <w:r>
        <w:t>What is the main limitation? / En önemli sınırlılık nedir?</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Filled English answer</w:t>
            </w:r>
          </w:p>
        </w:tc>
        <w:tc>
          <w:tcPr>
            <w:tcW w:type="dxa" w:w="5040"/>
          </w:tcPr>
          <w:p>
            <w:r>
              <w:t>This is a valid limitation. The physics is simplified. I used constant material properties and constant h, but real industrial quenching has temperature-dependent properties and a full boiling curve h(T). I did this because the first goal was to validate the FEM-anchored NAS-PINN framework under controlled conditions. The next step is to add h(T), use the real Mortensen mesh, and validate with industrial FEM data. So the limitation is also the future work path.</w:t>
            </w:r>
          </w:p>
        </w:tc>
      </w:tr>
      <w:tr>
        <w:tc>
          <w:tcPr>
            <w:tcW w:type="dxa" w:w="5040"/>
            <w:shd w:fill="FCE4DC"/>
          </w:tcPr>
          <w:p>
            <w:r>
              <w:rPr>
                <w:b/>
              </w:rPr>
              <w:t>Doldurulmuş Türkçe cevap</w:t>
            </w:r>
          </w:p>
        </w:tc>
        <w:tc>
          <w:tcPr>
            <w:tcW w:type="dxa" w:w="5040"/>
          </w:tcPr>
          <w:p>
            <w:r>
              <w:t>Bu geçerli bir sınırlılıktır. Fizik sadeleştirilmiştir. Constant material properties ve constant h kullandım; gerçek industrial quenching temperature-dependent properties ve full boiling curve h(T) içerir. Bunu yaptım çünkü ilk amaç FEM-anchored NAS-PINN framework’ü controlled conditions altında doğrulamaktı. Sonraki adım h(T) eklemek, gerçek Mortensen mesh kullanmak ve industrial FEM data ile validate etmektir. Yani limitation aynı zamanda future work path’tir.</w:t>
            </w:r>
          </w:p>
        </w:tc>
      </w:tr>
      <w:tr>
        <w:tc>
          <w:tcPr>
            <w:tcW w:type="dxa" w:w="5040"/>
            <w:shd w:fill="FCE4DC"/>
          </w:tcPr>
          <w:p>
            <w:r>
              <w:rPr>
                <w:b/>
              </w:rPr>
              <w:t>Reference support / Referans desteği</w:t>
            </w:r>
          </w:p>
        </w:tc>
        <w:tc>
          <w:tcPr>
            <w:tcW w:type="dxa" w:w="5040"/>
          </w:tcPr>
          <w:p>
            <w:r>
              <w:t>Thesis Conclusion: Limitations and Future Work; Mortensen et al. (2026).</w:t>
            </w:r>
          </w:p>
        </w:tc>
      </w:tr>
    </w:tbl>
    <w:p/>
    <w:p>
      <w:pPr>
        <w:pStyle w:val="Heading3"/>
      </w:pPr>
      <w:r>
        <w:rPr>
          <w:b/>
        </w:rPr>
        <w:t>Example 9 - If you forget exact value / Sayıyı unutursan</w:t>
      </w:r>
    </w:p>
    <w:p>
      <w:r>
        <w:rPr>
          <w:b/>
        </w:rPr>
        <w:t xml:space="preserve">Example question / Örnek soru: </w:t>
      </w:r>
      <w:r>
        <w:t>What was the exact MAE for this case? / Bu case için tam MAE kaçtı?</w:t>
      </w:r>
    </w:p>
    <w:tbl>
      <w:tblPr>
        <w:tblStyle w:val="TableGrid"/>
        <w:tblW w:type="auto" w:w="0"/>
        <w:tblLook w:firstColumn="1" w:firstRow="1" w:lastColumn="0" w:lastRow="0" w:noHBand="0" w:noVBand="1" w:val="04A0"/>
      </w:tblPr>
      <w:tblGrid>
        <w:gridCol w:w="5040"/>
        <w:gridCol w:w="5040"/>
      </w:tblGrid>
      <w:tr>
        <w:tc>
          <w:tcPr>
            <w:tcW w:type="dxa" w:w="5040"/>
            <w:shd w:fill="FCE4DC"/>
          </w:tcPr>
          <w:p>
            <w:r>
              <w:rPr>
                <w:b/>
              </w:rPr>
              <w:t>Filled English answer</w:t>
            </w:r>
          </w:p>
        </w:tc>
        <w:tc>
          <w:tcPr>
            <w:tcW w:type="dxa" w:w="5040"/>
          </w:tcPr>
          <w:p>
            <w:r>
              <w:t>I do not want to give a wrong number from memory. The exact value is in the result table. But the main trend is clear: Bayesian/TPE is the most robust architecture, especially for 3D and Thermal Fin. The important point is whether the result is below the threshold and how much FEM saving we get. For exact MAE, I would refer to the table.</w:t>
            </w:r>
          </w:p>
        </w:tc>
      </w:tr>
      <w:tr>
        <w:tc>
          <w:tcPr>
            <w:tcW w:type="dxa" w:w="5040"/>
            <w:shd w:fill="FCE4DC"/>
          </w:tcPr>
          <w:p>
            <w:r>
              <w:rPr>
                <w:b/>
              </w:rPr>
              <w:t>Doldurulmuş Türkçe cevap</w:t>
            </w:r>
          </w:p>
        </w:tc>
        <w:tc>
          <w:tcPr>
            <w:tcW w:type="dxa" w:w="5040"/>
          </w:tcPr>
          <w:p>
            <w:r>
              <w:t>Hafızadan yanlış sayı vermek istemem. Tam değer result table içinde var. Ama ana trend net: Bayesian/TPE özellikle 3D ve Thermal Fin için en robust architecture. Önemli nokta sonuç threshold altında mı ve ne kadar FEM saving sağlıyoruz. Tam MAE için tabloya referans veririm.</w:t>
            </w:r>
          </w:p>
        </w:tc>
      </w:tr>
      <w:tr>
        <w:tc>
          <w:tcPr>
            <w:tcW w:type="dxa" w:w="5040"/>
            <w:shd w:fill="FCE4DC"/>
          </w:tcPr>
          <w:p>
            <w:r>
              <w:rPr>
                <w:b/>
              </w:rPr>
              <w:t>Reference support / Referans desteği</w:t>
            </w:r>
          </w:p>
        </w:tc>
        <w:tc>
          <w:tcPr>
            <w:tcW w:type="dxa" w:w="5040"/>
          </w:tcPr>
          <w:p>
            <w:r>
              <w:t>Use when exact MAE/L2/std value is not remembered; refer to Results tables.</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