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2626996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1D8AD0F"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6073F6B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BCC6AEC"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4C2ED28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B4F430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ACA85E1"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767F06F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023C1AA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28D0D4C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10</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6B584B8F" w14:textId="77777777" w:rsidR="006D1BE6" w:rsidRPr="00362F00" w:rsidRDefault="006D1BE6" w:rsidP="00362F00">
      <w:pPr>
        <w:pStyle w:val="Heading2"/>
      </w:pPr>
      <w:bookmarkStart w:id="12" w:name="_Toc519128724"/>
      <w:r w:rsidRPr="00362F00">
        <w:t>Product perspective</w:t>
      </w:r>
      <w:bookmarkEnd w:id="12"/>
    </w:p>
    <w:p w14:paraId="3557903B" w14:textId="77777777" w:rsidR="006D1BE6" w:rsidRPr="004E021C" w:rsidRDefault="006D1BE6" w:rsidP="00362F00">
      <w:pPr>
        <w:rPr>
          <w:lang w:val="en-US"/>
        </w:rPr>
      </w:pPr>
      <w:r w:rsidRPr="004E021C">
        <w:rPr>
          <w:lang w:val="en-US"/>
        </w:rPr>
        <w:t>Describe the product’s context and origin. Is it the next member of a growing product line, the next version of a mature system, a replacement for an existing application, or an entirely new product?</w:t>
      </w:r>
    </w:p>
    <w:p w14:paraId="7B44F4D5" w14:textId="77777777" w:rsidR="006D1BE6" w:rsidRPr="004B6CC7" w:rsidRDefault="006D1BE6" w:rsidP="004B6CC7">
      <w:pPr>
        <w:pStyle w:val="Heading2"/>
      </w:pPr>
      <w:bookmarkStart w:id="13" w:name="_Toc519128725"/>
      <w:r w:rsidRPr="004B6CC7">
        <w:t>Operating environment</w:t>
      </w:r>
      <w:bookmarkEnd w:id="13"/>
    </w:p>
    <w:p w14:paraId="3615E7B8" w14:textId="77777777" w:rsidR="006B0028" w:rsidRPr="006B0028" w:rsidRDefault="006B0028" w:rsidP="00362F00">
      <w:pPr>
        <w:rPr>
          <w:lang w:val="en-PK"/>
        </w:rPr>
      </w:pPr>
      <w:r w:rsidRPr="006B0028">
        <w:rPr>
          <w:lang w:val="en-PK"/>
        </w:rPr>
        <w:t>The AR-based Online Furniture Store application is designed to function seamlessly in a variety of environments to provide a robust and user-friendly experience. Key aspects of the operating environment include:</w:t>
      </w:r>
    </w:p>
    <w:p w14:paraId="01673DE9" w14:textId="77777777" w:rsidR="006B0028" w:rsidRPr="00362F00" w:rsidRDefault="006B0028" w:rsidP="00970ACC">
      <w:pPr>
        <w:pStyle w:val="ListParagraph"/>
        <w:numPr>
          <w:ilvl w:val="0"/>
          <w:numId w:val="58"/>
        </w:numPr>
        <w:contextualSpacing w:val="0"/>
      </w:pPr>
      <w:r w:rsidRPr="00970ACC">
        <w:rPr>
          <w:b/>
          <w:bCs/>
          <w:lang w:val="en-PK"/>
        </w:rPr>
        <w:lastRenderedPageBreak/>
        <w:t>Hardware Platform:</w:t>
      </w:r>
      <w:r w:rsidRPr="00970ACC">
        <w:rPr>
          <w:lang w:val="en-PK"/>
        </w:rPr>
        <w:t xml:space="preserve"> </w:t>
      </w:r>
      <w:r w:rsidRPr="00362F00">
        <w:t>The application is optimized to run on a range of devices, including desktops, laptops, tablets, and smartphones. The AR functionality requires devices with cameras capable of supporting augmented reality features.</w:t>
      </w:r>
    </w:p>
    <w:p w14:paraId="70BED2BB" w14:textId="77777777" w:rsidR="006B0028" w:rsidRPr="00970ACC" w:rsidRDefault="006B0028" w:rsidP="00970ACC">
      <w:pPr>
        <w:pStyle w:val="ListParagraph"/>
        <w:numPr>
          <w:ilvl w:val="0"/>
          <w:numId w:val="58"/>
        </w:numPr>
        <w:contextualSpacing w:val="0"/>
        <w:rPr>
          <w:lang w:val="en-PK"/>
        </w:rPr>
      </w:pPr>
      <w:r w:rsidRPr="00970ACC">
        <w:rPr>
          <w:b/>
          <w:bCs/>
          <w:lang w:val="en-PK"/>
        </w:rPr>
        <w:t>Operating Systems:</w:t>
      </w:r>
      <w:r w:rsidRPr="00970ACC">
        <w:rPr>
          <w:lang w:val="en-PK"/>
        </w:rPr>
        <w:t xml:space="preserve"> The application is platform-agnostic, ensuring compatibility with major operating systems such as Windows, macOS, iOS, and Android. This broad compatibility allows users to access the platform from virtually any device.</w:t>
      </w:r>
    </w:p>
    <w:p w14:paraId="63A74DE3" w14:textId="77777777" w:rsidR="006B0028" w:rsidRPr="00970ACC" w:rsidRDefault="006B0028" w:rsidP="00970ACC">
      <w:pPr>
        <w:pStyle w:val="ListParagraph"/>
        <w:numPr>
          <w:ilvl w:val="0"/>
          <w:numId w:val="58"/>
        </w:numPr>
        <w:contextualSpacing w:val="0"/>
        <w:rPr>
          <w:lang w:val="en-PK"/>
        </w:rPr>
      </w:pPr>
      <w:r w:rsidRPr="00970ACC">
        <w:rPr>
          <w:b/>
          <w:bCs/>
          <w:lang w:val="en-PK"/>
        </w:rPr>
        <w:t>Geographical Locations:</w:t>
      </w:r>
      <w:r w:rsidRPr="00970ACC">
        <w:rPr>
          <w:lang w:val="en-PK"/>
        </w:rPr>
        <w:t xml:space="preserve"> The software is intended for global use, catering to customers from various geographical regions. It is designed to adapt to different locales and languages to provide a personalized shopping experience.</w:t>
      </w:r>
    </w:p>
    <w:p w14:paraId="2463EFE2" w14:textId="77777777" w:rsidR="006B0028" w:rsidRPr="00970ACC" w:rsidRDefault="006B0028" w:rsidP="00970ACC">
      <w:pPr>
        <w:pStyle w:val="ListParagraph"/>
        <w:numPr>
          <w:ilvl w:val="0"/>
          <w:numId w:val="58"/>
        </w:numPr>
        <w:contextualSpacing w:val="0"/>
        <w:rPr>
          <w:lang w:val="en-PK"/>
        </w:rPr>
      </w:pPr>
      <w:r w:rsidRPr="00970ACC">
        <w:rPr>
          <w:b/>
          <w:bCs/>
          <w:lang w:val="en-PK"/>
        </w:rPr>
        <w:t>Servers and Databases:</w:t>
      </w:r>
      <w:r w:rsidRPr="00970ACC">
        <w:rPr>
          <w:lang w:val="en-PK"/>
        </w:rPr>
        <w:t xml:space="preserve"> The application relies on secure, scalable server infrastructure and database systems. These components may be hosted on cloud-based platforms such as AWS, Azure, or Google Cloud, ensuring high availability and reliability. The backend is built using Node.js and Express, with PostgreSQL as the database management system.</w:t>
      </w:r>
    </w:p>
    <w:p w14:paraId="6B71AAFE" w14:textId="77777777" w:rsidR="006B0028" w:rsidRPr="00970ACC" w:rsidRDefault="006B0028" w:rsidP="00970ACC">
      <w:pPr>
        <w:pStyle w:val="ListParagraph"/>
        <w:numPr>
          <w:ilvl w:val="0"/>
          <w:numId w:val="58"/>
        </w:numPr>
        <w:contextualSpacing w:val="0"/>
        <w:rPr>
          <w:lang w:val="en-PK"/>
        </w:rPr>
      </w:pPr>
      <w:r w:rsidRPr="00970ACC">
        <w:rPr>
          <w:b/>
          <w:bCs/>
          <w:lang w:val="en-PK"/>
        </w:rPr>
        <w:t>Web-Based Interaction:</w:t>
      </w:r>
      <w:r w:rsidRPr="00970ACC">
        <w:rPr>
          <w:lang w:val="en-PK"/>
        </w:rPr>
        <w:t xml:space="preserve"> The user interface is web-based and accessible through modern web browsers. The application supports the following browsers:</w:t>
      </w:r>
    </w:p>
    <w:p w14:paraId="1196DB42" w14:textId="1B42C44E" w:rsidR="006B0028" w:rsidRPr="00970ACC" w:rsidRDefault="006B0028" w:rsidP="00970ACC">
      <w:pPr>
        <w:pStyle w:val="ListParagraph"/>
        <w:contextualSpacing w:val="0"/>
        <w:rPr>
          <w:lang w:val="en-PK"/>
        </w:rPr>
      </w:pPr>
      <w:r w:rsidRPr="00970ACC">
        <w:rPr>
          <w:lang w:val="en-PK"/>
        </w:rPr>
        <w:t>Google Chrome (all versions)</w:t>
      </w:r>
    </w:p>
    <w:p w14:paraId="636622A1" w14:textId="77777777" w:rsidR="006B0028" w:rsidRPr="00970ACC" w:rsidRDefault="006B0028" w:rsidP="00970ACC">
      <w:pPr>
        <w:pStyle w:val="ListParagraph"/>
        <w:contextualSpacing w:val="0"/>
        <w:rPr>
          <w:lang w:val="en-PK"/>
        </w:rPr>
      </w:pPr>
      <w:r w:rsidRPr="00970ACC">
        <w:rPr>
          <w:lang w:val="en-PK"/>
        </w:rPr>
        <w:t>Mozilla Firefox versions 45 and above</w:t>
      </w:r>
    </w:p>
    <w:p w14:paraId="604B6868" w14:textId="77777777" w:rsidR="006B0028" w:rsidRPr="00970ACC" w:rsidRDefault="006B0028" w:rsidP="00970ACC">
      <w:pPr>
        <w:pStyle w:val="ListParagraph"/>
        <w:contextualSpacing w:val="0"/>
        <w:rPr>
          <w:lang w:val="en-PK"/>
        </w:rPr>
      </w:pPr>
      <w:r w:rsidRPr="00970ACC">
        <w:rPr>
          <w:lang w:val="en-PK"/>
        </w:rPr>
        <w:t>Microsoft Edge (all versions)</w:t>
      </w:r>
    </w:p>
    <w:p w14:paraId="47F14987" w14:textId="77777777" w:rsidR="006B0028" w:rsidRPr="00970ACC" w:rsidRDefault="006B0028" w:rsidP="00970ACC">
      <w:pPr>
        <w:pStyle w:val="ListParagraph"/>
        <w:contextualSpacing w:val="0"/>
        <w:rPr>
          <w:lang w:val="en-PK"/>
        </w:rPr>
      </w:pPr>
      <w:r w:rsidRPr="00970ACC">
        <w:rPr>
          <w:lang w:val="en-PK"/>
        </w:rPr>
        <w:t>Apple Safari versions 10 and above</w:t>
      </w:r>
    </w:p>
    <w:p w14:paraId="76A77794" w14:textId="77777777" w:rsidR="006B0028" w:rsidRPr="00970ACC" w:rsidRDefault="006B0028" w:rsidP="00970ACC">
      <w:pPr>
        <w:pStyle w:val="ListParagraph"/>
        <w:numPr>
          <w:ilvl w:val="0"/>
          <w:numId w:val="58"/>
        </w:numPr>
        <w:contextualSpacing w:val="0"/>
        <w:rPr>
          <w:lang w:val="en-PK"/>
        </w:rPr>
      </w:pPr>
      <w:r w:rsidRPr="00970ACC">
        <w:rPr>
          <w:b/>
          <w:bCs/>
          <w:lang w:val="en-PK"/>
        </w:rPr>
        <w:t>Organizations Hosting Data:</w:t>
      </w:r>
      <w:r w:rsidRPr="00970ACC">
        <w:rPr>
          <w:lang w:val="en-PK"/>
        </w:rPr>
        <w:t xml:space="preserve"> Depending on the implementation, various organizations or service providers may host the related databases, servers, and websites. These organizations are expected to adhere to stringent data security and privacy protocols to protect user information. Hosting providers must comply with relevant data protection regulations such as GDPR for European users and CCPA for users in California.</w:t>
      </w:r>
    </w:p>
    <w:p w14:paraId="11A36A2C" w14:textId="77777777" w:rsidR="006B0028" w:rsidRPr="00970ACC" w:rsidRDefault="006B0028" w:rsidP="00970ACC">
      <w:pPr>
        <w:pStyle w:val="ListParagraph"/>
        <w:numPr>
          <w:ilvl w:val="0"/>
          <w:numId w:val="58"/>
        </w:numPr>
        <w:contextualSpacing w:val="0"/>
        <w:rPr>
          <w:lang w:val="en-PK"/>
        </w:rPr>
      </w:pPr>
      <w:r w:rsidRPr="00970ACC">
        <w:rPr>
          <w:b/>
          <w:bCs/>
          <w:lang w:val="en-PK"/>
        </w:rPr>
        <w:t>Network Requirements:</w:t>
      </w:r>
      <w:r w:rsidRPr="00970ACC">
        <w:rPr>
          <w:lang w:val="en-PK"/>
        </w:rPr>
        <w:t xml:space="preserve"> A stable internet connection is required to ensure smooth operation of the application, especially for loading 3D models and AR functionalities. The platform is designed to optimize performance even under variable network conditions.</w:t>
      </w:r>
    </w:p>
    <w:p w14:paraId="5A722857" w14:textId="77777777" w:rsidR="006D1BE6" w:rsidRPr="004E021C" w:rsidRDefault="006D1BE6" w:rsidP="006D1BE6">
      <w:pPr>
        <w:spacing w:after="0" w:line="240" w:lineRule="exact"/>
        <w:ind w:firstLine="480"/>
        <w:jc w:val="both"/>
        <w:rPr>
          <w:rFonts w:asciiTheme="majorBidi" w:eastAsia="Times New Roman" w:hAnsiTheme="majorBidi" w:cstheme="majorBidi"/>
          <w:szCs w:val="20"/>
          <w:lang w:val="en-US"/>
        </w:rPr>
      </w:pPr>
    </w:p>
    <w:p w14:paraId="68826E71"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 xml:space="preserve">Design and implementation </w:t>
      </w:r>
      <w:proofErr w:type="gramStart"/>
      <w:r w:rsidRPr="004E021C">
        <w:rPr>
          <w:rFonts w:asciiTheme="majorBidi" w:eastAsia="Times New Roman" w:hAnsiTheme="majorBidi" w:cstheme="majorBidi"/>
          <w:b/>
          <w:sz w:val="28"/>
          <w:szCs w:val="20"/>
          <w:lang w:val="en-US"/>
        </w:rPr>
        <w:t>constraints</w:t>
      </w:r>
      <w:bookmarkEnd w:id="14"/>
      <w:bookmarkEnd w:id="15"/>
      <w:proofErr w:type="gramEnd"/>
    </w:p>
    <w:p w14:paraId="6ED3C0E9"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There are times when a certain programming language must be used, a code library that has already had time invested to develop it needs to be used, and so forth. Describe any factors that will restrict </w:t>
      </w:r>
      <w:r w:rsidRPr="004E021C">
        <w:rPr>
          <w:rFonts w:asciiTheme="majorBidi" w:eastAsia="Times New Roman" w:hAnsiTheme="majorBidi" w:cstheme="majorBidi"/>
          <w:szCs w:val="24"/>
          <w:lang w:val="en-US"/>
        </w:rPr>
        <w:lastRenderedPageBreak/>
        <w:t>the options available to the developers and the rationale for each constraint. Constraints are described further in Chapter 14</w:t>
      </w:r>
      <w:r w:rsidRPr="004E021C">
        <w:rPr>
          <w:rFonts w:asciiTheme="majorBidi" w:eastAsia="Times New Roman" w:hAnsiTheme="majorBidi" w:cstheme="majorBidi"/>
          <w:szCs w:val="24"/>
          <w:vertAlign w:val="superscript"/>
          <w:lang w:val="en-US"/>
        </w:rPr>
        <w:footnoteReference w:id="1"/>
      </w:r>
      <w:r w:rsidRPr="004E021C">
        <w:rPr>
          <w:rFonts w:asciiTheme="majorBidi" w:eastAsia="Times New Roman" w:hAnsiTheme="majorBidi" w:cstheme="majorBidi"/>
          <w:szCs w:val="24"/>
          <w:lang w:val="en-US"/>
        </w:rPr>
        <w:t>, “Beyond functionality.”</w:t>
      </w:r>
    </w:p>
    <w:p w14:paraId="4C9C9F02"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Example:</w:t>
      </w:r>
    </w:p>
    <w:p w14:paraId="2F8CED03"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4C6D6B66" w14:textId="77777777" w:rsidR="006D1BE6" w:rsidRPr="004E021C" w:rsidRDefault="006D1BE6" w:rsidP="006D1BE6">
      <w:pPr>
        <w:spacing w:after="0" w:line="240" w:lineRule="exact"/>
        <w:jc w:val="both"/>
        <w:rPr>
          <w:rFonts w:asciiTheme="majorBidi" w:eastAsia="Times New Roman" w:hAnsiTheme="majorBidi" w:cstheme="majorBidi"/>
          <w:i/>
          <w:szCs w:val="20"/>
          <w:lang w:val="en-US"/>
        </w:rPr>
      </w:pPr>
      <w:r w:rsidRPr="004E021C">
        <w:rPr>
          <w:rFonts w:asciiTheme="majorBidi" w:eastAsia="Times New Roman" w:hAnsiTheme="majorBidi" w:cstheme="majorBidi"/>
          <w:i/>
          <w:szCs w:val="20"/>
          <w:lang w:val="en-US"/>
        </w:rPr>
        <w:t>CO-1:</w:t>
      </w:r>
      <w:r w:rsidRPr="004E021C">
        <w:rPr>
          <w:rFonts w:asciiTheme="majorBidi" w:eastAsia="Times New Roman" w:hAnsiTheme="majorBidi" w:cstheme="majorBidi"/>
          <w:i/>
          <w:szCs w:val="20"/>
          <w:lang w:val="en-US"/>
        </w:rPr>
        <w:tab/>
        <w:t xml:space="preserve">The system shall use the current corporate standard Oracle database </w:t>
      </w:r>
      <w:proofErr w:type="gramStart"/>
      <w:r w:rsidRPr="004E021C">
        <w:rPr>
          <w:rFonts w:asciiTheme="majorBidi" w:eastAsia="Times New Roman" w:hAnsiTheme="majorBidi" w:cstheme="majorBidi"/>
          <w:i/>
          <w:szCs w:val="20"/>
          <w:lang w:val="en-US"/>
        </w:rPr>
        <w:t>engine</w:t>
      </w:r>
      <w:proofErr w:type="gramEnd"/>
    </w:p>
    <w:p w14:paraId="1CBE03B2" w14:textId="3606A3B5"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6" w:name="_Toc519128727"/>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p>
    <w:p w14:paraId="79A03489" w14:textId="77777777" w:rsidR="001E44E6" w:rsidRPr="001E44E6" w:rsidRDefault="001E44E6" w:rsidP="00970ACC">
      <w:pPr>
        <w:rPr>
          <w:lang w:val="en-PK"/>
        </w:rPr>
      </w:pPr>
      <w:bookmarkStart w:id="17" w:name="_Toc518865263"/>
      <w:bookmarkStart w:id="18" w:name="_Toc519128728"/>
      <w:r w:rsidRPr="001E44E6">
        <w:rPr>
          <w:lang w:val="en-PK"/>
        </w:rPr>
        <w:t>The requirement identifying technique for the AR-based Online Furniture Store project involves selecting methods tailored to the nature and scope of the application. Given the interactive nature of the end-user experience and the need to capture user interactions effectively, the following technique is chosen:</w:t>
      </w:r>
    </w:p>
    <w:p w14:paraId="120C5426" w14:textId="1C8529F5" w:rsidR="001E44E6" w:rsidRPr="001E44E6" w:rsidRDefault="001E44E6" w:rsidP="00970ACC">
      <w:pPr>
        <w:rPr>
          <w:lang w:val="en-PK"/>
        </w:rPr>
      </w:pPr>
      <w:r w:rsidRPr="001E44E6">
        <w:rPr>
          <w:b/>
          <w:bCs/>
          <w:lang w:val="en-PK"/>
        </w:rPr>
        <w:t>Use Case Analysis:</w:t>
      </w:r>
      <w:r w:rsidRPr="001E44E6">
        <w:rPr>
          <w:lang w:val="en-PK"/>
        </w:rPr>
        <w:t xml:space="preserve"> </w:t>
      </w:r>
      <w:r w:rsidRPr="00970ACC">
        <w:t>Use cases are an effective technique for interactive end-user applications like the AR-based Online Furniture Store. They provide a structured approach to identifying functional requirements by focusing on user interactions and system behaviour. Use case analysis helps in defining various scenarios, user roles, and system responses, thereby facilitating a clear understanding of system functionality and user requirements.</w:t>
      </w:r>
    </w:p>
    <w:p w14:paraId="5DD92B2F"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Use case </w:t>
      </w:r>
      <w:proofErr w:type="gramStart"/>
      <w:r w:rsidRPr="004E021C">
        <w:rPr>
          <w:rFonts w:asciiTheme="majorBidi" w:eastAsia="Times New Roman" w:hAnsiTheme="majorBidi" w:cstheme="majorBidi"/>
          <w:b/>
          <w:sz w:val="28"/>
          <w:szCs w:val="20"/>
          <w:lang w:val="en-US"/>
        </w:rPr>
        <w:t>diagram</w:t>
      </w:r>
      <w:bookmarkEnd w:id="17"/>
      <w:bookmarkEnd w:id="18"/>
      <w:proofErr w:type="gramEnd"/>
    </w:p>
    <w:p w14:paraId="6F5AA03C"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 xml:space="preserve">Create a use case diagram using </w:t>
      </w:r>
      <w:r w:rsidRPr="004E021C">
        <w:rPr>
          <w:rFonts w:asciiTheme="majorBidi" w:eastAsia="Times New Roman" w:hAnsiTheme="majorBidi" w:cstheme="majorBidi"/>
          <w:b/>
          <w:szCs w:val="20"/>
          <w:lang w:val="en-US"/>
        </w:rPr>
        <w:t>MS Visio</w:t>
      </w:r>
      <w:r w:rsidRPr="004E021C">
        <w:rPr>
          <w:rFonts w:asciiTheme="majorBidi" w:eastAsia="Times New Roman" w:hAnsiTheme="majorBidi" w:cstheme="majorBidi"/>
          <w:szCs w:val="20"/>
          <w:lang w:val="en-US"/>
        </w:rPr>
        <w:t xml:space="preserve"> for your system. For detail guideline to develop use case diagram, follow any of latest </w:t>
      </w:r>
      <w:r w:rsidRPr="004E021C">
        <w:rPr>
          <w:rFonts w:asciiTheme="majorBidi" w:eastAsia="Times New Roman" w:hAnsiTheme="majorBidi" w:cstheme="majorBidi"/>
          <w:b/>
          <w:szCs w:val="20"/>
          <w:lang w:val="en-US"/>
        </w:rPr>
        <w:t>UML book</w:t>
      </w:r>
      <w:r w:rsidRPr="004E021C">
        <w:rPr>
          <w:rFonts w:asciiTheme="majorBidi" w:eastAsia="Times New Roman" w:hAnsiTheme="majorBidi" w:cstheme="majorBidi"/>
          <w:szCs w:val="20"/>
          <w:lang w:val="en-US"/>
        </w:rPr>
        <w:t>]</w:t>
      </w:r>
    </w:p>
    <w:p w14:paraId="02C208CC"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519128729"/>
      <w:r w:rsidRPr="004E021C">
        <w:rPr>
          <w:rFonts w:asciiTheme="majorBidi" w:eastAsia="Times New Roman" w:hAnsiTheme="majorBidi" w:cstheme="majorBidi"/>
          <w:b/>
          <w:sz w:val="28"/>
          <w:szCs w:val="20"/>
          <w:lang w:val="en-US"/>
        </w:rPr>
        <w:t xml:space="preserve">Use case </w:t>
      </w:r>
      <w:proofErr w:type="gramStart"/>
      <w:r w:rsidRPr="004E021C">
        <w:rPr>
          <w:rFonts w:asciiTheme="majorBidi" w:eastAsia="Times New Roman" w:hAnsiTheme="majorBidi" w:cstheme="majorBidi"/>
          <w:b/>
          <w:sz w:val="28"/>
          <w:szCs w:val="20"/>
          <w:lang w:val="en-US"/>
        </w:rPr>
        <w:t>description</w:t>
      </w:r>
      <w:bookmarkEnd w:id="19"/>
      <w:proofErr w:type="gramEnd"/>
    </w:p>
    <w:p w14:paraId="68D83C45"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The table below indicate a comprehensive use case template filled in with an example drawn from the </w:t>
      </w:r>
      <w:proofErr w:type="gramStart"/>
      <w:r w:rsidRPr="004E021C">
        <w:rPr>
          <w:rFonts w:asciiTheme="majorBidi" w:eastAsia="Times New Roman" w:hAnsiTheme="majorBidi" w:cstheme="majorBidi"/>
          <w:szCs w:val="24"/>
          <w:lang w:val="en-US"/>
        </w:rPr>
        <w:t>Cafeteria</w:t>
      </w:r>
      <w:proofErr w:type="gramEnd"/>
      <w:r w:rsidRPr="004E021C">
        <w:rPr>
          <w:rFonts w:asciiTheme="majorBidi" w:eastAsia="Times New Roman" w:hAnsiTheme="majorBidi" w:cstheme="majorBidi"/>
          <w:szCs w:val="24"/>
          <w:lang w:val="en-US"/>
        </w:rPr>
        <w:t xml:space="preserve"> ordering system (COS). (Appendix C) shows more sample use cases 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w:t>
      </w:r>
      <w:proofErr w:type="gramStart"/>
      <w:r w:rsidRPr="004E021C">
        <w:rPr>
          <w:rFonts w:asciiTheme="majorBidi" w:eastAsia="Times New Roman" w:hAnsiTheme="majorBidi" w:cstheme="majorBidi"/>
          <w:szCs w:val="24"/>
          <w:lang w:val="en-US"/>
        </w:rPr>
        <w:t>requirements</w:t>
      </w:r>
      <w:proofErr w:type="gramEnd"/>
      <w:r w:rsidRPr="004E021C">
        <w:rPr>
          <w:rFonts w:asciiTheme="majorBidi" w:eastAsia="Times New Roman" w:hAnsiTheme="majorBidi" w:cstheme="majorBidi"/>
          <w:szCs w:val="24"/>
          <w:lang w:val="en-US"/>
        </w:rPr>
        <w:t>”</w:t>
      </w:r>
    </w:p>
    <w:p w14:paraId="4A8D0BD1"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200B3F39"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detail use case </w:t>
      </w:r>
      <w:proofErr w:type="gramStart"/>
      <w:r w:rsidRPr="004E021C">
        <w:rPr>
          <w:rFonts w:asciiTheme="majorBidi" w:eastAsia="Times New Roman" w:hAnsiTheme="majorBidi" w:cstheme="majorBidi"/>
          <w:b/>
          <w:bCs/>
          <w:sz w:val="20"/>
          <w:szCs w:val="20"/>
          <w:lang w:val="en-US"/>
        </w:rPr>
        <w:t>template</w:t>
      </w:r>
      <w:proofErr w:type="gramEnd"/>
    </w:p>
    <w:tbl>
      <w:tblPr>
        <w:tblStyle w:val="TableGrid2"/>
        <w:tblW w:w="9630" w:type="dxa"/>
        <w:tblInd w:w="108" w:type="dxa"/>
        <w:tblLayout w:type="fixed"/>
        <w:tblLook w:val="0000" w:firstRow="0" w:lastRow="0" w:firstColumn="0" w:lastColumn="0" w:noHBand="0" w:noVBand="0"/>
      </w:tblPr>
      <w:tblGrid>
        <w:gridCol w:w="1530"/>
        <w:gridCol w:w="8100"/>
      </w:tblGrid>
      <w:tr w:rsidR="006D1BE6" w:rsidRPr="004E021C" w14:paraId="23BBB8C9" w14:textId="77777777" w:rsidTr="00520539">
        <w:tc>
          <w:tcPr>
            <w:tcW w:w="1530" w:type="dxa"/>
          </w:tcPr>
          <w:p w14:paraId="6A852F9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127EC0EB"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t>Enter a unique numeric identifier for the Use Case. e.g. UC-1</w:t>
            </w:r>
          </w:p>
        </w:tc>
      </w:tr>
      <w:tr w:rsidR="006D1BE6" w:rsidRPr="004E021C" w14:paraId="3EC7735D" w14:textId="77777777" w:rsidTr="00520539">
        <w:tc>
          <w:tcPr>
            <w:tcW w:w="1530" w:type="dxa"/>
          </w:tcPr>
          <w:p w14:paraId="73ACC072"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8100" w:type="dxa"/>
          </w:tcPr>
          <w:p w14:paraId="455FD5EB"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t xml:space="preserve">Enter a short name for the Use Case using an active verb phrase. e.g. </w:t>
            </w:r>
          </w:p>
          <w:p w14:paraId="089E5FA2" w14:textId="77777777" w:rsidR="006D1BE6" w:rsidRPr="004E021C" w:rsidRDefault="006D1BE6" w:rsidP="006D1BE6">
            <w:pPr>
              <w:autoSpaceDE w:val="0"/>
              <w:autoSpaceDN w:val="0"/>
              <w:adjustRightInd w:val="0"/>
              <w:spacing w:line="151" w:lineRule="atLeast"/>
              <w:jc w:val="both"/>
              <w:rPr>
                <w:rFonts w:asciiTheme="majorBidi" w:hAnsiTheme="majorBidi" w:cstheme="majorBidi"/>
                <w:szCs w:val="24"/>
              </w:rPr>
            </w:pPr>
            <w:r w:rsidRPr="004E021C">
              <w:rPr>
                <w:rFonts w:asciiTheme="majorBidi" w:hAnsiTheme="majorBidi" w:cstheme="majorBidi"/>
              </w:rPr>
              <w:t>Order a Meal</w:t>
            </w:r>
          </w:p>
        </w:tc>
      </w:tr>
      <w:tr w:rsidR="006D1BE6" w:rsidRPr="004E021C" w14:paraId="0FB2202E" w14:textId="77777777" w:rsidTr="00520539">
        <w:tc>
          <w:tcPr>
            <w:tcW w:w="1530" w:type="dxa"/>
          </w:tcPr>
          <w:p w14:paraId="04A18264"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Actors:</w:t>
            </w:r>
          </w:p>
        </w:tc>
        <w:tc>
          <w:tcPr>
            <w:tcW w:w="8100" w:type="dxa"/>
          </w:tcPr>
          <w:p w14:paraId="4313F45E"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t>[An actor is a person or other entity external to the software system being specified who interacts with the system and performs use cases to accomplish tasks.] e.g.</w:t>
            </w:r>
          </w:p>
          <w:tbl>
            <w:tblPr>
              <w:tblW w:w="8100" w:type="dxa"/>
              <w:tblLayout w:type="fixed"/>
              <w:tblLook w:val="0000" w:firstRow="0" w:lastRow="0" w:firstColumn="0" w:lastColumn="0" w:noHBand="0" w:noVBand="0"/>
            </w:tblPr>
            <w:tblGrid>
              <w:gridCol w:w="1785"/>
              <w:gridCol w:w="1363"/>
              <w:gridCol w:w="2057"/>
              <w:gridCol w:w="2895"/>
            </w:tblGrid>
            <w:tr w:rsidR="006D1BE6" w:rsidRPr="004E021C" w14:paraId="57C8B39F" w14:textId="77777777" w:rsidTr="00520539">
              <w:trPr>
                <w:trHeight w:val="99"/>
              </w:trPr>
              <w:tc>
                <w:tcPr>
                  <w:tcW w:w="1785" w:type="dxa"/>
                </w:tcPr>
                <w:p w14:paraId="6F92A345"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Primary Actor:</w:t>
                  </w:r>
                </w:p>
              </w:tc>
              <w:tc>
                <w:tcPr>
                  <w:tcW w:w="1363" w:type="dxa"/>
                </w:tcPr>
                <w:p w14:paraId="678E8833"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Patron</w:t>
                  </w:r>
                </w:p>
              </w:tc>
              <w:tc>
                <w:tcPr>
                  <w:tcW w:w="2057" w:type="dxa"/>
                </w:tcPr>
                <w:p w14:paraId="620BE95D"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Secondary Actors:</w:t>
                  </w:r>
                </w:p>
              </w:tc>
              <w:tc>
                <w:tcPr>
                  <w:tcW w:w="2895" w:type="dxa"/>
                </w:tcPr>
                <w:p w14:paraId="7E0470A5"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Cafeteria Inventory System</w:t>
                  </w:r>
                </w:p>
                <w:p w14:paraId="0B625E4F"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tc>
            </w:tr>
          </w:tbl>
          <w:p w14:paraId="499FBA12" w14:textId="77777777" w:rsidR="006D1BE6" w:rsidRPr="004E021C" w:rsidRDefault="006D1BE6" w:rsidP="006D1BE6">
            <w:pPr>
              <w:jc w:val="both"/>
              <w:rPr>
                <w:rFonts w:asciiTheme="majorBidi" w:hAnsiTheme="majorBidi" w:cstheme="majorBidi"/>
              </w:rPr>
            </w:pPr>
          </w:p>
        </w:tc>
      </w:tr>
      <w:tr w:rsidR="006D1BE6" w:rsidRPr="004E021C" w14:paraId="4EAC53BF" w14:textId="77777777" w:rsidTr="00520539">
        <w:tc>
          <w:tcPr>
            <w:tcW w:w="1530" w:type="dxa"/>
          </w:tcPr>
          <w:p w14:paraId="3F893DCF"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0F14F16A"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t>[Provide a brief description of the reason for and outcome of this use case.] e.g.</w:t>
            </w:r>
          </w:p>
          <w:p w14:paraId="317E205D" w14:textId="77777777" w:rsidR="006D1BE6" w:rsidRPr="004E021C" w:rsidRDefault="006D1BE6" w:rsidP="006D1BE6">
            <w:pPr>
              <w:autoSpaceDE w:val="0"/>
              <w:autoSpaceDN w:val="0"/>
              <w:adjustRightInd w:val="0"/>
              <w:spacing w:line="151" w:lineRule="atLeast"/>
              <w:jc w:val="both"/>
              <w:rPr>
                <w:rFonts w:asciiTheme="majorBidi" w:hAnsiTheme="majorBidi" w:cstheme="majorBidi"/>
                <w:szCs w:val="24"/>
              </w:rPr>
            </w:pPr>
            <w:r w:rsidRPr="004E021C">
              <w:rPr>
                <w:rFonts w:asciiTheme="majorBidi" w:hAnsiTheme="majorBidi" w:cstheme="majorBidi"/>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6D1BE6" w:rsidRPr="004E021C" w14:paraId="2E204294" w14:textId="77777777" w:rsidTr="00520539">
        <w:tc>
          <w:tcPr>
            <w:tcW w:w="1530" w:type="dxa"/>
          </w:tcPr>
          <w:p w14:paraId="4415968F"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Trigger:</w:t>
            </w:r>
          </w:p>
        </w:tc>
        <w:tc>
          <w:tcPr>
            <w:tcW w:w="8100" w:type="dxa"/>
          </w:tcPr>
          <w:p w14:paraId="0B3DD36E"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t>[Identify the event that initiates the use case</w:t>
            </w:r>
            <w:proofErr w:type="gramStart"/>
            <w:r w:rsidRPr="004E021C">
              <w:rPr>
                <w:rFonts w:asciiTheme="majorBidi" w:hAnsiTheme="majorBidi" w:cstheme="majorBidi"/>
              </w:rPr>
              <w:t>.]e.g.</w:t>
            </w:r>
            <w:proofErr w:type="gramEnd"/>
          </w:p>
          <w:p w14:paraId="5DE4D084" w14:textId="77777777" w:rsidR="006D1BE6" w:rsidRPr="004E021C" w:rsidRDefault="006D1BE6" w:rsidP="006D1BE6">
            <w:pPr>
              <w:autoSpaceDE w:val="0"/>
              <w:autoSpaceDN w:val="0"/>
              <w:adjustRightInd w:val="0"/>
              <w:spacing w:line="151" w:lineRule="atLeast"/>
              <w:jc w:val="both"/>
              <w:rPr>
                <w:rFonts w:asciiTheme="majorBidi" w:hAnsiTheme="majorBidi" w:cstheme="majorBidi"/>
                <w:szCs w:val="24"/>
              </w:rPr>
            </w:pPr>
            <w:r w:rsidRPr="004E021C">
              <w:rPr>
                <w:rFonts w:asciiTheme="majorBidi" w:hAnsiTheme="majorBidi" w:cstheme="majorBidi"/>
              </w:rPr>
              <w:t>A Patron indicates that he wants to order a meal.</w:t>
            </w:r>
          </w:p>
        </w:tc>
      </w:tr>
      <w:tr w:rsidR="006D1BE6" w:rsidRPr="004E021C" w14:paraId="722FACFA" w14:textId="77777777" w:rsidTr="00520539">
        <w:trPr>
          <w:trHeight w:val="813"/>
        </w:trPr>
        <w:tc>
          <w:tcPr>
            <w:tcW w:w="1530" w:type="dxa"/>
          </w:tcPr>
          <w:p w14:paraId="26A6ED73"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6CF02BC4"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t xml:space="preserve">[List any activities that must take place, or any conditions that must be </w:t>
            </w:r>
            <w:proofErr w:type="gramStart"/>
            <w:r w:rsidRPr="004E021C">
              <w:rPr>
                <w:rFonts w:asciiTheme="majorBidi" w:hAnsiTheme="majorBidi" w:cstheme="majorBidi"/>
              </w:rPr>
              <w:t>true, before</w:t>
            </w:r>
            <w:proofErr w:type="gramEnd"/>
            <w:r w:rsidRPr="004E021C">
              <w:rPr>
                <w:rFonts w:asciiTheme="majorBidi" w:hAnsiTheme="majorBidi" w:cstheme="majorBidi"/>
              </w:rPr>
              <w:t xml:space="preserve"> the use case can be started. </w:t>
            </w:r>
          </w:p>
          <w:p w14:paraId="54CBF9FC"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PRE-1. Patron is logged into COS.</w:t>
            </w:r>
          </w:p>
          <w:p w14:paraId="30421516"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t>PRE-2. Patron is registered for meal payments by payroll deduction.</w:t>
            </w:r>
          </w:p>
        </w:tc>
      </w:tr>
      <w:tr w:rsidR="006D1BE6" w:rsidRPr="004E021C" w14:paraId="545D6520" w14:textId="77777777" w:rsidTr="00520539">
        <w:tc>
          <w:tcPr>
            <w:tcW w:w="1530" w:type="dxa"/>
          </w:tcPr>
          <w:p w14:paraId="2A0BF7AB"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8100" w:type="dxa"/>
          </w:tcPr>
          <w:p w14:paraId="282936E9" w14:textId="77777777" w:rsidR="006D1BE6" w:rsidRPr="004E021C" w:rsidRDefault="006D1BE6" w:rsidP="006D1BE6">
            <w:pPr>
              <w:spacing w:line="240" w:lineRule="exact"/>
              <w:jc w:val="both"/>
              <w:rPr>
                <w:rFonts w:asciiTheme="majorBidi" w:hAnsiTheme="majorBidi" w:cstheme="majorBidi"/>
              </w:rPr>
            </w:pPr>
            <w:r w:rsidRPr="004E021C">
              <w:rPr>
                <w:rFonts w:asciiTheme="majorBidi" w:hAnsiTheme="majorBidi" w:cstheme="majorBidi"/>
              </w:rPr>
              <w:t xml:space="preserve">[Describe the state of the system at the conclusion of the use case execution. </w:t>
            </w:r>
          </w:p>
          <w:p w14:paraId="502C4FAD"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POST-1. Meal order is stored in COS with a status of “Accepted.”</w:t>
            </w:r>
          </w:p>
          <w:p w14:paraId="4EF9812E"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POST-2. Inventory of available food items is updated to reflect items in this order.</w:t>
            </w:r>
          </w:p>
          <w:p w14:paraId="54DD99AD"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t>POST-3. Remaining delivery capacity for the requested time window is updated.</w:t>
            </w:r>
          </w:p>
        </w:tc>
      </w:tr>
      <w:tr w:rsidR="006D1BE6" w:rsidRPr="004E021C" w14:paraId="1BE9B9B7" w14:textId="77777777" w:rsidTr="00520539">
        <w:tc>
          <w:tcPr>
            <w:tcW w:w="1530" w:type="dxa"/>
          </w:tcPr>
          <w:p w14:paraId="1DFD705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1ECA984A" w14:textId="77777777" w:rsidR="006D1BE6" w:rsidRPr="004E021C" w:rsidRDefault="006D1BE6" w:rsidP="006D1BE6">
            <w:pPr>
              <w:spacing w:line="240" w:lineRule="exact"/>
              <w:jc w:val="both"/>
              <w:rPr>
                <w:rFonts w:asciiTheme="majorBidi" w:hAnsiTheme="majorBidi" w:cstheme="majorBidi"/>
              </w:rPr>
            </w:pPr>
            <w:r w:rsidRPr="004E021C">
              <w:rPr>
                <w:rFonts w:asciiTheme="majorBidi" w:hAnsiTheme="majorBidi" w:cstheme="majorBidi"/>
              </w:rPr>
              <w:t xml:space="preserve">[Provide a detailed description of the user actions and system responses that will take place during execution of the use case under normal, expected conditions. </w:t>
            </w:r>
          </w:p>
          <w:p w14:paraId="5D40FF96"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1.0 Order a Single Meal</w:t>
            </w:r>
          </w:p>
          <w:p w14:paraId="2199F9E2"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1. Patron asks to view menu for a specific date. (</w:t>
            </w:r>
            <w:proofErr w:type="gramStart"/>
            <w:r w:rsidRPr="004E021C">
              <w:rPr>
                <w:rFonts w:asciiTheme="majorBidi" w:hAnsiTheme="majorBidi" w:cstheme="majorBidi"/>
              </w:rPr>
              <w:t>see</w:t>
            </w:r>
            <w:proofErr w:type="gramEnd"/>
            <w:r w:rsidRPr="004E021C">
              <w:rPr>
                <w:rFonts w:asciiTheme="majorBidi" w:hAnsiTheme="majorBidi" w:cstheme="majorBidi"/>
              </w:rPr>
              <w:t xml:space="preserve"> 1.0. E1, 1.0.E2)</w:t>
            </w:r>
          </w:p>
          <w:p w14:paraId="2B140528"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2. COS displays menu of available food items and the daily special.</w:t>
            </w:r>
          </w:p>
          <w:p w14:paraId="3A168FE5"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3. Patron selects one or more food items from menu. (see 1.1)</w:t>
            </w:r>
          </w:p>
          <w:p w14:paraId="0E9B1F28"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4. Patron indicates that meal order is complete. (see 1.2)</w:t>
            </w:r>
          </w:p>
          <w:p w14:paraId="700708A3"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5. COS displays ordered menu items, individual prices, and total price, including taxes and delivery charge.</w:t>
            </w:r>
          </w:p>
          <w:p w14:paraId="58E33D84"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6. Patron either confirms meal order (continue normal flow) or requests to modify meal order (return to step 2).</w:t>
            </w:r>
          </w:p>
          <w:p w14:paraId="20BBC4CD"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7. COS displays available delivery times for the delivery date.</w:t>
            </w:r>
          </w:p>
          <w:p w14:paraId="5E79A9C3"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8. Patron selects a delivery time and specifies the delivery location.</w:t>
            </w:r>
          </w:p>
          <w:p w14:paraId="7C728E01"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9. Patron specifies payment method.</w:t>
            </w:r>
          </w:p>
          <w:p w14:paraId="51BEB958"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10. COS confirms acceptance of the order.</w:t>
            </w:r>
          </w:p>
          <w:p w14:paraId="1CD93DE9"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11. COS sends Patron an email message confirming order details, price, and delivery instructions.</w:t>
            </w:r>
          </w:p>
          <w:p w14:paraId="5528DE6C"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lastRenderedPageBreak/>
              <w:t>12. COS stores order, sends food item information to Cafeteria Inventory System, and updates available delivery times.</w:t>
            </w:r>
          </w:p>
        </w:tc>
      </w:tr>
      <w:tr w:rsidR="006D1BE6" w:rsidRPr="004E021C" w14:paraId="73EC4805" w14:textId="77777777" w:rsidTr="00520539">
        <w:tc>
          <w:tcPr>
            <w:tcW w:w="1530" w:type="dxa"/>
          </w:tcPr>
          <w:p w14:paraId="70866B35"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Alternative Flows:</w:t>
            </w:r>
          </w:p>
          <w:p w14:paraId="6FCBC643" w14:textId="77777777" w:rsidR="006D1BE6" w:rsidRPr="004E021C" w:rsidRDefault="006D1BE6" w:rsidP="006D1BE6">
            <w:pPr>
              <w:spacing w:line="240" w:lineRule="exact"/>
              <w:jc w:val="both"/>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8100" w:type="dxa"/>
          </w:tcPr>
          <w:p w14:paraId="7781FBD6"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t>[Document legitimate branches from the main flow to handle special conditions (also known as extensions). For each alternative flow reference the branching step number of the normal flow and the condition which must be true for this extension to be executed.  e.g.</w:t>
            </w:r>
          </w:p>
          <w:p w14:paraId="50A7388D"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1.1 Order multiple identical meals</w:t>
            </w:r>
          </w:p>
          <w:p w14:paraId="3A316425"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1. Patron requests a specified number of identical meals. (</w:t>
            </w:r>
            <w:proofErr w:type="gramStart"/>
            <w:r w:rsidRPr="004E021C">
              <w:rPr>
                <w:rFonts w:asciiTheme="majorBidi" w:hAnsiTheme="majorBidi" w:cstheme="majorBidi"/>
              </w:rPr>
              <w:t>see</w:t>
            </w:r>
            <w:proofErr w:type="gramEnd"/>
            <w:r w:rsidRPr="004E021C">
              <w:rPr>
                <w:rFonts w:asciiTheme="majorBidi" w:hAnsiTheme="majorBidi" w:cstheme="majorBidi"/>
              </w:rPr>
              <w:t xml:space="preserve"> 1.1. E1)</w:t>
            </w:r>
          </w:p>
          <w:p w14:paraId="13DBC100"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2. Return to step 4 of normal flow.</w:t>
            </w:r>
          </w:p>
          <w:p w14:paraId="7087E381"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1.2 Order multiple meals</w:t>
            </w:r>
          </w:p>
          <w:p w14:paraId="282FC925"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1. Patron asks to order another meal.</w:t>
            </w:r>
          </w:p>
          <w:p w14:paraId="4C445EE4" w14:textId="77777777" w:rsidR="006D1BE6" w:rsidRPr="004E021C" w:rsidRDefault="006D1BE6" w:rsidP="006D1BE6">
            <w:pPr>
              <w:tabs>
                <w:tab w:val="left" w:pos="432"/>
              </w:tabs>
              <w:jc w:val="both"/>
              <w:rPr>
                <w:rFonts w:asciiTheme="majorBidi" w:hAnsiTheme="majorBidi" w:cstheme="majorBidi"/>
              </w:rPr>
            </w:pPr>
            <w:r w:rsidRPr="004E021C">
              <w:rPr>
                <w:rFonts w:asciiTheme="majorBidi" w:hAnsiTheme="majorBidi" w:cstheme="majorBidi"/>
              </w:rPr>
              <w:t>2. Return to step 1 of normal flow.</w:t>
            </w:r>
          </w:p>
          <w:p w14:paraId="75F9317C" w14:textId="77777777" w:rsidR="006D1BE6" w:rsidRPr="004E021C" w:rsidRDefault="006D1BE6" w:rsidP="006D1BE6">
            <w:pPr>
              <w:tabs>
                <w:tab w:val="left" w:pos="432"/>
              </w:tabs>
              <w:jc w:val="both"/>
              <w:rPr>
                <w:rFonts w:asciiTheme="majorBidi" w:hAnsiTheme="majorBidi" w:cstheme="majorBidi"/>
              </w:rPr>
            </w:pPr>
            <w:r w:rsidRPr="004E021C">
              <w:rPr>
                <w:rFonts w:asciiTheme="majorBidi" w:hAnsiTheme="majorBidi" w:cstheme="majorBidi"/>
              </w:rPr>
              <w:t>Note:  Insert a new row for each distinctive alternative flow.  ]</w:t>
            </w:r>
          </w:p>
        </w:tc>
      </w:tr>
      <w:tr w:rsidR="006D1BE6" w:rsidRPr="004E021C" w14:paraId="194BFFD0" w14:textId="77777777" w:rsidTr="00520539">
        <w:tc>
          <w:tcPr>
            <w:tcW w:w="1530" w:type="dxa"/>
          </w:tcPr>
          <w:p w14:paraId="4A93F043"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14:paraId="28750B57"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 xml:space="preserve">1.0. E1 Requested date is today and current time is after today’s order cutoff </w:t>
            </w:r>
            <w:proofErr w:type="gramStart"/>
            <w:r w:rsidRPr="004E021C">
              <w:rPr>
                <w:rFonts w:asciiTheme="majorBidi" w:hAnsiTheme="majorBidi" w:cstheme="majorBidi"/>
              </w:rPr>
              <w:t>time</w:t>
            </w:r>
            <w:proofErr w:type="gramEnd"/>
          </w:p>
          <w:p w14:paraId="2D40C9A5"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1. COS informs Patron that it’s too late to place an order for today.</w:t>
            </w:r>
          </w:p>
          <w:p w14:paraId="29848BE5"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2a. If Patron cancels the meal ordering process, then COS terminates use case.</w:t>
            </w:r>
          </w:p>
          <w:p w14:paraId="5CF79892"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2b. Else if Patron requests another date, then COS restarts use case.</w:t>
            </w:r>
          </w:p>
          <w:p w14:paraId="21A504B7"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 xml:space="preserve">1.0. E2 No delivery times </w:t>
            </w:r>
            <w:proofErr w:type="gramStart"/>
            <w:r w:rsidRPr="004E021C">
              <w:rPr>
                <w:rFonts w:asciiTheme="majorBidi" w:hAnsiTheme="majorBidi" w:cstheme="majorBidi"/>
              </w:rPr>
              <w:t>left</w:t>
            </w:r>
            <w:proofErr w:type="gramEnd"/>
          </w:p>
          <w:p w14:paraId="52B294A1"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1. COS informs Patron that no delivery times are available for the meal date.</w:t>
            </w:r>
          </w:p>
          <w:p w14:paraId="27FCCE83"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2a. If Patron cancels the meal ordering process, then COS terminates use case.</w:t>
            </w:r>
          </w:p>
          <w:p w14:paraId="288B5241"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2b. Else if Patron requests to pick the order up at the cafeteria, then continue with normal flow, but skip steps 7 and 8.</w:t>
            </w:r>
          </w:p>
          <w:p w14:paraId="03DF5937"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 xml:space="preserve">1.1. E1 Insufficient inventory to fulfill multiple meal </w:t>
            </w:r>
            <w:proofErr w:type="gramStart"/>
            <w:r w:rsidRPr="004E021C">
              <w:rPr>
                <w:rFonts w:asciiTheme="majorBidi" w:hAnsiTheme="majorBidi" w:cstheme="majorBidi"/>
              </w:rPr>
              <w:t>order</w:t>
            </w:r>
            <w:proofErr w:type="gramEnd"/>
          </w:p>
          <w:p w14:paraId="2A6E3F0A"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1. COS informs Patron of the maximum number of identical meals he can order, based on current available inventory.</w:t>
            </w:r>
          </w:p>
          <w:p w14:paraId="627534FA"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2a. If Patron modifies number of meals ordered, then return to step 4 of normal flow.</w:t>
            </w:r>
          </w:p>
          <w:p w14:paraId="457E4C90"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t>2b. Else if Patron cancels the meal ordering process, then COS terminates use case.</w:t>
            </w:r>
          </w:p>
        </w:tc>
      </w:tr>
      <w:tr w:rsidR="006D1BE6" w:rsidRPr="004E021C" w14:paraId="15BCF7DB" w14:textId="77777777" w:rsidTr="00520539">
        <w:tc>
          <w:tcPr>
            <w:tcW w:w="1530" w:type="dxa"/>
          </w:tcPr>
          <w:p w14:paraId="13A19DB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8100" w:type="dxa"/>
          </w:tcPr>
          <w:p w14:paraId="3A2B3B96" w14:textId="77777777" w:rsidR="006D1BE6" w:rsidRPr="004E021C" w:rsidRDefault="006D1BE6" w:rsidP="006D1BE6">
            <w:pPr>
              <w:spacing w:line="240" w:lineRule="exact"/>
              <w:jc w:val="both"/>
              <w:rPr>
                <w:rFonts w:asciiTheme="majorBidi" w:hAnsiTheme="majorBidi" w:cstheme="majorBidi"/>
              </w:rPr>
            </w:pPr>
            <w:r w:rsidRPr="004E021C">
              <w:rPr>
                <w:rFonts w:asciiTheme="majorBidi" w:hAnsiTheme="majorBidi" w:cstheme="majorBidi"/>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14:paraId="2799AA62"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BR-1 Delivery time windows are 15 minutes, beginning on each quarter hour.</w:t>
            </w:r>
          </w:p>
          <w:p w14:paraId="4D2A309E" w14:textId="77777777" w:rsidR="006D1BE6" w:rsidRPr="004E021C" w:rsidRDefault="006D1BE6" w:rsidP="006D1BE6">
            <w:pPr>
              <w:autoSpaceDE w:val="0"/>
              <w:autoSpaceDN w:val="0"/>
              <w:adjustRightInd w:val="0"/>
              <w:spacing w:line="151" w:lineRule="atLeast"/>
              <w:jc w:val="both"/>
              <w:rPr>
                <w:rFonts w:asciiTheme="majorBidi" w:hAnsiTheme="majorBidi" w:cstheme="majorBidi"/>
              </w:rPr>
            </w:pPr>
            <w:r w:rsidRPr="004E021C">
              <w:rPr>
                <w:rFonts w:asciiTheme="majorBidi" w:hAnsiTheme="majorBidi" w:cstheme="majorBidi"/>
              </w:rPr>
              <w:t>BR-2 Deliveries must be completed between 11:00 A.M. and 2:00 P.M. local time, inclusive.</w:t>
            </w:r>
          </w:p>
          <w:p w14:paraId="6697EE05" w14:textId="77777777" w:rsidR="006D1BE6" w:rsidRPr="004E021C" w:rsidRDefault="006D1BE6" w:rsidP="006D1BE6">
            <w:pPr>
              <w:spacing w:line="240" w:lineRule="exact"/>
              <w:jc w:val="both"/>
              <w:rPr>
                <w:rFonts w:asciiTheme="majorBidi" w:hAnsiTheme="majorBidi" w:cstheme="majorBidi"/>
              </w:rPr>
            </w:pPr>
          </w:p>
          <w:p w14:paraId="6D9320BD" w14:textId="77777777" w:rsidR="006D1BE6" w:rsidRPr="004E021C" w:rsidRDefault="006D1BE6" w:rsidP="006D1BE6">
            <w:pPr>
              <w:spacing w:line="240" w:lineRule="exact"/>
              <w:jc w:val="both"/>
              <w:rPr>
                <w:rFonts w:asciiTheme="majorBidi" w:hAnsiTheme="majorBidi" w:cstheme="majorBidi"/>
              </w:rPr>
            </w:pPr>
            <w:r w:rsidRPr="004E021C">
              <w:rPr>
                <w:rFonts w:asciiTheme="majorBidi" w:hAnsiTheme="majorBidi" w:cstheme="majorBidi"/>
              </w:rPr>
              <w:lastRenderedPageBreak/>
              <w:t xml:space="preserve">Note: If you are maintaining the business rule in a separate table in SRS then only mention here their IDs. </w:t>
            </w:r>
          </w:p>
          <w:p w14:paraId="405BD438" w14:textId="77777777" w:rsidR="006D1BE6" w:rsidRPr="004E021C" w:rsidRDefault="006D1BE6" w:rsidP="006D1BE6">
            <w:pPr>
              <w:spacing w:line="240" w:lineRule="exact"/>
              <w:jc w:val="both"/>
              <w:rPr>
                <w:rFonts w:asciiTheme="majorBidi" w:hAnsiTheme="majorBidi" w:cstheme="majorBidi"/>
              </w:rPr>
            </w:pPr>
          </w:p>
          <w:p w14:paraId="1DE92F01" w14:textId="77777777" w:rsidR="006D1BE6" w:rsidRPr="004E021C" w:rsidRDefault="006D1BE6" w:rsidP="006D1BE6">
            <w:pPr>
              <w:spacing w:line="240" w:lineRule="exact"/>
              <w:jc w:val="both"/>
              <w:rPr>
                <w:rFonts w:asciiTheme="majorBidi" w:hAnsiTheme="majorBidi" w:cstheme="majorBidi"/>
              </w:rPr>
            </w:pPr>
          </w:p>
        </w:tc>
      </w:tr>
      <w:tr w:rsidR="006D1BE6" w:rsidRPr="004E021C" w14:paraId="5F97D677" w14:textId="77777777" w:rsidTr="00520539">
        <w:tc>
          <w:tcPr>
            <w:tcW w:w="1530" w:type="dxa"/>
          </w:tcPr>
          <w:p w14:paraId="0D7D52C5"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Assumptions:</w:t>
            </w:r>
          </w:p>
        </w:tc>
        <w:tc>
          <w:tcPr>
            <w:tcW w:w="8100" w:type="dxa"/>
          </w:tcPr>
          <w:p w14:paraId="1BDD0A9D" w14:textId="77777777" w:rsidR="006D1BE6" w:rsidRPr="004E021C" w:rsidRDefault="006D1BE6" w:rsidP="006D1BE6">
            <w:pPr>
              <w:jc w:val="both"/>
              <w:rPr>
                <w:rFonts w:asciiTheme="majorBidi" w:hAnsiTheme="majorBidi" w:cstheme="majorBidi"/>
              </w:rPr>
            </w:pPr>
            <w:r w:rsidRPr="004E021C">
              <w:rPr>
                <w:rFonts w:asciiTheme="majorBidi" w:hAnsiTheme="majorBidi" w:cstheme="majorBidi"/>
              </w:rPr>
              <w:t>[List any assumptions.</w:t>
            </w:r>
          </w:p>
          <w:p w14:paraId="09ECE19C" w14:textId="77777777" w:rsidR="006D1BE6" w:rsidRPr="004E021C" w:rsidRDefault="006D1BE6" w:rsidP="00BC4E81">
            <w:pPr>
              <w:numPr>
                <w:ilvl w:val="0"/>
                <w:numId w:val="24"/>
              </w:numPr>
              <w:jc w:val="both"/>
              <w:rPr>
                <w:rFonts w:asciiTheme="majorBidi" w:hAnsiTheme="majorBidi" w:cstheme="majorBidi"/>
              </w:rPr>
            </w:pPr>
            <w:r w:rsidRPr="004E021C">
              <w:rPr>
                <w:rFonts w:asciiTheme="majorBidi" w:hAnsiTheme="majorBidi" w:cstheme="majorBidi"/>
              </w:rPr>
              <w:t xml:space="preserve">e.g. Assume that 15 percent of Patrons will order the daily special (Source: previous 6 months of cafeteria data). </w:t>
            </w:r>
          </w:p>
        </w:tc>
      </w:tr>
    </w:tbl>
    <w:p w14:paraId="5F0B874B"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0" w:name="_Toc518865265"/>
      <w:bookmarkStart w:id="21" w:name="_Toc519128730"/>
      <w:bookmarkStart w:id="22" w:name="_Toc464735240"/>
      <w:bookmarkStart w:id="23" w:name="_Toc456598593"/>
      <w:r w:rsidRPr="004E021C">
        <w:rPr>
          <w:rFonts w:asciiTheme="majorBidi" w:eastAsia="Times New Roman" w:hAnsiTheme="majorBidi" w:cstheme="majorBidi"/>
          <w:b/>
          <w:kern w:val="28"/>
          <w:sz w:val="36"/>
          <w:szCs w:val="20"/>
          <w:lang w:val="en-US"/>
        </w:rPr>
        <w:t>Functional Requirements</w:t>
      </w:r>
      <w:bookmarkEnd w:id="20"/>
      <w:bookmarkEnd w:id="21"/>
    </w:p>
    <w:p w14:paraId="58522FF2"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This section describes the functional requirements of the system expressed in natural language style. This section is typically organized by feature as system feature name and specific functional requirements associated with this feature. It is just one possible way to arrange them. Other organizational options include arranging functional requirements by use case, process flow, mode of operation, user class, stimulus, and response depend what kind of technique which has been used to understand functional requirements. Hierarchical combinations of these elements are also possible, such as use cases within user classes. For further detail see Chapter 10 “Documenting the requirements”. Let consider feature scheme as an example.</w:t>
      </w:r>
    </w:p>
    <w:p w14:paraId="64063FBD"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4" w:name="_Toc518865266"/>
      <w:bookmarkStart w:id="25" w:name="_Toc519128731"/>
      <w:r w:rsidRPr="004E021C">
        <w:rPr>
          <w:rFonts w:asciiTheme="majorBidi" w:eastAsia="Times New Roman" w:hAnsiTheme="majorBidi" w:cstheme="majorBidi"/>
          <w:b/>
          <w:sz w:val="28"/>
          <w:szCs w:val="20"/>
          <w:lang w:val="en-US"/>
        </w:rPr>
        <w:t>Functional Requirement X</w:t>
      </w:r>
      <w:bookmarkEnd w:id="24"/>
      <w:bookmarkEnd w:id="25"/>
    </w:p>
    <w:p w14:paraId="5EC813EB"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14:paraId="3CB10B8B"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6F149FEC"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w:t>
      </w:r>
      <w:proofErr w:type="gramStart"/>
      <w:r w:rsidRPr="004E021C">
        <w:rPr>
          <w:rFonts w:asciiTheme="majorBidi" w:eastAsia="Times New Roman" w:hAnsiTheme="majorBidi" w:cstheme="majorBidi"/>
          <w:b/>
          <w:bCs/>
          <w:sz w:val="20"/>
          <w:szCs w:val="20"/>
          <w:lang w:val="en-US"/>
        </w:rPr>
        <w:t>template</w:t>
      </w:r>
      <w:proofErr w:type="gramEnd"/>
    </w:p>
    <w:tbl>
      <w:tblPr>
        <w:tblStyle w:val="TableGrid2"/>
        <w:tblW w:w="0" w:type="auto"/>
        <w:tblInd w:w="108" w:type="dxa"/>
        <w:tblLook w:val="04A0" w:firstRow="1" w:lastRow="0" w:firstColumn="1" w:lastColumn="0" w:noHBand="0" w:noVBand="1"/>
      </w:tblPr>
      <w:tblGrid>
        <w:gridCol w:w="2276"/>
        <w:gridCol w:w="6966"/>
      </w:tblGrid>
      <w:tr w:rsidR="006D1BE6" w:rsidRPr="004E021C" w14:paraId="408899DB" w14:textId="77777777" w:rsidTr="00520539">
        <w:tc>
          <w:tcPr>
            <w:tcW w:w="2322" w:type="dxa"/>
          </w:tcPr>
          <w:p w14:paraId="0548051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Identifier</w:t>
            </w:r>
          </w:p>
        </w:tc>
        <w:tc>
          <w:tcPr>
            <w:tcW w:w="7308" w:type="dxa"/>
          </w:tcPr>
          <w:p w14:paraId="36F7190B"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Requirement ID</w:t>
            </w:r>
          </w:p>
        </w:tc>
      </w:tr>
      <w:tr w:rsidR="006D1BE6" w:rsidRPr="004E021C" w14:paraId="5E7A515D" w14:textId="77777777" w:rsidTr="00520539">
        <w:tc>
          <w:tcPr>
            <w:tcW w:w="2322" w:type="dxa"/>
          </w:tcPr>
          <w:p w14:paraId="53833EC0"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Title</w:t>
            </w:r>
          </w:p>
        </w:tc>
        <w:tc>
          <w:tcPr>
            <w:tcW w:w="7308" w:type="dxa"/>
          </w:tcPr>
          <w:p w14:paraId="6D0B1D92"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Title of requirement</w:t>
            </w:r>
          </w:p>
        </w:tc>
      </w:tr>
      <w:tr w:rsidR="006D1BE6" w:rsidRPr="004E021C" w14:paraId="1084842E" w14:textId="77777777" w:rsidTr="00520539">
        <w:tc>
          <w:tcPr>
            <w:tcW w:w="2322" w:type="dxa"/>
          </w:tcPr>
          <w:p w14:paraId="15904936"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Requirement</w:t>
            </w:r>
          </w:p>
        </w:tc>
        <w:tc>
          <w:tcPr>
            <w:tcW w:w="7308" w:type="dxa"/>
          </w:tcPr>
          <w:p w14:paraId="5B5549B9"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Description of requirement which may be written either from user or system perspective e.g.</w:t>
            </w:r>
          </w:p>
          <w:p w14:paraId="71FA2561"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 xml:space="preserve">If written in </w:t>
            </w:r>
            <w:r w:rsidRPr="004E021C">
              <w:rPr>
                <w:rFonts w:asciiTheme="majorBidi" w:hAnsiTheme="majorBidi" w:cstheme="majorBidi"/>
                <w:b/>
              </w:rPr>
              <w:t>user perspective</w:t>
            </w:r>
          </w:p>
          <w:p w14:paraId="2478FF03"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The [user class or actor name] shall be able to [do something] [to some object] [qualifying conditions, response time, or quality statement].</w:t>
            </w:r>
          </w:p>
          <w:p w14:paraId="50DBEAD5"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 xml:space="preserve">If written in </w:t>
            </w:r>
            <w:r w:rsidRPr="004E021C">
              <w:rPr>
                <w:rFonts w:asciiTheme="majorBidi" w:hAnsiTheme="majorBidi" w:cstheme="majorBidi"/>
                <w:b/>
              </w:rPr>
              <w:t>system perspective</w:t>
            </w:r>
          </w:p>
          <w:p w14:paraId="1FCCD7EE"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[optional precondition] [optional trigger event] the system shall [expected system response]</w:t>
            </w:r>
          </w:p>
        </w:tc>
      </w:tr>
      <w:tr w:rsidR="006D1BE6" w:rsidRPr="004E021C" w14:paraId="03C616B5" w14:textId="77777777" w:rsidTr="00520539">
        <w:tc>
          <w:tcPr>
            <w:tcW w:w="2322" w:type="dxa"/>
          </w:tcPr>
          <w:p w14:paraId="46CF8D76"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Source</w:t>
            </w:r>
          </w:p>
        </w:tc>
        <w:tc>
          <w:tcPr>
            <w:tcW w:w="7308" w:type="dxa"/>
          </w:tcPr>
          <w:p w14:paraId="2372BCEA"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Where this requirement is come from (who originate it)</w:t>
            </w:r>
          </w:p>
        </w:tc>
      </w:tr>
      <w:tr w:rsidR="006D1BE6" w:rsidRPr="004E021C" w14:paraId="1DDE6EDB" w14:textId="77777777" w:rsidTr="00520539">
        <w:tc>
          <w:tcPr>
            <w:tcW w:w="2322" w:type="dxa"/>
          </w:tcPr>
          <w:p w14:paraId="6161CBFC"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 xml:space="preserve">Rationale </w:t>
            </w:r>
          </w:p>
        </w:tc>
        <w:tc>
          <w:tcPr>
            <w:tcW w:w="7308" w:type="dxa"/>
          </w:tcPr>
          <w:p w14:paraId="7FDB5F28"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Motivation behind the requirement</w:t>
            </w:r>
          </w:p>
        </w:tc>
      </w:tr>
      <w:tr w:rsidR="006D1BE6" w:rsidRPr="004E021C" w14:paraId="2DFC1B38" w14:textId="77777777" w:rsidTr="00520539">
        <w:tc>
          <w:tcPr>
            <w:tcW w:w="2322" w:type="dxa"/>
          </w:tcPr>
          <w:p w14:paraId="794F7BA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Business Rule (if required)</w:t>
            </w:r>
          </w:p>
        </w:tc>
        <w:tc>
          <w:tcPr>
            <w:tcW w:w="7308" w:type="dxa"/>
          </w:tcPr>
          <w:p w14:paraId="7946D8E7"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Any restriction, po</w:t>
            </w:r>
            <w:r w:rsidR="00331F50" w:rsidRPr="004E021C">
              <w:rPr>
                <w:rFonts w:asciiTheme="majorBidi" w:hAnsiTheme="majorBidi" w:cstheme="majorBidi"/>
              </w:rPr>
              <w:t xml:space="preserve">licy, rule that the </w:t>
            </w:r>
            <w:proofErr w:type="gramStart"/>
            <w:r w:rsidR="00331F50" w:rsidRPr="004E021C">
              <w:rPr>
                <w:rFonts w:asciiTheme="majorBidi" w:hAnsiTheme="majorBidi" w:cstheme="majorBidi"/>
              </w:rPr>
              <w:t xml:space="preserve">particular </w:t>
            </w:r>
            <w:r w:rsidRPr="004E021C">
              <w:rPr>
                <w:rFonts w:asciiTheme="majorBidi" w:hAnsiTheme="majorBidi" w:cstheme="majorBidi"/>
              </w:rPr>
              <w:t>requirement</w:t>
            </w:r>
            <w:proofErr w:type="gramEnd"/>
            <w:r w:rsidRPr="004E021C">
              <w:rPr>
                <w:rFonts w:asciiTheme="majorBidi" w:hAnsiTheme="majorBidi" w:cstheme="majorBidi"/>
              </w:rPr>
              <w:t xml:space="preserve"> must be fulfilled through its functional behavior</w:t>
            </w:r>
          </w:p>
        </w:tc>
      </w:tr>
      <w:tr w:rsidR="006D1BE6" w:rsidRPr="004E021C" w14:paraId="2B7A99E3" w14:textId="77777777" w:rsidTr="00520539">
        <w:tc>
          <w:tcPr>
            <w:tcW w:w="2322" w:type="dxa"/>
          </w:tcPr>
          <w:p w14:paraId="3BACEC37"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Dependencies</w:t>
            </w:r>
          </w:p>
        </w:tc>
        <w:tc>
          <w:tcPr>
            <w:tcW w:w="7308" w:type="dxa"/>
          </w:tcPr>
          <w:p w14:paraId="73EECEA6"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Requirements ID that are dependent on this requirement</w:t>
            </w:r>
          </w:p>
        </w:tc>
      </w:tr>
      <w:tr w:rsidR="006D1BE6" w:rsidRPr="004E021C" w14:paraId="15B51893" w14:textId="77777777" w:rsidTr="00520539">
        <w:tc>
          <w:tcPr>
            <w:tcW w:w="2322" w:type="dxa"/>
          </w:tcPr>
          <w:p w14:paraId="196E5C6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Priority</w:t>
            </w:r>
          </w:p>
        </w:tc>
        <w:tc>
          <w:tcPr>
            <w:tcW w:w="7308" w:type="dxa"/>
          </w:tcPr>
          <w:p w14:paraId="39DAB095"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High/Medium/Low</w:t>
            </w:r>
          </w:p>
        </w:tc>
      </w:tr>
    </w:tbl>
    <w:bookmarkEnd w:id="22"/>
    <w:p w14:paraId="5F7C8E13"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roofErr w:type="gramStart"/>
      <w:r w:rsidRPr="004E021C">
        <w:rPr>
          <w:rFonts w:asciiTheme="majorBidi" w:eastAsia="Times New Roman" w:hAnsiTheme="majorBidi" w:cstheme="majorBidi"/>
          <w:b/>
          <w:kern w:val="28"/>
          <w:sz w:val="36"/>
          <w:szCs w:val="20"/>
          <w:lang w:val="en-US"/>
        </w:rPr>
        <w:t>Non Functional</w:t>
      </w:r>
      <w:proofErr w:type="gramEnd"/>
      <w:r w:rsidRPr="004E021C">
        <w:rPr>
          <w:rFonts w:asciiTheme="majorBidi" w:eastAsia="Times New Roman" w:hAnsiTheme="majorBidi" w:cstheme="majorBidi"/>
          <w:b/>
          <w:kern w:val="28"/>
          <w:sz w:val="36"/>
          <w:szCs w:val="20"/>
          <w:lang w:val="en-US"/>
        </w:rPr>
        <w:t xml:space="preserve"> Requirements</w:t>
      </w:r>
    </w:p>
    <w:p w14:paraId="48636477"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 xml:space="preserve">This section specifies nonfunctional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Following are some </w:t>
      </w:r>
      <w:proofErr w:type="gramStart"/>
      <w:r w:rsidRPr="004E021C">
        <w:rPr>
          <w:rFonts w:asciiTheme="majorBidi" w:eastAsia="Times New Roman" w:hAnsiTheme="majorBidi" w:cstheme="majorBidi"/>
          <w:szCs w:val="20"/>
          <w:lang w:val="en-US"/>
        </w:rPr>
        <w:t>example</w:t>
      </w:r>
      <w:proofErr w:type="gramEnd"/>
      <w:r w:rsidRPr="004E021C">
        <w:rPr>
          <w:rFonts w:asciiTheme="majorBidi" w:eastAsia="Times New Roman" w:hAnsiTheme="majorBidi" w:cstheme="majorBidi"/>
          <w:szCs w:val="20"/>
          <w:lang w:val="en-US"/>
        </w:rPr>
        <w:t xml:space="preserve"> for documenting guideline.</w:t>
      </w:r>
    </w:p>
    <w:p w14:paraId="281202D9"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6" w:name="_Toc518865269"/>
      <w:bookmarkStart w:id="27" w:name="_Toc519128733"/>
      <w:r w:rsidRPr="004E021C">
        <w:rPr>
          <w:rFonts w:asciiTheme="majorBidi" w:eastAsia="Times New Roman" w:hAnsiTheme="majorBidi" w:cstheme="majorBidi"/>
          <w:b/>
          <w:sz w:val="28"/>
          <w:szCs w:val="20"/>
          <w:lang w:val="en-US"/>
        </w:rPr>
        <w:t>Usability</w:t>
      </w:r>
      <w:bookmarkEnd w:id="26"/>
      <w:bookmarkEnd w:id="27"/>
    </w:p>
    <w:p w14:paraId="5603FB99"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Usability requirements deal with ease of learning, ease of use, error avoidance and recovery, efficiency of interactions, and accessibility. The usability requirements specified here will help the user interface designer create the optimum user experience.</w:t>
      </w:r>
    </w:p>
    <w:p w14:paraId="71D80255"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Example:</w:t>
      </w:r>
    </w:p>
    <w:p w14:paraId="06DE6A59"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1DA2885D" w14:textId="77777777" w:rsidR="006D1BE6" w:rsidRPr="004E021C" w:rsidRDefault="006D1BE6" w:rsidP="006D1BE6">
      <w:pPr>
        <w:spacing w:after="0" w:line="240" w:lineRule="exact"/>
        <w:jc w:val="both"/>
        <w:rPr>
          <w:rFonts w:asciiTheme="majorBidi" w:eastAsia="Times New Roman" w:hAnsiTheme="majorBidi" w:cstheme="majorBidi"/>
          <w:i/>
          <w:szCs w:val="20"/>
          <w:lang w:val="en-US"/>
        </w:rPr>
      </w:pPr>
      <w:r w:rsidRPr="004E021C">
        <w:rPr>
          <w:rFonts w:asciiTheme="majorBidi" w:eastAsia="Times New Roman" w:hAnsiTheme="majorBidi" w:cstheme="majorBidi"/>
          <w:i/>
          <w:szCs w:val="20"/>
          <w:lang w:val="en-US"/>
        </w:rPr>
        <w:t>USE-1: The COS shall allow a user to retrieve the previous meal ordered with a single interaction.</w:t>
      </w:r>
    </w:p>
    <w:p w14:paraId="7F561BD1"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8" w:name="_Toc518865270"/>
      <w:bookmarkStart w:id="29" w:name="_Toc519128734"/>
      <w:r w:rsidRPr="004E021C">
        <w:rPr>
          <w:rFonts w:asciiTheme="majorBidi" w:eastAsia="Times New Roman" w:hAnsiTheme="majorBidi" w:cstheme="majorBidi"/>
          <w:b/>
          <w:sz w:val="28"/>
          <w:szCs w:val="20"/>
          <w:lang w:val="en-US"/>
        </w:rPr>
        <w:t>Performance</w:t>
      </w:r>
      <w:bookmarkEnd w:id="28"/>
      <w:bookmarkEnd w:id="29"/>
    </w:p>
    <w:p w14:paraId="25761E6F"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 xml:space="preserve">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 </w:t>
      </w:r>
    </w:p>
    <w:p w14:paraId="3F7A4564"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Example:</w:t>
      </w:r>
    </w:p>
    <w:p w14:paraId="50C4E897"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2D1BCBD6" w14:textId="77777777" w:rsidR="006D1BE6" w:rsidRPr="004E021C" w:rsidRDefault="006D1BE6" w:rsidP="006D1BE6">
      <w:pPr>
        <w:spacing w:after="0" w:line="240" w:lineRule="exact"/>
        <w:jc w:val="both"/>
        <w:rPr>
          <w:rFonts w:asciiTheme="majorBidi" w:eastAsia="Times New Roman" w:hAnsiTheme="majorBidi" w:cstheme="majorBidi"/>
          <w:i/>
          <w:szCs w:val="20"/>
          <w:lang w:val="en-US"/>
        </w:rPr>
      </w:pPr>
      <w:r w:rsidRPr="004E021C">
        <w:rPr>
          <w:rFonts w:asciiTheme="majorBidi" w:eastAsia="Times New Roman" w:hAnsiTheme="majorBidi" w:cstheme="majorBidi"/>
          <w:i/>
          <w:szCs w:val="20"/>
          <w:lang w:val="en-US"/>
        </w:rPr>
        <w:t>PER-1:</w:t>
      </w:r>
      <w:r w:rsidRPr="004E021C">
        <w:rPr>
          <w:rFonts w:asciiTheme="majorBidi" w:eastAsia="Times New Roman" w:hAnsiTheme="majorBidi" w:cstheme="majorBidi"/>
          <w:i/>
          <w:szCs w:val="20"/>
          <w:lang w:val="en-US"/>
        </w:rPr>
        <w:tab/>
        <w:t xml:space="preserve"> 95% of webpages generated by the COS shall download completely within 4 seconds from the time the user requests the page over a 20 Mbps or faster Internet connection.</w:t>
      </w:r>
    </w:p>
    <w:p w14:paraId="1E67A88F"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0" w:name="_Toc518865257"/>
      <w:bookmarkStart w:id="31" w:name="_Toc519128741"/>
      <w:bookmarkEnd w:id="23"/>
      <w:r w:rsidRPr="004E021C">
        <w:rPr>
          <w:rFonts w:asciiTheme="majorBidi" w:eastAsia="Times New Roman" w:hAnsiTheme="majorBidi" w:cstheme="majorBidi"/>
          <w:b/>
          <w:kern w:val="28"/>
          <w:sz w:val="36"/>
          <w:szCs w:val="20"/>
          <w:lang w:val="en-US"/>
        </w:rPr>
        <w:t>References</w:t>
      </w:r>
      <w:bookmarkEnd w:id="30"/>
      <w:bookmarkEnd w:id="31"/>
    </w:p>
    <w:p w14:paraId="09BA4B4C" w14:textId="77777777" w:rsidR="006D1BE6" w:rsidRPr="008638BA" w:rsidRDefault="006D1BE6" w:rsidP="008638BA">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6C4CD" w14:textId="77777777" w:rsidR="005564CC" w:rsidRDefault="005564CC" w:rsidP="0081273B">
      <w:pPr>
        <w:spacing w:after="0" w:line="240" w:lineRule="auto"/>
      </w:pPr>
      <w:r>
        <w:separator/>
      </w:r>
    </w:p>
  </w:endnote>
  <w:endnote w:type="continuationSeparator" w:id="0">
    <w:p w14:paraId="34D0086E" w14:textId="77777777" w:rsidR="005564CC" w:rsidRDefault="005564CC"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20C36" w14:textId="77777777" w:rsidR="005564CC" w:rsidRDefault="005564CC" w:rsidP="0081273B">
      <w:pPr>
        <w:spacing w:after="0" w:line="240" w:lineRule="auto"/>
      </w:pPr>
      <w:r>
        <w:separator/>
      </w:r>
    </w:p>
  </w:footnote>
  <w:footnote w:type="continuationSeparator" w:id="0">
    <w:p w14:paraId="1621531F" w14:textId="77777777" w:rsidR="005564CC" w:rsidRDefault="005564CC" w:rsidP="0081273B">
      <w:pPr>
        <w:spacing w:after="0" w:line="240" w:lineRule="auto"/>
      </w:pPr>
      <w:r>
        <w:continuationSeparator/>
      </w:r>
    </w:p>
  </w:footnote>
  <w:footnote w:id="1">
    <w:p w14:paraId="3D0CC12A" w14:textId="77777777" w:rsidR="0039756F" w:rsidRDefault="0039756F" w:rsidP="006D1BE6">
      <w:pPr>
        <w:pStyle w:val="FootnoteText"/>
        <w:rPr>
          <w:rFonts w:ascii="Times New Roman" w:hAnsi="Times New Roman"/>
          <w:sz w:val="24"/>
          <w:szCs w:val="24"/>
        </w:rPr>
      </w:pPr>
      <w:r>
        <w:rPr>
          <w:rStyle w:val="FootnoteReference"/>
        </w:rPr>
        <w:footnoteRef/>
      </w:r>
      <w:r w:rsidRPr="007022ED">
        <w:rPr>
          <w:rFonts w:ascii="Times New Roman" w:hAnsi="Times New Roman"/>
          <w:sz w:val="24"/>
          <w:szCs w:val="24"/>
        </w:rPr>
        <w:t>Karl Wiegers and Joy Beatty,</w:t>
      </w:r>
      <w:r>
        <w:rPr>
          <w:rFonts w:ascii="Times New Roman" w:hAnsi="Times New Roman"/>
          <w:sz w:val="24"/>
          <w:szCs w:val="24"/>
        </w:rPr>
        <w:t xml:space="preserve"> Software Requirements 3</w:t>
      </w:r>
      <w:r w:rsidRPr="007022ED">
        <w:rPr>
          <w:rFonts w:ascii="Times New Roman" w:hAnsi="Times New Roman"/>
          <w:sz w:val="24"/>
          <w:szCs w:val="24"/>
          <w:vertAlign w:val="superscript"/>
        </w:rPr>
        <w:t>rd</w:t>
      </w:r>
      <w:r>
        <w:rPr>
          <w:rFonts w:ascii="Times New Roman" w:hAnsi="Times New Roman"/>
          <w:sz w:val="24"/>
          <w:szCs w:val="24"/>
        </w:rPr>
        <w:t xml:space="preserve"> edition.</w:t>
      </w:r>
    </w:p>
    <w:p w14:paraId="2D5B307D" w14:textId="77777777" w:rsidR="0039756F" w:rsidRDefault="0039756F" w:rsidP="006D1BE6">
      <w:pPr>
        <w:pStyle w:val="FootnoteText"/>
      </w:pPr>
      <w:r>
        <w:t>Note: All the referenced chapters are selected from the above book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32B71"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9pt;height:6.9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7"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8"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7"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1"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32"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7"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8"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5"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6"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8"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51"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45"/>
  </w:num>
  <w:num w:numId="2" w16cid:durableId="2117746066">
    <w:abstractNumId w:val="10"/>
  </w:num>
  <w:num w:numId="3" w16cid:durableId="300692675">
    <w:abstractNumId w:val="6"/>
  </w:num>
  <w:num w:numId="4" w16cid:durableId="2025402626">
    <w:abstractNumId w:val="2"/>
  </w:num>
  <w:num w:numId="5" w16cid:durableId="1300190551">
    <w:abstractNumId w:val="48"/>
  </w:num>
  <w:num w:numId="6" w16cid:durableId="704477584">
    <w:abstractNumId w:val="28"/>
  </w:num>
  <w:num w:numId="7" w16cid:durableId="1560747519">
    <w:abstractNumId w:val="40"/>
  </w:num>
  <w:num w:numId="8" w16cid:durableId="148446577">
    <w:abstractNumId w:val="50"/>
  </w:num>
  <w:num w:numId="9" w16cid:durableId="368990631">
    <w:abstractNumId w:val="41"/>
  </w:num>
  <w:num w:numId="10" w16cid:durableId="778796882">
    <w:abstractNumId w:val="34"/>
  </w:num>
  <w:num w:numId="11" w16cid:durableId="378633393">
    <w:abstractNumId w:val="26"/>
  </w:num>
  <w:num w:numId="12" w16cid:durableId="9722641">
    <w:abstractNumId w:val="5"/>
  </w:num>
  <w:num w:numId="13" w16cid:durableId="624392226">
    <w:abstractNumId w:val="31"/>
  </w:num>
  <w:num w:numId="14" w16cid:durableId="1235122986">
    <w:abstractNumId w:val="0"/>
  </w:num>
  <w:num w:numId="15" w16cid:durableId="65542170">
    <w:abstractNumId w:val="57"/>
  </w:num>
  <w:num w:numId="16" w16cid:durableId="170992126">
    <w:abstractNumId w:val="42"/>
  </w:num>
  <w:num w:numId="17" w16cid:durableId="461191139">
    <w:abstractNumId w:val="30"/>
  </w:num>
  <w:num w:numId="18" w16cid:durableId="777989013">
    <w:abstractNumId w:val="58"/>
  </w:num>
  <w:num w:numId="19" w16cid:durableId="1879974047">
    <w:abstractNumId w:val="29"/>
  </w:num>
  <w:num w:numId="20" w16cid:durableId="251159248">
    <w:abstractNumId w:val="49"/>
  </w:num>
  <w:num w:numId="21" w16cid:durableId="1809930914">
    <w:abstractNumId w:val="7"/>
  </w:num>
  <w:num w:numId="22" w16cid:durableId="2038576743">
    <w:abstractNumId w:val="17"/>
  </w:num>
  <w:num w:numId="23" w16cid:durableId="737897211">
    <w:abstractNumId w:val="9"/>
  </w:num>
  <w:num w:numId="24" w16cid:durableId="312681317">
    <w:abstractNumId w:val="25"/>
  </w:num>
  <w:num w:numId="25" w16cid:durableId="1494370774">
    <w:abstractNumId w:val="16"/>
  </w:num>
  <w:num w:numId="26" w16cid:durableId="100802243">
    <w:abstractNumId w:val="54"/>
  </w:num>
  <w:num w:numId="27" w16cid:durableId="377054017">
    <w:abstractNumId w:val="4"/>
  </w:num>
  <w:num w:numId="28" w16cid:durableId="1755786527">
    <w:abstractNumId w:val="36"/>
  </w:num>
  <w:num w:numId="29" w16cid:durableId="1777674437">
    <w:abstractNumId w:val="53"/>
  </w:num>
  <w:num w:numId="30" w16cid:durableId="1074813669">
    <w:abstractNumId w:val="37"/>
  </w:num>
  <w:num w:numId="31" w16cid:durableId="1620069868">
    <w:abstractNumId w:val="18"/>
  </w:num>
  <w:num w:numId="32" w16cid:durableId="2063361118">
    <w:abstractNumId w:val="11"/>
  </w:num>
  <w:num w:numId="33" w16cid:durableId="806514546">
    <w:abstractNumId w:val="19"/>
  </w:num>
  <w:num w:numId="34" w16cid:durableId="2008435417">
    <w:abstractNumId w:val="14"/>
  </w:num>
  <w:num w:numId="35" w16cid:durableId="478963730">
    <w:abstractNumId w:val="43"/>
  </w:num>
  <w:num w:numId="36" w16cid:durableId="13735305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8"/>
  </w:num>
  <w:num w:numId="38" w16cid:durableId="1745906797">
    <w:abstractNumId w:val="51"/>
  </w:num>
  <w:num w:numId="39" w16cid:durableId="363677067">
    <w:abstractNumId w:val="47"/>
  </w:num>
  <w:num w:numId="40" w16cid:durableId="1241910143">
    <w:abstractNumId w:val="52"/>
  </w:num>
  <w:num w:numId="41" w16cid:durableId="923608589">
    <w:abstractNumId w:val="39"/>
  </w:num>
  <w:num w:numId="42" w16cid:durableId="1691907553">
    <w:abstractNumId w:val="3"/>
  </w:num>
  <w:num w:numId="43" w16cid:durableId="1277373002">
    <w:abstractNumId w:val="33"/>
  </w:num>
  <w:num w:numId="44" w16cid:durableId="1820879176">
    <w:abstractNumId w:val="38"/>
  </w:num>
  <w:num w:numId="45" w16cid:durableId="9727786">
    <w:abstractNumId w:val="56"/>
  </w:num>
  <w:num w:numId="46" w16cid:durableId="1972401421">
    <w:abstractNumId w:val="59"/>
  </w:num>
  <w:num w:numId="47" w16cid:durableId="1731074617">
    <w:abstractNumId w:val="20"/>
  </w:num>
  <w:num w:numId="48" w16cid:durableId="1572694546">
    <w:abstractNumId w:val="21"/>
  </w:num>
  <w:num w:numId="49" w16cid:durableId="32274119">
    <w:abstractNumId w:val="32"/>
  </w:num>
  <w:num w:numId="50" w16cid:durableId="218522687">
    <w:abstractNumId w:val="24"/>
  </w:num>
  <w:num w:numId="51" w16cid:durableId="626930862">
    <w:abstractNumId w:val="35"/>
  </w:num>
  <w:num w:numId="52" w16cid:durableId="675310250">
    <w:abstractNumId w:val="55"/>
  </w:num>
  <w:num w:numId="53" w16cid:durableId="856771823">
    <w:abstractNumId w:val="44"/>
  </w:num>
  <w:num w:numId="54" w16cid:durableId="1265501826">
    <w:abstractNumId w:val="12"/>
  </w:num>
  <w:num w:numId="55" w16cid:durableId="642274506">
    <w:abstractNumId w:val="1"/>
  </w:num>
  <w:num w:numId="56" w16cid:durableId="541089235">
    <w:abstractNumId w:val="13"/>
  </w:num>
  <w:num w:numId="57" w16cid:durableId="1027146584">
    <w:abstractNumId w:val="27"/>
  </w:num>
  <w:num w:numId="58" w16cid:durableId="1592203673">
    <w:abstractNumId w:val="23"/>
  </w:num>
  <w:num w:numId="59" w16cid:durableId="584533469">
    <w:abstractNumId w:val="46"/>
  </w:num>
  <w:num w:numId="60" w16cid:durableId="1358775414">
    <w:abstractNumId w:val="22"/>
  </w:num>
  <w:num w:numId="61" w16cid:durableId="1591311614">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4DC2"/>
    <w:rsid w:val="000A672F"/>
    <w:rsid w:val="000B5690"/>
    <w:rsid w:val="000B59EA"/>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81039"/>
    <w:rsid w:val="001B20F3"/>
    <w:rsid w:val="001C3513"/>
    <w:rsid w:val="001D08A7"/>
    <w:rsid w:val="001D1814"/>
    <w:rsid w:val="001D3EB5"/>
    <w:rsid w:val="001D5950"/>
    <w:rsid w:val="001E44E6"/>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17BC"/>
    <w:rsid w:val="002F5B8E"/>
    <w:rsid w:val="002F5D8D"/>
    <w:rsid w:val="003033BB"/>
    <w:rsid w:val="0030730D"/>
    <w:rsid w:val="00313A9D"/>
    <w:rsid w:val="00315F8B"/>
    <w:rsid w:val="003206BA"/>
    <w:rsid w:val="00321F6E"/>
    <w:rsid w:val="0032514A"/>
    <w:rsid w:val="00331F50"/>
    <w:rsid w:val="003506A3"/>
    <w:rsid w:val="00362F00"/>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CC7"/>
    <w:rsid w:val="004B6FF1"/>
    <w:rsid w:val="004B79DA"/>
    <w:rsid w:val="004C4660"/>
    <w:rsid w:val="004C5B70"/>
    <w:rsid w:val="004D4205"/>
    <w:rsid w:val="004D7FDE"/>
    <w:rsid w:val="004E021C"/>
    <w:rsid w:val="004E027E"/>
    <w:rsid w:val="004E57F5"/>
    <w:rsid w:val="004F4EF1"/>
    <w:rsid w:val="004F7AC6"/>
    <w:rsid w:val="0050089C"/>
    <w:rsid w:val="005115C0"/>
    <w:rsid w:val="00520539"/>
    <w:rsid w:val="00521E64"/>
    <w:rsid w:val="00523E86"/>
    <w:rsid w:val="0052560E"/>
    <w:rsid w:val="00525EA3"/>
    <w:rsid w:val="00527468"/>
    <w:rsid w:val="00552FFB"/>
    <w:rsid w:val="005564CC"/>
    <w:rsid w:val="005642F5"/>
    <w:rsid w:val="005676E3"/>
    <w:rsid w:val="00567B49"/>
    <w:rsid w:val="00570961"/>
    <w:rsid w:val="00573F75"/>
    <w:rsid w:val="0057484A"/>
    <w:rsid w:val="0057645F"/>
    <w:rsid w:val="00577E66"/>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80E37"/>
    <w:rsid w:val="00880FFD"/>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0ACC"/>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391"/>
    <w:rsid w:val="00A73AAB"/>
    <w:rsid w:val="00A82F3D"/>
    <w:rsid w:val="00A91441"/>
    <w:rsid w:val="00A93CF7"/>
    <w:rsid w:val="00A97D1F"/>
    <w:rsid w:val="00AA2F35"/>
    <w:rsid w:val="00AA6CE4"/>
    <w:rsid w:val="00AB48DF"/>
    <w:rsid w:val="00AC4119"/>
    <w:rsid w:val="00AD0BCA"/>
    <w:rsid w:val="00AD34DF"/>
    <w:rsid w:val="00AF2C37"/>
    <w:rsid w:val="00AF677B"/>
    <w:rsid w:val="00B008B0"/>
    <w:rsid w:val="00B11941"/>
    <w:rsid w:val="00B11D9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B6DD2"/>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6F4E"/>
    <w:rsid w:val="00CD7059"/>
    <w:rsid w:val="00CE2118"/>
    <w:rsid w:val="00CE7F6A"/>
    <w:rsid w:val="00CF6194"/>
    <w:rsid w:val="00D0137F"/>
    <w:rsid w:val="00D053B9"/>
    <w:rsid w:val="00D0735B"/>
    <w:rsid w:val="00D103F9"/>
    <w:rsid w:val="00D11CB2"/>
    <w:rsid w:val="00D131D2"/>
    <w:rsid w:val="00D17659"/>
    <w:rsid w:val="00D246C1"/>
    <w:rsid w:val="00D35D03"/>
    <w:rsid w:val="00D41FDB"/>
    <w:rsid w:val="00D42DF5"/>
    <w:rsid w:val="00D52859"/>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4997"/>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CC7"/>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16592A"/>
    <w:pPr>
      <w:numPr>
        <w:numId w:val="60"/>
      </w:numPr>
      <w:ind w:left="1094" w:hanging="357"/>
    </w:pPr>
    <w:rPr>
      <w:color w:val="000000" w:themeColor="text1"/>
      <w:lang w:val="en-PK"/>
    </w:rPr>
  </w:style>
  <w:style w:type="character" w:customStyle="1" w:styleId="listingChar">
    <w:name w:val="listing Char"/>
    <w:basedOn w:val="ListParagraphChar"/>
    <w:link w:val="listing"/>
    <w:rsid w:val="0016592A"/>
    <w:rPr>
      <w:rFonts w:ascii="Times New Roman" w:hAnsi="Times New Roman"/>
      <w:color w:val="000000" w:themeColor="text1"/>
      <w:sz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6</cp:revision>
  <cp:lastPrinted>2019-03-15T06:27:00Z</cp:lastPrinted>
  <dcterms:created xsi:type="dcterms:W3CDTF">2024-05-19T17:13:00Z</dcterms:created>
  <dcterms:modified xsi:type="dcterms:W3CDTF">2024-05-29T09:49:00Z</dcterms:modified>
</cp:coreProperties>
</file>