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</w:t>
      </w:r>
      <w:r w:rsidR="009C32B9">
        <w:rPr>
          <w:rFonts w:ascii="Arial" w:hAnsi="Arial" w:cs="Arial"/>
          <w:sz w:val="24"/>
          <w:szCs w:val="24"/>
        </w:rPr>
        <w:t xml:space="preserve"> Group</w:t>
      </w:r>
      <w:r>
        <w:rPr>
          <w:rFonts w:ascii="Arial" w:hAnsi="Arial" w:cs="Arial"/>
          <w:sz w:val="24"/>
          <w:szCs w:val="24"/>
        </w:rPr>
        <w:t xml:space="preserve"> Project</w:t>
      </w:r>
      <w:r w:rsidRPr="003957AC">
        <w:rPr>
          <w:rFonts w:ascii="Arial" w:hAnsi="Arial" w:cs="Arial"/>
          <w:sz w:val="24"/>
          <w:szCs w:val="24"/>
        </w:rPr>
        <w:t xml:space="preserve"> – Network Programming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Seung Chul, Jaehuhn, Cora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 w:rsidRPr="003957AC">
        <w:rPr>
          <w:rFonts w:ascii="Arial" w:hAnsi="Arial" w:cs="Arial"/>
          <w:sz w:val="24"/>
          <w:szCs w:val="24"/>
        </w:rPr>
        <w:t>Student # 0801937</w:t>
      </w:r>
      <w:r w:rsidR="00C66EDA">
        <w:rPr>
          <w:rFonts w:ascii="Arial" w:hAnsi="Arial" w:cs="Arial"/>
          <w:sz w:val="24"/>
          <w:szCs w:val="24"/>
        </w:rPr>
        <w:t xml:space="preserve">, </w:t>
      </w:r>
      <w:r w:rsidR="00C66EDA" w:rsidRPr="00C66EDA">
        <w:rPr>
          <w:rFonts w:ascii="Arial" w:hAnsi="Arial" w:cs="Arial"/>
          <w:sz w:val="24"/>
          <w:szCs w:val="24"/>
        </w:rPr>
        <w:t>0014324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 w:rsidRPr="003957AC">
        <w:rPr>
          <w:rFonts w:ascii="Arial" w:hAnsi="Arial" w:cs="Arial"/>
          <w:sz w:val="24"/>
          <w:szCs w:val="24"/>
        </w:rPr>
        <w:t xml:space="preserve">Due: </w:t>
      </w:r>
      <w:r>
        <w:rPr>
          <w:rFonts w:ascii="Arial" w:hAnsi="Arial" w:cs="Arial"/>
          <w:sz w:val="24"/>
          <w:szCs w:val="24"/>
        </w:rPr>
        <w:t>December 8</w:t>
      </w:r>
      <w:r w:rsidRPr="003957AC">
        <w:rPr>
          <w:rFonts w:ascii="Arial" w:hAnsi="Arial" w:cs="Arial"/>
          <w:sz w:val="24"/>
          <w:szCs w:val="24"/>
        </w:rPr>
        <w:t>, 2016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 w:rsidRPr="003957AC">
        <w:rPr>
          <w:rFonts w:ascii="Arial" w:hAnsi="Arial" w:cs="Arial"/>
          <w:sz w:val="24"/>
          <w:szCs w:val="24"/>
        </w:rPr>
        <w:t>Prof. Benjamin Mcilmoyle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38CB" w:rsidRDefault="00CE38CB" w:rsidP="00CE38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Agenda</w:t>
      </w:r>
    </w:p>
    <w:p w:rsidR="00CE38CB" w:rsidRDefault="00CE38CB" w:rsidP="00CE38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CE38CB" w:rsidRDefault="00CE38CB" w:rsidP="00CE38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and Execute</w:t>
      </w:r>
    </w:p>
    <w:p w:rsidR="00157273" w:rsidRDefault="00157273" w:rsidP="00CE38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Instruction</w:t>
      </w:r>
    </w:p>
    <w:p w:rsidR="00CE38CB" w:rsidRPr="00607720" w:rsidRDefault="00CE38CB" w:rsidP="00CE38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</w:t>
      </w:r>
    </w:p>
    <w:p w:rsidR="00CE38CB" w:rsidRPr="003957AC" w:rsidRDefault="00CE38CB" w:rsidP="00CE38CB">
      <w:pPr>
        <w:rPr>
          <w:rFonts w:ascii="Arial" w:hAnsi="Arial" w:cs="Arial"/>
          <w:b/>
          <w:sz w:val="24"/>
          <w:szCs w:val="24"/>
        </w:rPr>
      </w:pPr>
      <w:r w:rsidRPr="003957AC">
        <w:rPr>
          <w:rFonts w:ascii="Arial" w:hAnsi="Arial" w:cs="Arial"/>
          <w:b/>
          <w:sz w:val="24"/>
          <w:szCs w:val="24"/>
        </w:rPr>
        <w:t>Introduction</w:t>
      </w:r>
    </w:p>
    <w:p w:rsidR="00CE38CB" w:rsidRDefault="00CE38CB" w:rsidP="00CE3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</w:t>
      </w:r>
      <w:r w:rsidR="00447E46">
        <w:rPr>
          <w:rFonts w:ascii="Arial" w:hAnsi="Arial" w:cs="Arial"/>
          <w:sz w:val="24"/>
          <w:szCs w:val="24"/>
        </w:rPr>
        <w:t xml:space="preserve">final project </w:t>
      </w:r>
      <w:r>
        <w:rPr>
          <w:rFonts w:ascii="Arial" w:hAnsi="Arial" w:cs="Arial"/>
          <w:sz w:val="24"/>
          <w:szCs w:val="24"/>
        </w:rPr>
        <w:t xml:space="preserve">for Network Programming class. </w:t>
      </w:r>
      <w:r w:rsidR="00447E46">
        <w:rPr>
          <w:rFonts w:ascii="Arial" w:hAnsi="Arial" w:cs="Arial"/>
          <w:sz w:val="24"/>
          <w:szCs w:val="24"/>
        </w:rPr>
        <w:t>We implemented a game similar with monopoly</w:t>
      </w:r>
      <w:r>
        <w:rPr>
          <w:rFonts w:ascii="Arial" w:hAnsi="Arial" w:cs="Arial"/>
          <w:sz w:val="24"/>
          <w:szCs w:val="24"/>
        </w:rPr>
        <w:t>. Additionally, I inserted 5 user accounts that are test1..test5, and passwords are ‘password’.</w:t>
      </w:r>
      <w:r w:rsidR="00447E46">
        <w:rPr>
          <w:rFonts w:ascii="Arial" w:hAnsi="Arial" w:cs="Arial"/>
          <w:sz w:val="24"/>
          <w:szCs w:val="24"/>
        </w:rPr>
        <w:t xml:space="preserve"> Also, the clients are two types that are console and graphical.</w:t>
      </w:r>
    </w:p>
    <w:p w:rsidR="00CE38CB" w:rsidRPr="003957AC" w:rsidRDefault="00CE38CB" w:rsidP="00CE38CB">
      <w:pPr>
        <w:rPr>
          <w:rFonts w:ascii="Arial" w:hAnsi="Arial" w:cs="Arial"/>
          <w:b/>
          <w:sz w:val="24"/>
          <w:szCs w:val="24"/>
        </w:rPr>
      </w:pPr>
      <w:r w:rsidRPr="003957AC">
        <w:rPr>
          <w:rFonts w:ascii="Arial" w:hAnsi="Arial" w:cs="Arial"/>
          <w:b/>
          <w:sz w:val="24"/>
          <w:szCs w:val="24"/>
        </w:rPr>
        <w:t>Build</w:t>
      </w:r>
      <w:r>
        <w:rPr>
          <w:rFonts w:ascii="Arial" w:hAnsi="Arial" w:cs="Arial"/>
          <w:b/>
          <w:sz w:val="24"/>
          <w:szCs w:val="24"/>
        </w:rPr>
        <w:t xml:space="preserve"> and Execute</w:t>
      </w:r>
    </w:p>
    <w:p w:rsidR="00CE38CB" w:rsidRDefault="00CE38CB" w:rsidP="00CE3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6034">
        <w:rPr>
          <w:rFonts w:ascii="Arial" w:hAnsi="Arial" w:cs="Arial"/>
          <w:sz w:val="24"/>
          <w:szCs w:val="24"/>
        </w:rPr>
        <w:t>Select release or debug with x86 platform.</w:t>
      </w:r>
    </w:p>
    <w:p w:rsidR="00CE38CB" w:rsidRDefault="00CE38CB" w:rsidP="00CE3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the Solution Property Pages that choose the multiple startup projects and change the Action to the Start of AuthenticationServer, TCPServer and TCP Client.</w:t>
      </w:r>
      <w:r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76910AF8" wp14:editId="619C442B">
            <wp:extent cx="3649648" cy="210329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608" cy="21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B" w:rsidRDefault="00CE38CB" w:rsidP="00CE3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the solution.</w:t>
      </w:r>
    </w:p>
    <w:p w:rsidR="00CE38CB" w:rsidRDefault="00CE38CB" w:rsidP="00CE3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Start Debug menu item.</w:t>
      </w:r>
    </w:p>
    <w:p w:rsidR="000821A2" w:rsidRPr="000821A2" w:rsidRDefault="000821A2" w:rsidP="000821A2">
      <w:pPr>
        <w:rPr>
          <w:rFonts w:ascii="Arial" w:hAnsi="Arial" w:cs="Arial"/>
          <w:b/>
          <w:sz w:val="24"/>
          <w:szCs w:val="24"/>
        </w:rPr>
      </w:pPr>
      <w:r w:rsidRPr="000821A2">
        <w:rPr>
          <w:rFonts w:ascii="Arial" w:hAnsi="Arial" w:cs="Arial"/>
          <w:b/>
          <w:sz w:val="24"/>
          <w:szCs w:val="24"/>
        </w:rPr>
        <w:t>Play Instruction</w:t>
      </w:r>
    </w:p>
    <w:p w:rsidR="005276AE" w:rsidRDefault="000821A2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5276AE">
        <w:rPr>
          <w:rFonts w:ascii="Arial" w:hAnsi="Arial" w:cs="Arial"/>
          <w:sz w:val="24"/>
          <w:szCs w:val="24"/>
        </w:rPr>
        <w:t>wo servers and two console clients are executed.</w:t>
      </w:r>
    </w:p>
    <w:p w:rsidR="005276AE" w:rsidRDefault="005276AE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two players join a room, the game is automatically started.</w:t>
      </w:r>
    </w:p>
    <w:p w:rsidR="005276AE" w:rsidRDefault="005276AE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as a debug mode, one client will run based on console, and another client will run based graphical window.</w:t>
      </w:r>
    </w:p>
    <w:p w:rsidR="005276AE" w:rsidRDefault="005276AE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start without debug, then run more client with any type.</w:t>
      </w:r>
    </w:p>
    <w:p w:rsidR="000821A2" w:rsidRDefault="000821A2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play the game, two required input will display.</w:t>
      </w:r>
    </w:p>
    <w:p w:rsidR="000821A2" w:rsidRDefault="000821A2" w:rsidP="000821A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throw two dice.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1A362365" wp14:editId="0621D5DB">
            <wp:extent cx="2486025" cy="304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A2" w:rsidRDefault="000821A2" w:rsidP="000821A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When buy a building, station or utility.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6DC73F73" wp14:editId="6754FC3F">
            <wp:extent cx="327660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A2" w:rsidRDefault="000821A2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will be </w:t>
      </w:r>
      <w:r w:rsidRPr="004537E4">
        <w:rPr>
          <w:rFonts w:ascii="Arial" w:hAnsi="Arial" w:cs="Arial"/>
          <w:b/>
          <w:sz w:val="24"/>
          <w:szCs w:val="24"/>
        </w:rPr>
        <w:t>confusing</w:t>
      </w:r>
      <w:r>
        <w:rPr>
          <w:rFonts w:ascii="Arial" w:hAnsi="Arial" w:cs="Arial"/>
          <w:sz w:val="24"/>
          <w:szCs w:val="24"/>
        </w:rPr>
        <w:t xml:space="preserve"> things that the graphical window does not show proper messages like above messages, hence, you should check console window</w:t>
      </w:r>
      <w:r w:rsidR="00157273">
        <w:rPr>
          <w:rFonts w:ascii="Arial" w:hAnsi="Arial" w:cs="Arial"/>
          <w:sz w:val="24"/>
          <w:szCs w:val="24"/>
        </w:rPr>
        <w:t xml:space="preserve"> when play with the graphical window.</w:t>
      </w:r>
      <w:r w:rsidR="004537E4">
        <w:rPr>
          <w:rFonts w:ascii="Arial" w:hAnsi="Arial" w:cs="Arial"/>
          <w:sz w:val="24"/>
          <w:szCs w:val="24"/>
        </w:rPr>
        <w:t xml:space="preserve"> Also, when required input keyboard, you should active the graphical window to press the key instead of the console window which is for checking the messages.</w:t>
      </w:r>
      <w:bookmarkStart w:id="0" w:name="_GoBack"/>
      <w:bookmarkEnd w:id="0"/>
    </w:p>
    <w:p w:rsidR="00CE38CB" w:rsidRDefault="00CE38CB" w:rsidP="00CE38CB">
      <w:pPr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E38CB" w:rsidRPr="00CE2711" w:rsidRDefault="00CE38CB" w:rsidP="00CE38CB">
      <w:pPr>
        <w:rPr>
          <w:rFonts w:ascii="Arial" w:hAnsi="Arial" w:cs="Arial"/>
          <w:b/>
          <w:sz w:val="24"/>
          <w:szCs w:val="24"/>
        </w:rPr>
      </w:pPr>
      <w:r w:rsidRPr="00CE2711">
        <w:rPr>
          <w:rFonts w:ascii="Arial" w:hAnsi="Arial" w:cs="Arial"/>
          <w:b/>
          <w:sz w:val="24"/>
          <w:szCs w:val="24"/>
        </w:rPr>
        <w:lastRenderedPageBreak/>
        <w:t>Screenshots</w:t>
      </w:r>
    </w:p>
    <w:p w:rsidR="00CE38CB" w:rsidRDefault="00CE38CB" w:rsidP="00CE38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relevant</w:t>
      </w:r>
      <w:r w:rsidR="005276AE"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7325D258" wp14:editId="5634012E">
            <wp:extent cx="2957885" cy="667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388" cy="6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40D3C463" wp14:editId="3CED9CC7">
            <wp:extent cx="2282024" cy="723408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981" cy="72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6AE"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7F048683" wp14:editId="596410B2">
            <wp:extent cx="2862469" cy="726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129" cy="7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B" w:rsidRPr="00BF5BCF" w:rsidRDefault="00CE38CB" w:rsidP="00CE38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ChatClient, ChatServer, AuthenticationServer</w:t>
      </w:r>
      <w:r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3D090FE0" wp14:editId="3B7F90D4">
            <wp:extent cx="4524292" cy="2366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746" cy="23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EDA">
        <w:rPr>
          <w:rFonts w:ascii="Arial" w:hAnsi="Arial" w:cs="Arial"/>
          <w:sz w:val="24"/>
          <w:szCs w:val="24"/>
        </w:rPr>
        <w:br/>
      </w:r>
      <w:r w:rsidR="00C66EDA">
        <w:rPr>
          <w:noProof/>
        </w:rPr>
        <w:drawing>
          <wp:inline distT="0" distB="0" distL="0" distR="0" wp14:anchorId="1DBFEED3" wp14:editId="6904AC60">
            <wp:extent cx="4516341" cy="23619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407" cy="23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1A2">
        <w:rPr>
          <w:rFonts w:ascii="Arial" w:hAnsi="Arial" w:cs="Arial"/>
          <w:sz w:val="24"/>
          <w:szCs w:val="24"/>
        </w:rPr>
        <w:br/>
      </w:r>
      <w:r w:rsidR="000821A2">
        <w:rPr>
          <w:noProof/>
        </w:rPr>
        <w:lastRenderedPageBreak/>
        <w:drawing>
          <wp:inline distT="0" distB="0" distL="0" distR="0" wp14:anchorId="071972D5" wp14:editId="2016F62F">
            <wp:extent cx="4516341" cy="3126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119" cy="31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CE38CB" w:rsidRDefault="00CE38CB" w:rsidP="00CE38CB">
      <w:pPr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rPr>
          <w:rFonts w:ascii="Arial" w:hAnsi="Arial" w:cs="Arial"/>
          <w:sz w:val="24"/>
          <w:szCs w:val="24"/>
        </w:rPr>
      </w:pPr>
    </w:p>
    <w:p w:rsidR="005624D3" w:rsidRDefault="004537E4"/>
    <w:sectPr w:rsidR="005624D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45CA"/>
    <w:multiLevelType w:val="hybridMultilevel"/>
    <w:tmpl w:val="4600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0762"/>
    <w:multiLevelType w:val="hybridMultilevel"/>
    <w:tmpl w:val="4600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07B8"/>
    <w:multiLevelType w:val="hybridMultilevel"/>
    <w:tmpl w:val="2828E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02062"/>
    <w:multiLevelType w:val="hybridMultilevel"/>
    <w:tmpl w:val="EC92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19"/>
    <w:rsid w:val="000821A2"/>
    <w:rsid w:val="000A1F19"/>
    <w:rsid w:val="000E3616"/>
    <w:rsid w:val="00157273"/>
    <w:rsid w:val="001C2DFB"/>
    <w:rsid w:val="00447E46"/>
    <w:rsid w:val="004537E4"/>
    <w:rsid w:val="005276AE"/>
    <w:rsid w:val="009C32B9"/>
    <w:rsid w:val="00C66EDA"/>
    <w:rsid w:val="00CE38CB"/>
    <w:rsid w:val="00DE23D9"/>
    <w:rsid w:val="00E0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C8FDD-9C2A-43E1-A835-7F36E45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GameDevelopment2016</dc:creator>
  <cp:keywords/>
  <dc:description/>
  <cp:lastModifiedBy>GameDevelopment2016</cp:lastModifiedBy>
  <cp:revision>10</cp:revision>
  <dcterms:created xsi:type="dcterms:W3CDTF">2016-12-08T05:06:00Z</dcterms:created>
  <dcterms:modified xsi:type="dcterms:W3CDTF">2016-12-08T05:40:00Z</dcterms:modified>
</cp:coreProperties>
</file>