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הצעה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לפרויקט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חומות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2931787" cy="1898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87" cy="1898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חומת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מוגמרת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בהתחברות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זדונית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