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2A4A" w:val="clear"/>
            <w:tcMar>
              <w:top w:type="dxa" w:w="800"/>
              <w:left w:type="dxa" w:w="600"/>
              <w:bottom w:type="dxa" w:w="800"/>
              <w:right w:type="dxa" w:w="600"/>
            </w:tcMar>
          </w:tcPr>
          <w:p>
            <w:pPr>
              <w:spacing w:after="80" w:before="0"/>
              <w:jc w:val="center"/>
            </w:pPr>
            <w:r>
              <w:rPr>
                <w:rFonts w:ascii="Arial" w:cs="Arial" w:eastAsia="Arial" w:hAnsi="Arial"/>
                <w:b/>
                <w:bCs/>
                <w:color w:val="FFFFFF"/>
                <w:sz w:val="64"/>
                <w:szCs w:val="64"/>
              </w:rPr>
              <w:t xml:space="preserve">DocuGuard</w:t>
            </w:r>
          </w:p>
          <w:p>
            <w:pPr>
              <w:spacing w:after="80" w:before="0"/>
              <w:jc w:val="center"/>
            </w:pPr>
            <w:r>
              <w:rPr>
                <w:rFonts w:ascii="Arial" w:cs="Arial" w:eastAsia="Arial" w:hAnsi="Arial"/>
                <w:color w:val="BFDBFE"/>
                <w:sz w:val="28"/>
                <w:szCs w:val="28"/>
              </w:rPr>
              <w:t xml:space="preserve">Document Intelligence &amp; Compliance Automation</w:t>
            </w:r>
          </w:p>
          <w:p>
            <w:pPr>
              <w:spacing w:after="0" w:before="160"/>
              <w:jc w:val="center"/>
            </w:pPr>
            <w:r>
              <w:rPr>
                <w:rFonts w:ascii="Arial" w:cs="Arial" w:eastAsia="Arial" w:hAnsi="Arial"/>
                <w:b/>
                <w:bCs/>
                <w:color w:val="FFFFFF"/>
                <w:sz w:val="36"/>
                <w:szCs w:val="36"/>
              </w:rPr>
              <w:t xml:space="preserve">DEVELOPMENT PLAN</w:t>
            </w:r>
          </w:p>
        </w:tc>
      </w:tr>
    </w:tbl>
    <w:p>
      <w:pPr>
        <w:spacing w:after="0" w:before="20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2000"/>
        <w:gridCol w:w="3040"/>
      </w:tblGrid>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Document Version</w:t>
            </w:r>
          </w:p>
        </w:tc>
        <w:tc>
          <w:tcPr>
            <w:tcW w:type="dxa" w:w="30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Date</w:t>
            </w:r>
          </w:p>
        </w:tc>
        <w:tc>
          <w:tcPr>
            <w:tcW w:type="dxa" w:w="30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June 2026</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Project</w:t>
            </w:r>
          </w:p>
        </w:tc>
        <w:tc>
          <w:tcPr>
            <w:tcW w:type="dxa" w:w="30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DocuGuard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Status</w:t>
            </w:r>
          </w:p>
        </w:tc>
        <w:tc>
          <w:tcPr>
            <w:tcW w:type="dxa" w:w="30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Draft — For Review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Tech Stack</w:t>
            </w:r>
          </w:p>
        </w:tc>
        <w:tc>
          <w:tcPr>
            <w:tcW w:type="dxa" w:w="30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React + FastAPI + MongoDB + Local Storage + AWS Bedrock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Total Phases</w:t>
            </w:r>
          </w:p>
        </w:tc>
        <w:tc>
          <w:tcPr>
            <w:tcW w:type="dxa" w:w="304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 Phases</w:t>
            </w:r>
          </w:p>
        </w:tc>
      </w:tr>
    </w:tbl>
    <w:p>
      <w:pPr>
        <w:spacing w:after="0" w:before="200"/>
      </w:pPr>
      <w:r>
        <w:rPr>
          <w:rFonts w:ascii="Arial" w:cs="Arial" w:eastAsia="Arial" w:hAnsi="Arial"/>
        </w:rPr>
        <w:t xml:space="preserve"/>
      </w:r>
    </w:p>
    <w:p>
      <w:pPr>
        <w:pStyle w:val="Heading1"/>
        <w:spacing w:after="160" w:before="360"/>
      </w:pPr>
      <w:r>
        <w:rPr>
          <w:rFonts w:ascii="Arial" w:cs="Arial" w:eastAsia="Arial" w:hAnsi="Arial"/>
          <w:b/>
          <w:bCs/>
          <w:color w:val="1B2A4A"/>
          <w:sz w:val="36"/>
          <w:szCs w:val="36"/>
        </w:rPr>
        <w:t xml:space="preserve">1. Executive Summary</w:t>
      </w:r>
    </w:p>
    <w:p>
      <w:pPr>
        <w:pBdr>
          <w:bottom w:val="single" w:color="2563EB" w:sz="6" w:space="1"/>
        </w:pBdr>
        <w:spacing w:after="60" w:before="60"/>
      </w:pPr>
      <w:r>
        <w:rPr>
          <w:rFonts w:ascii="Arial" w:cs="Arial" w:eastAsia="Arial" w:hAnsi="Arial"/>
        </w:rPr>
        <w:t xml:space="preserve"/>
      </w:r>
    </w:p>
    <w:p>
      <w:pPr>
        <w:spacing w:after="60" w:before="60"/>
        <w:jc w:val="left"/>
      </w:pPr>
      <w:r>
        <w:rPr>
          <w:rFonts w:ascii="Arial" w:cs="Arial" w:eastAsia="Arial" w:hAnsi="Arial"/>
          <w:b w:val="false"/>
          <w:bCs w:val="false"/>
          <w:i w:val="false"/>
          <w:iCs w:val="false"/>
          <w:color w:val="1E293B"/>
          <w:sz w:val="20"/>
          <w:szCs w:val="20"/>
        </w:rPr>
        <w:t xml:space="preserve">DocuGuard is a full-stack AI-powered document intelligence and compliance automation platform built for regulated industries including finance, healthcare, and legal. The system ingests documents in PDF, DOCX, and image formats, extracts structured data through OCR and NLP pipelines, validates content against major compliance frameworks (HIPAA, GDPR, SOC 2, PCI-DSS), and generates AI-powered audit reports — all through a secure, role-based web dashboard.</w:t>
      </w:r>
    </w:p>
    <w:p>
      <w:pPr>
        <w:spacing w:after="0" w:before="80"/>
      </w:pPr>
      <w:r>
        <w:rPr>
          <w:rFonts w:ascii="Arial" w:cs="Arial" w:eastAsia="Arial" w:hAnsi="Arial"/>
        </w:rPr>
        <w:t xml:space="preserve"/>
      </w:r>
    </w:p>
    <w:p>
      <w:pPr>
        <w:spacing w:after="60" w:before="60"/>
        <w:jc w:val="left"/>
      </w:pPr>
      <w:r>
        <w:rPr>
          <w:rFonts w:ascii="Arial" w:cs="Arial" w:eastAsia="Arial" w:hAnsi="Arial"/>
          <w:b w:val="false"/>
          <w:bCs w:val="false"/>
          <w:i w:val="false"/>
          <w:iCs w:val="false"/>
          <w:color w:val="1E293B"/>
          <w:sz w:val="20"/>
          <w:szCs w:val="20"/>
        </w:rPr>
        <w:t xml:space="preserve">This Development Plan organises the build into five sequential phases, each with a defined scope, concrete deliverables, and an extensive QA gate before the next phase begins. No phase may commence until all QA test cases for the preceding phase pass. The goal is a maintainable, production-ready system with zero critical defects at launch.</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1.1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1480"/>
        <w:gridCol w:w="208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3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Scope</w:t>
            </w:r>
          </w:p>
        </w:tc>
        <w:tc>
          <w:tcPr>
            <w:tcW w:type="dxa" w:w="14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08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Gate</w:t>
            </w:r>
          </w:p>
        </w:tc>
      </w:tr>
      <w:tr>
        <w:tc>
          <w:tcPr>
            <w:tcW w:type="dxa" w:w="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Foundation</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Infrastructure, Docker, Auth, Local Storage, MongoDB schemas</w:t>
            </w:r>
          </w:p>
        </w:tc>
        <w:tc>
          <w:tcPr>
            <w:tcW w:type="dxa" w:w="1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Week 1–2</w:t>
            </w:r>
          </w:p>
        </w:tc>
        <w:tc>
          <w:tcPr>
            <w:tcW w:type="dxa" w:w="2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services reachable, auth working</w:t>
            </w:r>
          </w:p>
        </w:tc>
      </w:tr>
      <w:tr>
        <w:tc>
          <w:tcPr>
            <w:tcW w:type="dxa" w:w="6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vAlign w:val="center"/>
          </w:tcPr>
          <w:p>
            <w:pPr>
              <w:jc w:val="center"/>
            </w:pPr>
            <w:r>
              <w:rPr>
                <w:rFonts w:ascii="Arial" w:cs="Arial" w:eastAsia="Arial" w:hAnsi="Arial"/>
                <w:b/>
                <w:bCs/>
                <w:color w:val="4C1D95"/>
                <w:sz w:val="20"/>
                <w:szCs w:val="20"/>
              </w:rPr>
              <w:t xml:space="preserve">2</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Processing Pipeline</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OCR, text extraction, document classification</w:t>
            </w:r>
          </w:p>
        </w:tc>
        <w:tc>
          <w:tcPr>
            <w:tcW w:type="dxa" w:w="1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Week 3–4</w:t>
            </w:r>
          </w:p>
        </w:tc>
        <w:tc>
          <w:tcPr>
            <w:tcW w:type="dxa" w:w="2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Text extracted &amp; classified for all file types</w:t>
            </w:r>
          </w:p>
        </w:tc>
      </w:tr>
      <w:tr>
        <w:tc>
          <w:tcPr>
            <w:tcW w:type="dxa" w:w="6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3</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Compliance Engine</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Rule engine, all 4 checklists, Bedrock AI integration</w:t>
            </w:r>
          </w:p>
        </w:tc>
        <w:tc>
          <w:tcPr>
            <w:tcW w:type="dxa" w:w="1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Week 5–6</w:t>
            </w:r>
          </w:p>
        </w:tc>
        <w:tc>
          <w:tcPr>
            <w:tcW w:type="dxa" w:w="2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Violations detected, risk scored, AI suggestions generated</w:t>
            </w:r>
          </w:p>
        </w:tc>
      </w:tr>
      <w:tr>
        <w:tc>
          <w:tcPr>
            <w:tcW w:type="dxa" w:w="6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vAlign w:val="center"/>
          </w:tcPr>
          <w:p>
            <w:pPr>
              <w:jc w:val="center"/>
            </w:pPr>
            <w:r>
              <w:rPr>
                <w:rFonts w:ascii="Arial" w:cs="Arial" w:eastAsia="Arial" w:hAnsi="Arial"/>
                <w:b/>
                <w:bCs/>
                <w:color w:val="134E4A"/>
                <w:sz w:val="20"/>
                <w:szCs w:val="20"/>
              </w:rPr>
              <w:t xml:space="preserve">4</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Dashboard &amp; Reports</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Full React UI, PDF viewer, audit report generation</w:t>
            </w:r>
          </w:p>
        </w:tc>
        <w:tc>
          <w:tcPr>
            <w:tcW w:type="dxa" w:w="1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Week 7–8</w:t>
            </w:r>
          </w:p>
        </w:tc>
        <w:tc>
          <w:tcPr>
            <w:tcW w:type="dxa" w:w="2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End-to-end upload-to-report workflow functional</w:t>
            </w:r>
          </w:p>
        </w:tc>
      </w:tr>
      <w:tr>
        <w:tc>
          <w:tcPr>
            <w:tcW w:type="dxa" w:w="6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5</w:t>
            </w:r>
          </w:p>
        </w:tc>
        <w:tc>
          <w:tcPr>
            <w:tcW w:type="dxa" w:w="1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Security &amp; Hardening</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RBAC, encryption, rate limiting, penetration readiness</w:t>
            </w:r>
          </w:p>
        </w:tc>
        <w:tc>
          <w:tcPr>
            <w:tcW w:type="dxa" w:w="148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Week 9–10</w:t>
            </w:r>
          </w:p>
        </w:tc>
        <w:tc>
          <w:tcPr>
            <w:tcW w:type="dxa" w:w="208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security tests pass, zero critical vulns</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20"/>
              <w:left w:type="dxa" w:w="200"/>
              <w:bottom w:type="dxa" w:w="120"/>
              <w:right w:type="dxa" w:w="200"/>
            </w:tcMar>
          </w:tcPr>
          <w:p>
            <w:r>
              <w:rPr>
                <w:rFonts w:ascii="Arial" w:cs="Arial" w:eastAsia="Arial" w:hAnsi="Arial"/>
                <w:b/>
                <w:bCs/>
                <w:color w:val="FFFFFF"/>
                <w:sz w:val="30"/>
                <w:szCs w:val="30"/>
              </w:rPr>
              <w:t xml:space="preserve">Phase 1 — Foundation</w:t>
            </w:r>
          </w:p>
          <w:p>
            <w:r>
              <w:rPr>
                <w:rFonts w:ascii="Arial" w:cs="Arial" w:eastAsia="Arial" w:hAnsi="Arial"/>
                <w:color w:val="FFFFFF"/>
                <w:sz w:val="20"/>
                <w:szCs w:val="20"/>
              </w:rPr>
              <w:t xml:space="preserve">Infrastructure · Docker · Authentication · Storage · Database  |  Week 1–2</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1.1 Objectives</w:t>
      </w:r>
    </w:p>
    <w:p>
      <w:pPr>
        <w:spacing w:after="60" w:before="60"/>
        <w:jc w:val="left"/>
      </w:pPr>
      <w:r>
        <w:rPr>
          <w:rFonts w:ascii="Arial" w:cs="Arial" w:eastAsia="Arial" w:hAnsi="Arial"/>
          <w:b w:val="false"/>
          <w:bCs w:val="false"/>
          <w:i w:val="false"/>
          <w:iCs w:val="false"/>
          <w:color w:val="1E293B"/>
          <w:sz w:val="20"/>
          <w:szCs w:val="20"/>
        </w:rPr>
        <w:t xml:space="preserve">Phase 1 establishes the entire technical foundation on which all subsequent phases depend. Nothing can be built reliably until infrastructure is stable, developers can run the stack locally in one command, and authentication is end-to-end verified.</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1.2 Scope &amp; Tasks</w:t>
      </w:r>
    </w:p>
    <w:p>
      <w:pPr>
        <w:pStyle w:val="Heading3"/>
        <w:spacing w:after="80" w:before="200"/>
      </w:pPr>
      <w:r>
        <w:rPr>
          <w:rFonts w:ascii="Arial" w:cs="Arial" w:eastAsia="Arial" w:hAnsi="Arial"/>
          <w:b/>
          <w:bCs/>
          <w:color w:val="1E293B"/>
          <w:sz w:val="24"/>
          <w:szCs w:val="24"/>
        </w:rPr>
        <w:t xml:space="preserve">Infrastructure &amp; Docker</w:t>
      </w:r>
    </w:p>
    <w:p>
      <w:pPr>
        <w:pStyle w:val="ListParagraph"/>
        <w:numPr>
          <w:ilvl w:val="0"/>
          <w:numId w:val="2"/>
        </w:numPr>
        <w:spacing w:after="40" w:before="40"/>
      </w:pPr>
      <w:r>
        <w:rPr>
          <w:rFonts w:ascii="Arial" w:cs="Arial" w:eastAsia="Arial" w:hAnsi="Arial"/>
          <w:b w:val="false"/>
          <w:bCs w:val="false"/>
          <w:color w:val="1E293B"/>
          <w:sz w:val="20"/>
          <w:szCs w:val="20"/>
        </w:rPr>
        <w:t xml:space="preserve">Scaffold full project directory structure: frontend/, backend/, docker-compose.yml, Dockerfiles</w:t>
      </w:r>
    </w:p>
    <w:p>
      <w:pPr>
        <w:pStyle w:val="ListParagraph"/>
        <w:numPr>
          <w:ilvl w:val="0"/>
          <w:numId w:val="2"/>
        </w:numPr>
        <w:spacing w:after="40" w:before="40"/>
      </w:pPr>
      <w:r>
        <w:rPr>
          <w:rFonts w:ascii="Arial" w:cs="Arial" w:eastAsia="Arial" w:hAnsi="Arial"/>
          <w:b w:val="false"/>
          <w:bCs w:val="false"/>
          <w:color w:val="1E293B"/>
          <w:sz w:val="20"/>
          <w:szCs w:val="20"/>
        </w:rPr>
        <w:t xml:space="preserve">Docker Compose services: api (FastAPI, port 8000), worker (Celery), redis (port 6379), frontend (Vite, port 5173)</w:t>
      </w:r>
    </w:p>
    <w:p>
      <w:pPr>
        <w:pStyle w:val="ListParagraph"/>
        <w:numPr>
          <w:ilvl w:val="0"/>
          <w:numId w:val="2"/>
        </w:numPr>
        <w:spacing w:after="40" w:before="40"/>
      </w:pPr>
      <w:r>
        <w:rPr>
          <w:rFonts w:ascii="Arial" w:cs="Arial" w:eastAsia="Arial" w:hAnsi="Arial"/>
          <w:b w:val="false"/>
          <w:bCs w:val="false"/>
          <w:color w:val="1E293B"/>
          <w:sz w:val="20"/>
          <w:szCs w:val="20"/>
        </w:rPr>
        <w:t xml:space="preserve">Backend Dockerfile: Python 3.11-slim, install tesseract-ocr, default-jdk, libmagic1</w:t>
      </w:r>
    </w:p>
    <w:p>
      <w:pPr>
        <w:pStyle w:val="ListParagraph"/>
        <w:numPr>
          <w:ilvl w:val="0"/>
          <w:numId w:val="2"/>
        </w:numPr>
        <w:spacing w:after="40" w:before="40"/>
      </w:pPr>
      <w:r>
        <w:rPr>
          <w:rFonts w:ascii="Arial" w:cs="Arial" w:eastAsia="Arial" w:hAnsi="Arial"/>
          <w:b w:val="false"/>
          <w:bCs w:val="false"/>
          <w:color w:val="1E293B"/>
          <w:sz w:val="20"/>
          <w:szCs w:val="20"/>
        </w:rPr>
        <w:t xml:space="preserve">Verify: docker-compose up --build starts all four services with zero errors</w:t>
      </w:r>
    </w:p>
    <w:p>
      <w:pPr>
        <w:pStyle w:val="ListParagraph"/>
        <w:numPr>
          <w:ilvl w:val="0"/>
          <w:numId w:val="2"/>
        </w:numPr>
        <w:spacing w:after="40" w:before="40"/>
      </w:pPr>
      <w:r>
        <w:rPr>
          <w:rFonts w:ascii="Arial" w:cs="Arial" w:eastAsia="Arial" w:hAnsi="Arial"/>
          <w:b w:val="false"/>
          <w:bCs w:val="false"/>
          <w:color w:val="1E293B"/>
          <w:sz w:val="20"/>
          <w:szCs w:val="20"/>
        </w:rPr>
        <w:t xml:space="preserve">FastAPI /docs Swagger UI reachable at http://localhost:8000/docs</w:t>
      </w:r>
    </w:p>
    <w:p>
      <w:pPr>
        <w:pStyle w:val="Heading3"/>
        <w:spacing w:after="80" w:before="200"/>
      </w:pPr>
      <w:r>
        <w:rPr>
          <w:rFonts w:ascii="Arial" w:cs="Arial" w:eastAsia="Arial" w:hAnsi="Arial"/>
          <w:b/>
          <w:bCs/>
          <w:color w:val="1E293B"/>
          <w:sz w:val="24"/>
          <w:szCs w:val="24"/>
        </w:rPr>
        <w:t xml:space="preserve">Custom JWT Authentication</w:t>
      </w:r>
    </w:p>
    <w:p>
      <w:pPr>
        <w:pStyle w:val="ListParagraph"/>
        <w:numPr>
          <w:ilvl w:val="0"/>
          <w:numId w:val="2"/>
        </w:numPr>
        <w:spacing w:after="40" w:before="40"/>
      </w:pPr>
      <w:r>
        <w:rPr>
          <w:rFonts w:ascii="Arial" w:cs="Arial" w:eastAsia="Arial" w:hAnsi="Arial"/>
          <w:b w:val="false"/>
          <w:bCs w:val="false"/>
          <w:color w:val="1E293B"/>
          <w:sz w:val="20"/>
          <w:szCs w:val="20"/>
        </w:rPr>
        <w:t xml:space="preserve">MongoDB users collection with schema: email, hashed_password, full_name, role, is_active, created_at, last_login</w:t>
      </w:r>
    </w:p>
    <w:p>
      <w:pPr>
        <w:pStyle w:val="ListParagraph"/>
        <w:numPr>
          <w:ilvl w:val="0"/>
          <w:numId w:val="2"/>
        </w:numPr>
        <w:spacing w:after="40" w:before="40"/>
      </w:pPr>
      <w:r>
        <w:rPr>
          <w:rFonts w:ascii="Arial" w:cs="Arial" w:eastAsia="Arial" w:hAnsi="Arial"/>
          <w:b w:val="false"/>
          <w:bCs w:val="false"/>
          <w:color w:val="1E293B"/>
          <w:sz w:val="20"/>
          <w:szCs w:val="20"/>
        </w:rPr>
        <w:t xml:space="preserve">auth_utils.py: hash_password (bcrypt cost 12), verify_password, create_access_token (1hr), create_refresh_token (7d) with JTI, decode_token</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/api/auth/register — validate email uniqueness, hash password, save user (default role: reviewer)</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/api/auth/login — verify password, return access + refresh tokens; set refresh in httpOnly cookie</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/api/auth/refresh — verify refresh token, check Redis blacklist, issue new access token</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/api/auth/logout — add refresh token JTI to Redis blacklist with 7-day TTL</w:t>
      </w:r>
    </w:p>
    <w:p>
      <w:pPr>
        <w:pStyle w:val="ListParagraph"/>
        <w:numPr>
          <w:ilvl w:val="0"/>
          <w:numId w:val="2"/>
        </w:numPr>
        <w:spacing w:after="40" w:before="40"/>
      </w:pPr>
      <w:r>
        <w:rPr>
          <w:rFonts w:ascii="Arial" w:cs="Arial" w:eastAsia="Arial" w:hAnsi="Arial"/>
          <w:b w:val="false"/>
          <w:bCs w:val="false"/>
          <w:color w:val="1E293B"/>
          <w:sz w:val="20"/>
          <w:szCs w:val="20"/>
        </w:rPr>
        <w:t xml:space="preserve">GET /api/auth/me — return current user profile, no password hash</w:t>
      </w:r>
    </w:p>
    <w:p>
      <w:pPr>
        <w:pStyle w:val="ListParagraph"/>
        <w:numPr>
          <w:ilvl w:val="0"/>
          <w:numId w:val="2"/>
        </w:numPr>
        <w:spacing w:after="40" w:before="40"/>
      </w:pPr>
      <w:r>
        <w:rPr>
          <w:rFonts w:ascii="Arial" w:cs="Arial" w:eastAsia="Arial" w:hAnsi="Arial"/>
          <w:b w:val="false"/>
          <w:bCs w:val="false"/>
          <w:color w:val="1E293B"/>
          <w:sz w:val="20"/>
          <w:szCs w:val="20"/>
        </w:rPr>
        <w:t xml:space="preserve">FastAPI OAuth2PasswordBearer dependency: decode JWT, extract user_id and role</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AuthContext: login(), logout(), refreshSession() on page load, access token in memory, refresh token in httpOnly cookie</w:t>
      </w:r>
    </w:p>
    <w:p>
      <w:pPr>
        <w:pStyle w:val="ListParagraph"/>
        <w:numPr>
          <w:ilvl w:val="0"/>
          <w:numId w:val="2"/>
        </w:numPr>
        <w:spacing w:after="40" w:before="40"/>
      </w:pPr>
      <w:r>
        <w:rPr>
          <w:rFonts w:ascii="Arial" w:cs="Arial" w:eastAsia="Arial" w:hAnsi="Arial"/>
          <w:b w:val="false"/>
          <w:bCs w:val="false"/>
          <w:color w:val="1E293B"/>
          <w:sz w:val="20"/>
          <w:szCs w:val="20"/>
        </w:rPr>
        <w:t xml:space="preserve">Axios interceptor: on 401, auto-call /api/auth/refresh, retry original request; on refresh failure, redirect to /login</w:t>
      </w:r>
    </w:p>
    <w:p>
      <w:pPr>
        <w:pStyle w:val="ListParagraph"/>
        <w:numPr>
          <w:ilvl w:val="0"/>
          <w:numId w:val="2"/>
        </w:numPr>
        <w:spacing w:after="40" w:before="40"/>
      </w:pPr>
      <w:r>
        <w:rPr>
          <w:rFonts w:ascii="Arial" w:cs="Arial" w:eastAsia="Arial" w:hAnsi="Arial"/>
          <w:b w:val="false"/>
          <w:bCs w:val="false"/>
          <w:color w:val="1E293B"/>
          <w:sz w:val="20"/>
          <w:szCs w:val="20"/>
        </w:rPr>
        <w:t xml:space="preserve">Protected routes in React Router: redirect unauthenticated users to /login</w:t>
      </w:r>
    </w:p>
    <w:p>
      <w:pPr>
        <w:pStyle w:val="Heading3"/>
        <w:spacing w:after="80" w:before="200"/>
      </w:pPr>
      <w:r>
        <w:rPr>
          <w:rFonts w:ascii="Arial" w:cs="Arial" w:eastAsia="Arial" w:hAnsi="Arial"/>
          <w:b/>
          <w:bCs/>
          <w:color w:val="1E293B"/>
          <w:sz w:val="24"/>
          <w:szCs w:val="24"/>
        </w:rPr>
        <w:t xml:space="preserve">Local Filesystem Storage</w:t>
      </w:r>
    </w:p>
    <w:p>
      <w:pPr>
        <w:pStyle w:val="ListParagraph"/>
        <w:numPr>
          <w:ilvl w:val="0"/>
          <w:numId w:val="2"/>
        </w:numPr>
        <w:spacing w:after="40" w:before="40"/>
      </w:pPr>
      <w:r>
        <w:rPr>
          <w:rFonts w:ascii="Arial" w:cs="Arial" w:eastAsia="Arial" w:hAnsi="Arial"/>
          <w:b w:val="false"/>
          <w:bCs w:val="false"/>
          <w:color w:val="1E293B"/>
          <w:sz w:val="20"/>
          <w:szCs w:val="20"/>
        </w:rPr>
        <w:t xml:space="preserve">storage_service.py: save_file(file_bytes, relative_path), get_file_path(relative_path), delete_file(relative_path) — all rooted under LOCAL_STORAGE_DIR (./storage)</w:t>
      </w:r>
    </w:p>
    <w:p>
      <w:pPr>
        <w:pStyle w:val="ListParagraph"/>
        <w:numPr>
          <w:ilvl w:val="0"/>
          <w:numId w:val="2"/>
        </w:numPr>
        <w:spacing w:after="40" w:before="40"/>
      </w:pPr>
      <w:r>
        <w:rPr>
          <w:rFonts w:ascii="Arial" w:cs="Arial" w:eastAsia="Arial" w:hAnsi="Arial"/>
          <w:b w:val="false"/>
          <w:bCs w:val="false"/>
          <w:color w:val="1E293B"/>
          <w:sz w:val="20"/>
          <w:szCs w:val="20"/>
        </w:rPr>
        <w:t xml:space="preserve">Storage directory kept outside the public web root — the storage folder is never exposed via static file serving</w:t>
      </w:r>
    </w:p>
    <w:p>
      <w:pPr>
        <w:pStyle w:val="ListParagraph"/>
        <w:numPr>
          <w:ilvl w:val="0"/>
          <w:numId w:val="2"/>
        </w:numPr>
        <w:spacing w:after="40" w:before="40"/>
      </w:pPr>
      <w:r>
        <w:rPr>
          <w:rFonts w:ascii="Arial" w:cs="Arial" w:eastAsia="Arial" w:hAnsi="Arial"/>
          <w:b w:val="false"/>
          <w:bCs w:val="false"/>
          <w:color w:val="1E293B"/>
          <w:sz w:val="20"/>
          <w:szCs w:val="20"/>
        </w:rPr>
        <w:t xml:space="preserve">All file reads go through authenticated download endpoints (e.g. GET /api/reports/:id/download) — a raw filesystem path is never returned to the client</w:t>
      </w:r>
    </w:p>
    <w:p>
      <w:pPr>
        <w:pStyle w:val="ListParagraph"/>
        <w:numPr>
          <w:ilvl w:val="0"/>
          <w:numId w:val="2"/>
        </w:numPr>
        <w:spacing w:after="40" w:before="40"/>
      </w:pPr>
      <w:r>
        <w:rPr>
          <w:rFonts w:ascii="Arial" w:cs="Arial" w:eastAsia="Arial" w:hAnsi="Arial"/>
          <w:b w:val="false"/>
          <w:bCs w:val="false"/>
          <w:color w:val="1E293B"/>
          <w:sz w:val="20"/>
          <w:szCs w:val="20"/>
        </w:rPr>
        <w:t xml:space="preserve">Verify save and read round-trip with a test file; confirm path-traversal input (../) is rejected and resolved paths stay within LOCAL_STORAGE_DIR</w:t>
      </w:r>
    </w:p>
    <w:p>
      <w:pPr>
        <w:pStyle w:val="Heading3"/>
        <w:spacing w:after="80" w:before="200"/>
      </w:pPr>
      <w:r>
        <w:rPr>
          <w:rFonts w:ascii="Arial" w:cs="Arial" w:eastAsia="Arial" w:hAnsi="Arial"/>
          <w:b/>
          <w:bCs/>
          <w:color w:val="1E293B"/>
          <w:sz w:val="24"/>
          <w:szCs w:val="24"/>
        </w:rPr>
        <w:t xml:space="preserve">MongoDB Schemas</w:t>
      </w:r>
    </w:p>
    <w:p>
      <w:pPr>
        <w:pStyle w:val="ListParagraph"/>
        <w:numPr>
          <w:ilvl w:val="0"/>
          <w:numId w:val="2"/>
        </w:numPr>
        <w:spacing w:after="40" w:before="40"/>
      </w:pPr>
      <w:r>
        <w:rPr>
          <w:rFonts w:ascii="Arial" w:cs="Arial" w:eastAsia="Arial" w:hAnsi="Arial"/>
          <w:b w:val="false"/>
          <w:bCs w:val="false"/>
          <w:color w:val="1E293B"/>
          <w:sz w:val="20"/>
          <w:szCs w:val="20"/>
        </w:rPr>
        <w:t xml:space="preserve">Define all five collections with indexes: users (email unique), documents (uploader_id, status, checklist_id), checklists, audit_logs (timestamp, user_id), notifications (user_id, read)</w:t>
      </w:r>
    </w:p>
    <w:p>
      <w:pPr>
        <w:pStyle w:val="ListParagraph"/>
        <w:numPr>
          <w:ilvl w:val="0"/>
          <w:numId w:val="2"/>
        </w:numPr>
        <w:spacing w:after="40" w:before="40"/>
      </w:pPr>
      <w:r>
        <w:rPr>
          <w:rFonts w:ascii="Arial" w:cs="Arial" w:eastAsia="Arial" w:hAnsi="Arial"/>
          <w:b w:val="false"/>
          <w:bCs w:val="false"/>
          <w:color w:val="1E293B"/>
          <w:sz w:val="20"/>
          <w:szCs w:val="20"/>
        </w:rPr>
        <w:t xml:space="preserve">Motor async client wired into FastAPI lifespan events (connect on startup, close on shutdown)</w:t>
      </w:r>
    </w:p>
    <w:p>
      <w:pPr>
        <w:pStyle w:val="ListParagraph"/>
        <w:numPr>
          <w:ilvl w:val="0"/>
          <w:numId w:val="2"/>
        </w:numPr>
        <w:spacing w:after="40" w:before="40"/>
      </w:pPr>
      <w:r>
        <w:rPr>
          <w:rFonts w:ascii="Arial" w:cs="Arial" w:eastAsia="Arial" w:hAnsi="Arial"/>
          <w:b w:val="false"/>
          <w:bCs w:val="false"/>
          <w:color w:val="1E293B"/>
          <w:sz w:val="20"/>
          <w:szCs w:val="20"/>
        </w:rPr>
        <w:t xml:space="preserve">Redis client initialised in database.py for Celery broker and JWT blacklist</w:t>
      </w:r>
    </w:p>
    <w:p>
      <w:pPr>
        <w:pStyle w:val="Heading3"/>
        <w:spacing w:after="80" w:before="200"/>
      </w:pPr>
      <w:r>
        <w:rPr>
          <w:rFonts w:ascii="Arial" w:cs="Arial" w:eastAsia="Arial" w:hAnsi="Arial"/>
          <w:b/>
          <w:bCs/>
          <w:color w:val="1E293B"/>
          <w:sz w:val="24"/>
          <w:szCs w:val="24"/>
        </w:rPr>
        <w:t xml:space="preserve">Celery Setup</w:t>
      </w:r>
    </w:p>
    <w:p>
      <w:pPr>
        <w:pStyle w:val="ListParagraph"/>
        <w:numPr>
          <w:ilvl w:val="0"/>
          <w:numId w:val="2"/>
        </w:numPr>
        <w:spacing w:after="40" w:before="40"/>
      </w:pPr>
      <w:r>
        <w:rPr>
          <w:rFonts w:ascii="Arial" w:cs="Arial" w:eastAsia="Arial" w:hAnsi="Arial"/>
          <w:b w:val="false"/>
          <w:bCs w:val="false"/>
          <w:color w:val="1E293B"/>
          <w:sz w:val="20"/>
          <w:szCs w:val="20"/>
        </w:rPr>
        <w:t xml:space="preserve">celery_app.py configured with Redis broker and result backend</w:t>
      </w:r>
    </w:p>
    <w:p>
      <w:pPr>
        <w:pStyle w:val="ListParagraph"/>
        <w:numPr>
          <w:ilvl w:val="0"/>
          <w:numId w:val="2"/>
        </w:numPr>
        <w:spacing w:after="40" w:before="40"/>
      </w:pPr>
      <w:r>
        <w:rPr>
          <w:rFonts w:ascii="Arial" w:cs="Arial" w:eastAsia="Arial" w:hAnsi="Arial"/>
          <w:b w:val="false"/>
          <w:bCs w:val="false"/>
          <w:color w:val="1E293B"/>
          <w:sz w:val="20"/>
          <w:szCs w:val="20"/>
        </w:rPr>
        <w:t xml:space="preserve">Placeholder task ping.delay() verifiable via Celery worker logs</w:t>
      </w:r>
    </w:p>
    <w:p>
      <w:pPr>
        <w:pStyle w:val="ListParagraph"/>
        <w:numPr>
          <w:ilvl w:val="0"/>
          <w:numId w:val="2"/>
        </w:numPr>
        <w:spacing w:after="40" w:before="40"/>
      </w:pPr>
      <w:r>
        <w:rPr>
          <w:rFonts w:ascii="Arial" w:cs="Arial" w:eastAsia="Arial" w:hAnsi="Arial"/>
          <w:b w:val="false"/>
          <w:bCs w:val="false"/>
          <w:color w:val="1E293B"/>
          <w:sz w:val="20"/>
          <w:szCs w:val="20"/>
        </w:rPr>
        <w:t xml:space="preserve">Task chaining structure defined (document_tasks.py): extract → classify → validate → summarise → notify</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1.3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260"/>
        <w:gridCol w:w="220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Deliverable</w:t>
            </w:r>
          </w:p>
        </w:tc>
        <w:tc>
          <w:tcPr>
            <w:tcW w:type="dxa" w:w="3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Exit Criteria</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Running Docker Stack</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All four containers start cleanly with docker-compose up --build</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Zero container errors; all ports reachable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Auth API (5 endpoints)</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Register, Login, Refresh, Logout, Me endpoints fully functional</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auth flows return correct status codes and tokens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Frontend Auth Flow</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Login, Register pages; protected routes; Axios interceptor with auto-refresh</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Frontend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Session persists on page refresh; logout clears all tokens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Storage Service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save_file, get_file_path, delete_file rooted under ./storage; verified round-trip</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Round-trip test passes; storage dir outside web root; path traversal blocked</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MongoDB + Redis</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All collections created with indexes; Motor and Redis clients connected</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Connection health check endpoint returns OK</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Celery Worker</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Worker starts, broker connected, ping task executes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Celery task appears in worker logs within 2s of dispatch</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1.4 Phase 1 QA Gate</w:t>
      </w:r>
    </w:p>
    <w:p>
      <w:pPr>
        <w:spacing w:after="60" w:before="60"/>
        <w:jc w:val="left"/>
      </w:pPr>
      <w:r>
        <w:rPr>
          <w:rFonts w:ascii="Arial" w:cs="Arial" w:eastAsia="Arial" w:hAnsi="Arial"/>
          <w:b w:val="false"/>
          <w:bCs w:val="false"/>
          <w:i w:val="false"/>
          <w:iCs w:val="false"/>
          <w:color w:val="1E293B"/>
          <w:sz w:val="20"/>
          <w:szCs w:val="20"/>
        </w:rPr>
        <w:t xml:space="preserve">All tests below must achieve PASS status before Phase 2 begins. Any FAIL blocks the phase transition.</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3000"/>
        <w:gridCol w:w="1960"/>
      </w:tblGrid>
      <w:tr>
        <w:trPr>
          <w:tblHeader/>
        </w:trPr>
        <w:tc>
          <w:tcPr>
            <w:tcW w:type="dxa" w:w="6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Case</w:t>
            </w:r>
          </w:p>
        </w:tc>
        <w:tc>
          <w:tcPr>
            <w:tcW w:type="dxa" w:w="11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30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Result</w:t>
            </w:r>
          </w:p>
        </w:tc>
        <w:tc>
          <w:tcPr>
            <w:tcW w:type="dxa" w:w="196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/api/auth/register with valid data</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201 Created, user saved in MongoDB with bcrypt hash</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200/201, hashed_password starts with $2b$12$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/api/auth/register with duplicate email</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409 Conflict returned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409, no duplicate user created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/api/auth/login with correct credentials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Returns access_token JSON and sets httpOnly refresh cookie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access_token present in body; Set-Cookie header present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/api/auth/login with wrong password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401 Unauthorized returned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401, no tokens issued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/api/auth/me with valid access token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Returns user profile without hashed_password field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200, hashed_password absent from response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/api/auth/me with expired token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401 Unauthorized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401</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/api/auth/refresh with valid cookie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New access_token returned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200, new token differs from old token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8</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/api/auth/logout then POST /api/auth/refresh</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401 — token is blacklisted in Redis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401, JTI found in Redis blacklist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9</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React: page refresh restores session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AuthContext calls /api/auth/refresh on mount, user stays logged in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Dashboard accessible after F5 without re-login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10</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React: protected route redirects unauthenticated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/dashboard redirects to /login if no session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Browser redirected to /login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React: 401 triggers auto-refresh and retry</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Axios interceptor refreshes token transparently</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API call succeeds after auto-refresh, user sees no error</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Local file save and authenticated download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File saved under ./storage; authenticated endpoint returns file content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HTTP 200 on /api/.../download with valid JWT; content matches upload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Unauthenticated download blocked</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Download endpoint without a valid JWT returns 401</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401; file bytes never served without auth</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Path traversal rejected</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Request for ../../etc/passwd via storage path is rejected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400/403; resolved path stays within LOCAL_STORAGE_DIR</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MongoDB Motor connection health check</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/api/health returns MongoDB and Redis status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Both show connected: true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Celery ping task dispatched and executed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Task appears in worker logs within 2 seconds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Worker log shows task SUCCESS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Docker compose restarts cleanly</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docker-compose down then up brings all services back</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four containers running after restart</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1.5 Phase 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376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AWS IAM permissions misconfigured — Textract or Bedrock access denied</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 IAM policy simulator before starting; test Textract and Bedrock independently</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Bedrock model not enabled in AWS Console</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Enable anthropic.claude-3-5-sonnet-20241022-v2:0 in Model Access on Day 1</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bcrypt hashing too slow on low-spec dev machine</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Cost factor 12 gives ~250ms per hash; acceptable for auth endpoints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Redis not persisting JWT blacklist across restarts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Use Redis AOF persistence or accept re-login requirement on Redis restart</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1D95" w:val="clear"/>
            <w:tcMar>
              <w:top w:type="dxa" w:w="120"/>
              <w:left w:type="dxa" w:w="200"/>
              <w:bottom w:type="dxa" w:w="120"/>
              <w:right w:type="dxa" w:w="200"/>
            </w:tcMar>
          </w:tcPr>
          <w:p>
            <w:r>
              <w:rPr>
                <w:rFonts w:ascii="Arial" w:cs="Arial" w:eastAsia="Arial" w:hAnsi="Arial"/>
                <w:b/>
                <w:bCs/>
                <w:color w:val="FFFFFF"/>
                <w:sz w:val="30"/>
                <w:szCs w:val="30"/>
              </w:rPr>
              <w:t xml:space="preserve">Phase 2 — Document Processing Pipeline</w:t>
            </w:r>
          </w:p>
          <w:p>
            <w:r>
              <w:rPr>
                <w:rFonts w:ascii="Arial" w:cs="Arial" w:eastAsia="Arial" w:hAnsi="Arial"/>
                <w:color w:val="FFFFFF"/>
                <w:sz w:val="20"/>
                <w:szCs w:val="20"/>
              </w:rPr>
              <w:t xml:space="preserve">Upload · OCR · Text Extraction · Classification  |  Week 3–4</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2.1 Objectives</w:t>
      </w:r>
    </w:p>
    <w:p>
      <w:pPr>
        <w:spacing w:after="60" w:before="60"/>
        <w:jc w:val="left"/>
      </w:pPr>
      <w:r>
        <w:rPr>
          <w:rFonts w:ascii="Arial" w:cs="Arial" w:eastAsia="Arial" w:hAnsi="Arial"/>
          <w:b w:val="false"/>
          <w:bCs w:val="false"/>
          <w:i w:val="false"/>
          <w:iCs w:val="false"/>
          <w:color w:val="1E293B"/>
          <w:sz w:val="20"/>
          <w:szCs w:val="20"/>
        </w:rPr>
        <w:t xml:space="preserve">Phase 2 builds the core ingestion pipeline. A user uploads a document; the system stores it securely, extracts all readable text (regardless of format or whether it is a scanned image), classifies what type of document it is, and updates status in real time. By the end of this phase, every uploaded file has structured extracted text and a document type label stored in MongoDB.</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2.2 Scope &amp; Tasks</w:t>
      </w:r>
    </w:p>
    <w:p>
      <w:pPr>
        <w:pStyle w:val="Heading3"/>
        <w:spacing w:after="80" w:before="200"/>
      </w:pPr>
      <w:r>
        <w:rPr>
          <w:rFonts w:ascii="Arial" w:cs="Arial" w:eastAsia="Arial" w:hAnsi="Arial"/>
          <w:b/>
          <w:bCs/>
          <w:color w:val="1E293B"/>
          <w:sz w:val="24"/>
          <w:szCs w:val="24"/>
        </w:rPr>
        <w:t xml:space="preserve">Document Upload Endpoint</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/api/documents/upload — receive multipart file(s), validate type via python-magic (magic bytes, not extension)</w:t>
      </w:r>
    </w:p>
    <w:p>
      <w:pPr>
        <w:pStyle w:val="ListParagraph"/>
        <w:numPr>
          <w:ilvl w:val="0"/>
          <w:numId w:val="2"/>
        </w:numPr>
        <w:spacing w:after="40" w:before="40"/>
      </w:pPr>
      <w:r>
        <w:rPr>
          <w:rFonts w:ascii="Arial" w:cs="Arial" w:eastAsia="Arial" w:hAnsi="Arial"/>
          <w:b w:val="false"/>
          <w:bCs w:val="false"/>
          <w:color w:val="1E293B"/>
          <w:sz w:val="20"/>
          <w:szCs w:val="20"/>
        </w:rPr>
        <w:t xml:space="preserve">Accepted types: PDF, DOCX, PNG, JPG, JPEG — reject all others with 415 Unsupported Media Type</w:t>
      </w:r>
    </w:p>
    <w:p>
      <w:pPr>
        <w:pStyle w:val="ListParagraph"/>
        <w:numPr>
          <w:ilvl w:val="0"/>
          <w:numId w:val="2"/>
        </w:numPr>
        <w:spacing w:after="40" w:before="40"/>
      </w:pPr>
      <w:r>
        <w:rPr>
          <w:rFonts w:ascii="Arial" w:cs="Arial" w:eastAsia="Arial" w:hAnsi="Arial"/>
          <w:b w:val="false"/>
          <w:bCs w:val="false"/>
          <w:color w:val="1E293B"/>
          <w:sz w:val="20"/>
          <w:szCs w:val="20"/>
        </w:rPr>
        <w:t xml:space="preserve">Max file size: 50MB per file; max batch: 10 files per request</w:t>
      </w:r>
    </w:p>
    <w:p>
      <w:pPr>
        <w:pStyle w:val="ListParagraph"/>
        <w:numPr>
          <w:ilvl w:val="0"/>
          <w:numId w:val="2"/>
        </w:numPr>
        <w:spacing w:after="40" w:before="40"/>
      </w:pPr>
      <w:r>
        <w:rPr>
          <w:rFonts w:ascii="Arial" w:cs="Arial" w:eastAsia="Arial" w:hAnsi="Arial"/>
          <w:b w:val="false"/>
          <w:bCs w:val="false"/>
          <w:color w:val="1E293B"/>
          <w:sz w:val="20"/>
          <w:szCs w:val="20"/>
        </w:rPr>
        <w:t xml:space="preserve">Generate UUID-based local path: storage/documents/{uuid}/{original_filename}</w:t>
      </w:r>
    </w:p>
    <w:p>
      <w:pPr>
        <w:pStyle w:val="ListParagraph"/>
        <w:numPr>
          <w:ilvl w:val="0"/>
          <w:numId w:val="2"/>
        </w:numPr>
        <w:spacing w:after="40" w:before="40"/>
      </w:pPr>
      <w:r>
        <w:rPr>
          <w:rFonts w:ascii="Arial" w:cs="Arial" w:eastAsia="Arial" w:hAnsi="Arial"/>
          <w:b w:val="false"/>
          <w:bCs w:val="false"/>
          <w:color w:val="1E293B"/>
          <w:sz w:val="20"/>
          <w:szCs w:val="20"/>
        </w:rPr>
        <w:t xml:space="preserve">Save file to local storage via storage_service, save document metadata to MongoDB (status: pending), enqueue process_document Celery task</w:t>
      </w:r>
    </w:p>
    <w:p>
      <w:pPr>
        <w:pStyle w:val="ListParagraph"/>
        <w:numPr>
          <w:ilvl w:val="0"/>
          <w:numId w:val="2"/>
        </w:numPr>
        <w:spacing w:after="40" w:before="40"/>
      </w:pPr>
      <w:r>
        <w:rPr>
          <w:rFonts w:ascii="Arial" w:cs="Arial" w:eastAsia="Arial" w:hAnsi="Arial"/>
          <w:b w:val="false"/>
          <w:bCs w:val="false"/>
          <w:color w:val="1E293B"/>
          <w:sz w:val="20"/>
          <w:szCs w:val="20"/>
        </w:rPr>
        <w:t xml:space="preserve">Return document ID immediately — do not wait for processing</w:t>
      </w:r>
    </w:p>
    <w:p>
      <w:pPr>
        <w:pStyle w:val="Heading3"/>
        <w:spacing w:after="80" w:before="200"/>
      </w:pPr>
      <w:r>
        <w:rPr>
          <w:rFonts w:ascii="Arial" w:cs="Arial" w:eastAsia="Arial" w:hAnsi="Arial"/>
          <w:b/>
          <w:bCs/>
          <w:color w:val="1E293B"/>
          <w:sz w:val="24"/>
          <w:szCs w:val="24"/>
        </w:rPr>
        <w:t xml:space="preserve">File Upload UI</w:t>
      </w:r>
    </w:p>
    <w:p>
      <w:pPr>
        <w:pStyle w:val="ListParagraph"/>
        <w:numPr>
          <w:ilvl w:val="0"/>
          <w:numId w:val="2"/>
        </w:numPr>
        <w:spacing w:after="40" w:before="40"/>
      </w:pPr>
      <w:r>
        <w:rPr>
          <w:rFonts w:ascii="Arial" w:cs="Arial" w:eastAsia="Arial" w:hAnsi="Arial"/>
          <w:b w:val="false"/>
          <w:bCs w:val="false"/>
          <w:color w:val="1E293B"/>
          <w:sz w:val="20"/>
          <w:szCs w:val="20"/>
        </w:rPr>
        <w:t xml:space="preserve">FileUploader.jsx using React Dropzone — drag-and-drop + click to browse</w:t>
      </w:r>
    </w:p>
    <w:p>
      <w:pPr>
        <w:pStyle w:val="ListParagraph"/>
        <w:numPr>
          <w:ilvl w:val="0"/>
          <w:numId w:val="2"/>
        </w:numPr>
        <w:spacing w:after="40" w:before="40"/>
      </w:pPr>
      <w:r>
        <w:rPr>
          <w:rFonts w:ascii="Arial" w:cs="Arial" w:eastAsia="Arial" w:hAnsi="Arial"/>
          <w:b w:val="false"/>
          <w:bCs w:val="false"/>
          <w:color w:val="1E293B"/>
          <w:sz w:val="20"/>
          <w:szCs w:val="20"/>
        </w:rPr>
        <w:t xml:space="preserve">Client-side validation: file type (MIME), size limit, max 10 files</w:t>
      </w:r>
    </w:p>
    <w:p>
      <w:pPr>
        <w:pStyle w:val="ListParagraph"/>
        <w:numPr>
          <w:ilvl w:val="0"/>
          <w:numId w:val="2"/>
        </w:numPr>
        <w:spacing w:after="40" w:before="40"/>
      </w:pPr>
      <w:r>
        <w:rPr>
          <w:rFonts w:ascii="Arial" w:cs="Arial" w:eastAsia="Arial" w:hAnsi="Arial"/>
          <w:b w:val="false"/>
          <w:bCs w:val="false"/>
          <w:color w:val="1E293B"/>
          <w:sz w:val="20"/>
          <w:szCs w:val="20"/>
        </w:rPr>
        <w:t xml:space="preserve">Per-file upload progress bar using Axios onUploadProgress</w:t>
      </w:r>
    </w:p>
    <w:p>
      <w:pPr>
        <w:pStyle w:val="ListParagraph"/>
        <w:numPr>
          <w:ilvl w:val="0"/>
          <w:numId w:val="2"/>
        </w:numPr>
        <w:spacing w:after="40" w:before="40"/>
      </w:pPr>
      <w:r>
        <w:rPr>
          <w:rFonts w:ascii="Arial" w:cs="Arial" w:eastAsia="Arial" w:hAnsi="Arial"/>
          <w:b w:val="false"/>
          <w:bCs w:val="false"/>
          <w:color w:val="1E293B"/>
          <w:sz w:val="20"/>
          <w:szCs w:val="20"/>
        </w:rPr>
        <w:t xml:space="preserve">ChecklistSelector dropdown: HIPAA / GDPR / SOC 2 / PCI-DSS / Custom</w:t>
      </w:r>
    </w:p>
    <w:p>
      <w:pPr>
        <w:pStyle w:val="ListParagraph"/>
        <w:numPr>
          <w:ilvl w:val="0"/>
          <w:numId w:val="2"/>
        </w:numPr>
        <w:spacing w:after="40" w:before="40"/>
      </w:pPr>
      <w:r>
        <w:rPr>
          <w:rFonts w:ascii="Arial" w:cs="Arial" w:eastAsia="Arial" w:hAnsi="Arial"/>
          <w:b w:val="false"/>
          <w:bCs w:val="false"/>
          <w:color w:val="1E293B"/>
          <w:sz w:val="20"/>
          <w:szCs w:val="20"/>
        </w:rPr>
        <w:t xml:space="preserve">On all uploads complete: redirect to /documents/:id for the first uploaded document</w:t>
      </w:r>
    </w:p>
    <w:p>
      <w:pPr>
        <w:pStyle w:val="ListParagraph"/>
        <w:numPr>
          <w:ilvl w:val="0"/>
          <w:numId w:val="2"/>
        </w:numPr>
        <w:spacing w:after="40" w:before="40"/>
      </w:pPr>
      <w:r>
        <w:rPr>
          <w:rFonts w:ascii="Arial" w:cs="Arial" w:eastAsia="Arial" w:hAnsi="Arial"/>
          <w:b w:val="false"/>
          <w:bCs w:val="false"/>
          <w:color w:val="1E293B"/>
          <w:sz w:val="20"/>
          <w:szCs w:val="20"/>
        </w:rPr>
        <w:t xml:space="preserve">useDocumentStatus hook: polls GET /api/documents/:id/status every 5 seconds while status is not completed or failed</w:t>
      </w:r>
    </w:p>
    <w:p>
      <w:pPr>
        <w:pStyle w:val="Heading3"/>
        <w:spacing w:after="80" w:before="200"/>
      </w:pPr>
      <w:r>
        <w:rPr>
          <w:rFonts w:ascii="Arial" w:cs="Arial" w:eastAsia="Arial" w:hAnsi="Arial"/>
          <w:b/>
          <w:bCs/>
          <w:color w:val="1E293B"/>
          <w:sz w:val="24"/>
          <w:szCs w:val="24"/>
        </w:rPr>
        <w:t xml:space="preserve">OCR &amp; Text Extraction Service</w:t>
      </w:r>
    </w:p>
    <w:p>
      <w:pPr>
        <w:pStyle w:val="ListParagraph"/>
        <w:numPr>
          <w:ilvl w:val="0"/>
          <w:numId w:val="2"/>
        </w:numPr>
        <w:spacing w:after="40" w:before="40"/>
      </w:pPr>
      <w:r>
        <w:rPr>
          <w:rFonts w:ascii="Arial" w:cs="Arial" w:eastAsia="Arial" w:hAnsi="Arial"/>
          <w:b w:val="false"/>
          <w:bCs w:val="false"/>
          <w:color w:val="1E293B"/>
          <w:sz w:val="20"/>
          <w:szCs w:val="20"/>
        </w:rPr>
        <w:t xml:space="preserve">PDF: Apache Tika first → if extracted text length &lt; 100 chars, fall back to AWS Textract (local file bytes via detect_document_text)</w:t>
      </w:r>
    </w:p>
    <w:p>
      <w:pPr>
        <w:pStyle w:val="ListParagraph"/>
        <w:numPr>
          <w:ilvl w:val="0"/>
          <w:numId w:val="2"/>
        </w:numPr>
        <w:spacing w:after="40" w:before="40"/>
      </w:pPr>
      <w:r>
        <w:rPr>
          <w:rFonts w:ascii="Arial" w:cs="Arial" w:eastAsia="Arial" w:hAnsi="Arial"/>
          <w:b w:val="false"/>
          <w:bCs w:val="false"/>
          <w:color w:val="1E293B"/>
          <w:sz w:val="20"/>
          <w:szCs w:val="20"/>
        </w:rPr>
        <w:t xml:space="preserve">DOCX: python-docx primary extraction, Tika as backup</w:t>
      </w:r>
    </w:p>
    <w:p>
      <w:pPr>
        <w:pStyle w:val="ListParagraph"/>
        <w:numPr>
          <w:ilvl w:val="0"/>
          <w:numId w:val="2"/>
        </w:numPr>
        <w:spacing w:after="40" w:before="40"/>
      </w:pPr>
      <w:r>
        <w:rPr>
          <w:rFonts w:ascii="Arial" w:cs="Arial" w:eastAsia="Arial" w:hAnsi="Arial"/>
          <w:b w:val="false"/>
          <w:bCs w:val="false"/>
          <w:color w:val="1E293B"/>
          <w:sz w:val="20"/>
          <w:szCs w:val="20"/>
        </w:rPr>
        <w:t xml:space="preserve">Images (PNG/JPG): pytesseract first → if text length &lt; 50 chars, fall back to AWS Textract (local file bytes)</w:t>
      </w:r>
    </w:p>
    <w:p>
      <w:pPr>
        <w:pStyle w:val="ListParagraph"/>
        <w:numPr>
          <w:ilvl w:val="0"/>
          <w:numId w:val="2"/>
        </w:numPr>
        <w:spacing w:after="40" w:before="40"/>
      </w:pPr>
      <w:r>
        <w:rPr>
          <w:rFonts w:ascii="Arial" w:cs="Arial" w:eastAsia="Arial" w:hAnsi="Arial"/>
          <w:b w:val="false"/>
          <w:bCs w:val="false"/>
          <w:color w:val="1E293B"/>
          <w:sz w:val="20"/>
          <w:szCs w:val="20"/>
        </w:rPr>
        <w:t xml:space="preserve">Store extracted_text encrypted with AES-256 Fernet in MongoDB</w:t>
      </w:r>
    </w:p>
    <w:p>
      <w:pPr>
        <w:pStyle w:val="ListParagraph"/>
        <w:numPr>
          <w:ilvl w:val="0"/>
          <w:numId w:val="2"/>
        </w:numPr>
        <w:spacing w:after="40" w:before="40"/>
      </w:pPr>
      <w:r>
        <w:rPr>
          <w:rFonts w:ascii="Arial" w:cs="Arial" w:eastAsia="Arial" w:hAnsi="Arial"/>
          <w:b w:val="false"/>
          <w:bCs w:val="false"/>
          <w:color w:val="1E293B"/>
          <w:sz w:val="20"/>
          <w:szCs w:val="20"/>
        </w:rPr>
        <w:t xml:space="preserve">Update status to extracting at task start, then classifying after success</w:t>
      </w:r>
    </w:p>
    <w:p>
      <w:pPr>
        <w:pStyle w:val="Heading3"/>
        <w:spacing w:after="80" w:before="200"/>
      </w:pPr>
      <w:r>
        <w:rPr>
          <w:rFonts w:ascii="Arial" w:cs="Arial" w:eastAsia="Arial" w:hAnsi="Arial"/>
          <w:b/>
          <w:bCs/>
          <w:color w:val="1E293B"/>
          <w:sz w:val="24"/>
          <w:szCs w:val="24"/>
        </w:rPr>
        <w:t xml:space="preserve">Document Classification Service</w:t>
      </w:r>
    </w:p>
    <w:p>
      <w:pPr>
        <w:pStyle w:val="ListParagraph"/>
        <w:numPr>
          <w:ilvl w:val="0"/>
          <w:numId w:val="2"/>
        </w:numPr>
        <w:spacing w:after="40" w:before="40"/>
      </w:pPr>
      <w:r>
        <w:rPr>
          <w:rFonts w:ascii="Arial" w:cs="Arial" w:eastAsia="Arial" w:hAnsi="Arial"/>
          <w:b w:val="false"/>
          <w:bCs w:val="false"/>
          <w:color w:val="1E293B"/>
          <w:sz w:val="20"/>
          <w:szCs w:val="20"/>
        </w:rPr>
        <w:t xml:space="preserve">Rule-based keyword scoring across 9 document types: Medical Record, Consent Form, Legal Contract, Invoice, Privacy Policy, Audit Report, Employment Agreement, Insurance Policy, Procurement Document</w:t>
      </w:r>
    </w:p>
    <w:p>
      <w:pPr>
        <w:pStyle w:val="ListParagraph"/>
        <w:numPr>
          <w:ilvl w:val="0"/>
          <w:numId w:val="2"/>
        </w:numPr>
        <w:spacing w:after="40" w:before="40"/>
      </w:pPr>
      <w:r>
        <w:rPr>
          <w:rFonts w:ascii="Arial" w:cs="Arial" w:eastAsia="Arial" w:hAnsi="Arial"/>
          <w:b w:val="false"/>
          <w:bCs w:val="false"/>
          <w:color w:val="1E293B"/>
          <w:sz w:val="20"/>
          <w:szCs w:val="20"/>
        </w:rPr>
        <w:t xml:space="preserve">Confidence score = matched_keywords / total_keywords for the best-matching type</w:t>
      </w:r>
    </w:p>
    <w:p>
      <w:pPr>
        <w:pStyle w:val="ListParagraph"/>
        <w:numPr>
          <w:ilvl w:val="0"/>
          <w:numId w:val="2"/>
        </w:numPr>
        <w:spacing w:after="40" w:before="40"/>
      </w:pPr>
      <w:r>
        <w:rPr>
          <w:rFonts w:ascii="Arial" w:cs="Arial" w:eastAsia="Arial" w:hAnsi="Arial"/>
          <w:b w:val="false"/>
          <w:bCs w:val="false"/>
          <w:color w:val="1E293B"/>
          <w:sz w:val="20"/>
          <w:szCs w:val="20"/>
        </w:rPr>
        <w:t xml:space="preserve">If confidence &lt; 0.75: fall back to AWS Bedrock (Claude 3.5 Sonnet) via bedrock_service.classify_document_with_ai()</w:t>
      </w:r>
    </w:p>
    <w:p>
      <w:pPr>
        <w:pStyle w:val="ListParagraph"/>
        <w:numPr>
          <w:ilvl w:val="0"/>
          <w:numId w:val="2"/>
        </w:numPr>
        <w:spacing w:after="40" w:before="40"/>
      </w:pPr>
      <w:r>
        <w:rPr>
          <w:rFonts w:ascii="Arial" w:cs="Arial" w:eastAsia="Arial" w:hAnsi="Arial"/>
          <w:b w:val="false"/>
          <w:bCs w:val="false"/>
          <w:color w:val="1E293B"/>
          <w:sz w:val="20"/>
          <w:szCs w:val="20"/>
        </w:rPr>
        <w:t xml:space="preserve">Store classification, confidence_score in MongoDB; update status to validating</w:t>
      </w:r>
    </w:p>
    <w:p>
      <w:pPr>
        <w:pStyle w:val="Heading3"/>
        <w:spacing w:after="80" w:before="200"/>
      </w:pPr>
      <w:r>
        <w:rPr>
          <w:rFonts w:ascii="Arial" w:cs="Arial" w:eastAsia="Arial" w:hAnsi="Arial"/>
          <w:b/>
          <w:bCs/>
          <w:color w:val="1E293B"/>
          <w:sz w:val="24"/>
          <w:szCs w:val="24"/>
        </w:rPr>
        <w:t xml:space="preserve">Status Polling Endpoint</w:t>
      </w:r>
    </w:p>
    <w:p>
      <w:pPr>
        <w:pStyle w:val="ListParagraph"/>
        <w:numPr>
          <w:ilvl w:val="0"/>
          <w:numId w:val="2"/>
        </w:numPr>
        <w:spacing w:after="40" w:before="40"/>
      </w:pPr>
      <w:r>
        <w:rPr>
          <w:rFonts w:ascii="Arial" w:cs="Arial" w:eastAsia="Arial" w:hAnsi="Arial"/>
          <w:b w:val="false"/>
          <w:bCs w:val="false"/>
          <w:color w:val="1E293B"/>
          <w:sz w:val="20"/>
          <w:szCs w:val="20"/>
        </w:rPr>
        <w:t xml:space="preserve">GET /api/documents/:id/status — returns { status, classification, confidence_score, progress_percent }</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shows animated progress indicator while status is extracting or classifying</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2.3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260"/>
        <w:gridCol w:w="220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Deliverable</w:t>
            </w:r>
          </w:p>
        </w:tc>
        <w:tc>
          <w:tcPr>
            <w:tcW w:type="dxa" w:w="3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Exit Criteria</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Upload API</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/api/documents/upload with magic-bytes validation, local storage, Celery dispatch</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File saved under ./storage; metadata in MongoDB; Celery task enqueued within 2s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File Upload UI</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Drag-and-drop uploader with per-file progress, checklist selector, redirect on complete</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Frontend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Files upload with visual progress; checklist selection saved to document</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OCR Service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Tesseract → Textract fallback for images; Tika → Textract fallback for PDFs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Extracted text &gt; 50 chars for all sample file types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Classification Service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Rule-based + Bedrock fallback, stores type and confidence</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Correct type for 9/10 sample documents; confidence score present</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Celery Pipeline (Steps 1–2)</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extract_text and classify_document tasks chained and running</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transitions: pending → extracting → classifying → validating</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Status Polling UI</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useDocumentStatus hook updates progress bar every 5s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Frontend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Dashboard shows live status change without page refresh</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2.4 Phase 2 QA Gate</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Functional &amp;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3000"/>
        <w:gridCol w:w="1960"/>
      </w:tblGrid>
      <w:tr>
        <w:trPr>
          <w:tblHeader/>
        </w:trPr>
        <w:tc>
          <w:tcPr>
            <w:tcW w:type="dxa" w:w="6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Case</w:t>
            </w:r>
          </w:p>
        </w:tc>
        <w:tc>
          <w:tcPr>
            <w:tcW w:type="dxa" w:w="11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30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Result</w:t>
            </w:r>
          </w:p>
        </w:tc>
        <w:tc>
          <w:tcPr>
            <w:tcW w:type="dxa" w:w="196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valid PDF via UI</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File stored, document record in MongoDB, Celery task enqueued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Storage location populated; MongoDB status = pending then extracting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DOCX file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Text extracted via python-docx; status reaches classifying</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extracted_text non-empty; status = classifying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scanned PNG (no text layer)</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Tesseract returns &lt; 50 chars; Textract fallback runs; text extracted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Textract called (visible in logs); extracted_text non-empty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valid PDF with native text layer</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Tika extracts text; Textract NOT called (text &gt;= 100 chars)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Textract not in logs; extracted_text from Tika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file with forbidden type (.exe)</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415 Unsupported Media Type returned; file not stored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415; no file stored; no MongoDB record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file with spoofed extension (PNG renamed .pdf)</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415 rejected by magic-bytes check</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415 — extension alone does not bypass validation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file &gt; 50MB</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413 Request Entity Too Large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413; file not stored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8</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batch of 10 files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All 10 uploaded, 10 Celery tasks enqueued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10 MongoDB documents created; 10 tasks in worker logs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9</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Rule-based classification: Legal Contract</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 containing "whereas", "indemnify", "governing law" classified correctly</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classification = Legal Contract, confidence &gt;= 0.75</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10</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Rule-based classification: Invoice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 with "invoice number", "amount due" classified correctly</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classification = Invoice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Low-confidence doc falls back to Bedrock</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Bedrock classify_document_with_ai called; result stored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Bedrock API call in logs; classification stored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Bedrock unavailable — classification fallback</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If Bedrock raises exception, classification = Unknown, confidence = 0.0</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No crash; status still reaches validating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Status polling returns live status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/api/documents/:id/status returns current status and progress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Response updates from extracting to classifying within 30s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Frontend progress bar updates without refresh</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useDocumentStatus hook reflects status changes live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Progress bar animates; status label changes automatically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extracted_text stored encrypted in MongoDB</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MongoDB extracted_text field is Fernet-encrypted ciphertext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Value starts with gAAA (Fernet prefix), not plaintext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Authenticated download only — no direct file path access</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Storage path is not publicly served; only the authenticated endpoint returns file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401 without JWT; 200 with valid JWT; storage dir is not web-accessible</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2.5 Phase 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376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Tika requires Java — missing from Docker image</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Verify default-jdk is installed in Dockerfile; test Tika in container before coding</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Textract billing spikes on large batches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Implement per-user daily Textract call limit; monitor AWS Cost Explorer</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OCR quality too low for handwritten documents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Scope: typed documents only; add disclaimer in UI for handwritten content</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Celery task queue backs up under load</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Set concurrency=4 in worker; add task ETA monitoring to /health endpoint</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2400E" w:val="clear"/>
            <w:tcMar>
              <w:top w:type="dxa" w:w="120"/>
              <w:left w:type="dxa" w:w="200"/>
              <w:bottom w:type="dxa" w:w="120"/>
              <w:right w:type="dxa" w:w="200"/>
            </w:tcMar>
          </w:tcPr>
          <w:p>
            <w:r>
              <w:rPr>
                <w:rFonts w:ascii="Arial" w:cs="Arial" w:eastAsia="Arial" w:hAnsi="Arial"/>
                <w:b/>
                <w:bCs/>
                <w:color w:val="FFFFFF"/>
                <w:sz w:val="30"/>
                <w:szCs w:val="30"/>
              </w:rPr>
              <w:t xml:space="preserve">Phase 3 — Compliance Engine &amp; AI Integration</w:t>
            </w:r>
          </w:p>
          <w:p>
            <w:r>
              <w:rPr>
                <w:rFonts w:ascii="Arial" w:cs="Arial" w:eastAsia="Arial" w:hAnsi="Arial"/>
                <w:color w:val="FFFFFF"/>
                <w:sz w:val="20"/>
                <w:szCs w:val="20"/>
              </w:rPr>
              <w:t xml:space="preserve">Rule Engine · Checklists · Bedrock Summarisation · Violations  |  Week 5–6</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3.1 Objectives</w:t>
      </w:r>
    </w:p>
    <w:p>
      <w:pPr>
        <w:spacing w:after="60" w:before="60"/>
        <w:jc w:val="left"/>
      </w:pPr>
      <w:r>
        <w:rPr>
          <w:rFonts w:ascii="Arial" w:cs="Arial" w:eastAsia="Arial" w:hAnsi="Arial"/>
          <w:b w:val="false"/>
          <w:bCs w:val="false"/>
          <w:i w:val="false"/>
          <w:iCs w:val="false"/>
          <w:color w:val="1E293B"/>
          <w:sz w:val="20"/>
          <w:szCs w:val="20"/>
        </w:rPr>
        <w:t xml:space="preserve">Phase 3 is the intelligence layer of DocuGuard. The compliance engine evaluates extracted text against all four built-in rule sets (HIPAA, GDPR, SOC 2, PCI-DSS), detects violations with character-level precision, calls AWS Bedrock (Claude 3.5 Sonnet) for specific fix suggestions and document summaries, and calculates a 0–100 risk score. By the end of this phase, every processed document has a full violation list, AI-generated fix suggestions, a plain-language summary, and a risk rating.</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3.2 Scope &amp; Tasks</w:t>
      </w:r>
    </w:p>
    <w:p>
      <w:pPr>
        <w:pStyle w:val="Heading3"/>
        <w:spacing w:after="80" w:before="200"/>
      </w:pPr>
      <w:r>
        <w:rPr>
          <w:rFonts w:ascii="Arial" w:cs="Arial" w:eastAsia="Arial" w:hAnsi="Arial"/>
          <w:b/>
          <w:bCs/>
          <w:color w:val="1E293B"/>
          <w:sz w:val="24"/>
          <w:szCs w:val="24"/>
        </w:rPr>
        <w:t xml:space="preserve">Compliance JSON Checklists</w:t>
      </w:r>
    </w:p>
    <w:p>
      <w:pPr>
        <w:pStyle w:val="ListParagraph"/>
        <w:numPr>
          <w:ilvl w:val="0"/>
          <w:numId w:val="2"/>
        </w:numPr>
        <w:spacing w:after="40" w:before="40"/>
      </w:pPr>
      <w:r>
        <w:rPr>
          <w:rFonts w:ascii="Arial" w:cs="Arial" w:eastAsia="Arial" w:hAnsi="Arial"/>
          <w:b w:val="false"/>
          <w:bCs w:val="false"/>
          <w:color w:val="1E293B"/>
          <w:sz w:val="20"/>
          <w:szCs w:val="20"/>
        </w:rPr>
        <w:t xml:space="preserve">hipaa.json — 12 rules: SSN pattern, DOB pattern, consent keywords, PHI encryption, minimum necessary, data sharing auth, breach notification, BAA reference, access control, audit controls, transmission security, de-identification</w:t>
      </w:r>
    </w:p>
    <w:p>
      <w:pPr>
        <w:pStyle w:val="ListParagraph"/>
        <w:numPr>
          <w:ilvl w:val="0"/>
          <w:numId w:val="2"/>
        </w:numPr>
        <w:spacing w:after="40" w:before="40"/>
      </w:pPr>
      <w:r>
        <w:rPr>
          <w:rFonts w:ascii="Arial" w:cs="Arial" w:eastAsia="Arial" w:hAnsi="Arial"/>
          <w:b w:val="false"/>
          <w:bCs w:val="false"/>
          <w:color w:val="1E293B"/>
          <w:sz w:val="20"/>
          <w:szCs w:val="20"/>
        </w:rPr>
        <w:t xml:space="preserve">gdpr.json — 12 rules: lawful basis, data subject rights, right to erasure, retention period, DPO contact, cross-border transfers, consent withdrawal, cookie policy, 72-hour breach notification, privacy by design, data minimization, processor agreements</w:t>
      </w:r>
    </w:p>
    <w:p>
      <w:pPr>
        <w:pStyle w:val="ListParagraph"/>
        <w:numPr>
          <w:ilvl w:val="0"/>
          <w:numId w:val="2"/>
        </w:numPr>
        <w:spacing w:after="40" w:before="40"/>
      </w:pPr>
      <w:r>
        <w:rPr>
          <w:rFonts w:ascii="Arial" w:cs="Arial" w:eastAsia="Arial" w:hAnsi="Arial"/>
          <w:b w:val="false"/>
          <w:bCs w:val="false"/>
          <w:color w:val="1E293B"/>
          <w:sz w:val="20"/>
          <w:szCs w:val="20"/>
        </w:rPr>
        <w:t xml:space="preserve">soc2.json — 10 rules: security policy, change management, incident response, vendor management, logical access, availability commitments, confidentiality, processing integrity, monitoring and logging, vulnerability management</w:t>
      </w:r>
    </w:p>
    <w:p>
      <w:pPr>
        <w:pStyle w:val="ListParagraph"/>
        <w:numPr>
          <w:ilvl w:val="0"/>
          <w:numId w:val="2"/>
        </w:numPr>
        <w:spacing w:after="40" w:before="40"/>
      </w:pPr>
      <w:r>
        <w:rPr>
          <w:rFonts w:ascii="Arial" w:cs="Arial" w:eastAsia="Arial" w:hAnsi="Arial"/>
          <w:b w:val="false"/>
          <w:bCs w:val="false"/>
          <w:color w:val="1E293B"/>
          <w:sz w:val="20"/>
          <w:szCs w:val="20"/>
        </w:rPr>
        <w:t xml:space="preserve">pci_dss.json — 10 rules: PAN regex, CVV forbidden, cardholder data protection, encryption standard, network segmentation, access restriction, security testing, incident response, firewall configuration, anti-malware policy</w:t>
      </w:r>
    </w:p>
    <w:p>
      <w:pPr>
        <w:pStyle w:val="ListParagraph"/>
        <w:numPr>
          <w:ilvl w:val="0"/>
          <w:numId w:val="2"/>
        </w:numPr>
        <w:spacing w:after="40" w:before="40"/>
      </w:pPr>
      <w:r>
        <w:rPr>
          <w:rFonts w:ascii="Arial" w:cs="Arial" w:eastAsia="Arial" w:hAnsi="Arial"/>
          <w:b w:val="false"/>
          <w:bCs w:val="false"/>
          <w:color w:val="1E293B"/>
          <w:sz w:val="20"/>
          <w:szCs w:val="20"/>
        </w:rPr>
        <w:t xml:space="preserve">internal_audit.json — 8 baseline rules usable as a starter custom checklist</w:t>
      </w:r>
    </w:p>
    <w:p>
      <w:pPr>
        <w:pStyle w:val="ListParagraph"/>
        <w:numPr>
          <w:ilvl w:val="0"/>
          <w:numId w:val="2"/>
        </w:numPr>
        <w:spacing w:after="40" w:before="40"/>
      </w:pPr>
      <w:r>
        <w:rPr>
          <w:rFonts w:ascii="Arial" w:cs="Arial" w:eastAsia="Arial" w:hAnsi="Arial"/>
          <w:b w:val="false"/>
          <w:bCs w:val="false"/>
          <w:color w:val="1E293B"/>
          <w:sz w:val="20"/>
          <w:szCs w:val="20"/>
        </w:rPr>
        <w:t xml:space="preserve">Detection types implemented: pattern (regex), keyword_required (absence = violation), keyword_forbidden (presence = violation), nlp_entity (spaCy NER)</w:t>
      </w:r>
    </w:p>
    <w:p>
      <w:pPr>
        <w:pStyle w:val="Heading3"/>
        <w:spacing w:after="80" w:before="200"/>
      </w:pPr>
      <w:r>
        <w:rPr>
          <w:rFonts w:ascii="Arial" w:cs="Arial" w:eastAsia="Arial" w:hAnsi="Arial"/>
          <w:b/>
          <w:bCs/>
          <w:color w:val="1E293B"/>
          <w:sz w:val="24"/>
          <w:szCs w:val="24"/>
        </w:rPr>
        <w:t xml:space="preserve">Compliance Engine</w:t>
      </w:r>
    </w:p>
    <w:p>
      <w:pPr>
        <w:pStyle w:val="ListParagraph"/>
        <w:numPr>
          <w:ilvl w:val="0"/>
          <w:numId w:val="2"/>
        </w:numPr>
        <w:spacing w:after="40" w:before="40"/>
      </w:pPr>
      <w:r>
        <w:rPr>
          <w:rFonts w:ascii="Arial" w:cs="Arial" w:eastAsia="Arial" w:hAnsi="Arial"/>
          <w:b w:val="false"/>
          <w:bCs w:val="false"/>
          <w:color w:val="1E293B"/>
          <w:sz w:val="20"/>
          <w:szCs w:val="20"/>
        </w:rPr>
        <w:t xml:space="preserve">compliance_engine.py: load checklist from JSON or MongoDB, iterate rules, run detection on decrypted extracted_text</w:t>
      </w:r>
    </w:p>
    <w:p>
      <w:pPr>
        <w:pStyle w:val="ListParagraph"/>
        <w:numPr>
          <w:ilvl w:val="0"/>
          <w:numId w:val="2"/>
        </w:numPr>
        <w:spacing w:after="40" w:before="40"/>
      </w:pPr>
      <w:r>
        <w:rPr>
          <w:rFonts w:ascii="Arial" w:cs="Arial" w:eastAsia="Arial" w:hAnsi="Arial"/>
          <w:b w:val="false"/>
          <w:bCs w:val="false"/>
          <w:color w:val="1E293B"/>
          <w:sz w:val="20"/>
          <w:szCs w:val="20"/>
        </w:rPr>
        <w:t xml:space="preserve">Each violation records: rule_id, category, severity, description, matched_text, offset_start, offset_end, generic_fix</w:t>
      </w:r>
    </w:p>
    <w:p>
      <w:pPr>
        <w:pStyle w:val="ListParagraph"/>
        <w:numPr>
          <w:ilvl w:val="0"/>
          <w:numId w:val="2"/>
        </w:numPr>
        <w:spacing w:after="40" w:before="40"/>
      </w:pPr>
      <w:r>
        <w:rPr>
          <w:rFonts w:ascii="Arial" w:cs="Arial" w:eastAsia="Arial" w:hAnsi="Arial"/>
          <w:b w:val="false"/>
          <w:bCs w:val="false"/>
          <w:color w:val="1E293B"/>
          <w:sz w:val="20"/>
          <w:szCs w:val="20"/>
        </w:rPr>
        <w:t xml:space="preserve">Risk score: critical=40pts, warning=20pts, info=5pts — capped at 100</w:t>
      </w:r>
    </w:p>
    <w:p>
      <w:pPr>
        <w:pStyle w:val="ListParagraph"/>
        <w:numPr>
          <w:ilvl w:val="0"/>
          <w:numId w:val="2"/>
        </w:numPr>
        <w:spacing w:after="40" w:before="40"/>
      </w:pPr>
      <w:r>
        <w:rPr>
          <w:rFonts w:ascii="Arial" w:cs="Arial" w:eastAsia="Arial" w:hAnsi="Arial"/>
          <w:b w:val="false"/>
          <w:bCs w:val="false"/>
          <w:color w:val="1E293B"/>
          <w:sz w:val="20"/>
          <w:szCs w:val="20"/>
        </w:rPr>
        <w:t xml:space="preserve">risk_level mapping: 0–30 = Low, 31–60 = Medium, 61–100 = High</w:t>
      </w:r>
    </w:p>
    <w:p>
      <w:pPr>
        <w:pStyle w:val="Heading3"/>
        <w:spacing w:after="80" w:before="200"/>
      </w:pPr>
      <w:r>
        <w:rPr>
          <w:rFonts w:ascii="Arial" w:cs="Arial" w:eastAsia="Arial" w:hAnsi="Arial"/>
          <w:b/>
          <w:bCs/>
          <w:color w:val="1E293B"/>
          <w:sz w:val="24"/>
          <w:szCs w:val="24"/>
        </w:rPr>
        <w:t xml:space="preserve">AWS Bedrock AI Integration</w:t>
      </w:r>
    </w:p>
    <w:p>
      <w:pPr>
        <w:pStyle w:val="ListParagraph"/>
        <w:numPr>
          <w:ilvl w:val="0"/>
          <w:numId w:val="2"/>
        </w:numPr>
        <w:spacing w:after="40" w:before="40"/>
      </w:pPr>
      <w:r>
        <w:rPr>
          <w:rFonts w:ascii="Arial" w:cs="Arial" w:eastAsia="Arial" w:hAnsi="Arial"/>
          <w:b w:val="false"/>
          <w:bCs w:val="false"/>
          <w:color w:val="1E293B"/>
          <w:sz w:val="20"/>
          <w:szCs w:val="20"/>
        </w:rPr>
        <w:t xml:space="preserve">bedrock_service.py: single call_bedrock() function wrapping boto3 invoke_model for anthropic.claude-3-5-sonnet-20241022-v2:0</w:t>
      </w:r>
    </w:p>
    <w:p>
      <w:pPr>
        <w:pStyle w:val="ListParagraph"/>
        <w:numPr>
          <w:ilvl w:val="0"/>
          <w:numId w:val="2"/>
        </w:numPr>
        <w:spacing w:after="40" w:before="40"/>
      </w:pPr>
      <w:r>
        <w:rPr>
          <w:rFonts w:ascii="Arial" w:cs="Arial" w:eastAsia="Arial" w:hAnsi="Arial"/>
          <w:b w:val="false"/>
          <w:bCs w:val="false"/>
          <w:color w:val="1E293B"/>
          <w:sz w:val="20"/>
          <w:szCs w:val="20"/>
        </w:rPr>
        <w:t xml:space="preserve">summarize_document(extracted_text) — returns JSON: summary, key_clauses, risk_level, document_purpose</w:t>
      </w:r>
    </w:p>
    <w:p>
      <w:pPr>
        <w:pStyle w:val="ListParagraph"/>
        <w:numPr>
          <w:ilvl w:val="0"/>
          <w:numId w:val="2"/>
        </w:numPr>
        <w:spacing w:after="40" w:before="40"/>
      </w:pPr>
      <w:r>
        <w:rPr>
          <w:rFonts w:ascii="Arial" w:cs="Arial" w:eastAsia="Arial" w:hAnsi="Arial"/>
          <w:b w:val="false"/>
          <w:bCs w:val="false"/>
          <w:color w:val="1E293B"/>
          <w:sz w:val="20"/>
          <w:szCs w:val="20"/>
        </w:rPr>
        <w:t xml:space="preserve">get_ai_fix_suggestion(rule_description, matched_text, context) — returns specific 2–3 sentence actionable fix</w:t>
      </w:r>
    </w:p>
    <w:p>
      <w:pPr>
        <w:pStyle w:val="ListParagraph"/>
        <w:numPr>
          <w:ilvl w:val="0"/>
          <w:numId w:val="2"/>
        </w:numPr>
        <w:spacing w:after="40" w:before="40"/>
      </w:pPr>
      <w:r>
        <w:rPr>
          <w:rFonts w:ascii="Arial" w:cs="Arial" w:eastAsia="Arial" w:hAnsi="Arial"/>
          <w:b w:val="false"/>
          <w:bCs w:val="false"/>
          <w:color w:val="1E293B"/>
          <w:sz w:val="20"/>
          <w:szCs w:val="20"/>
        </w:rPr>
        <w:t xml:space="preserve">classify_document_with_ai(extracted_text) — fallback classifier (already wired in Phase 2)</w:t>
      </w:r>
    </w:p>
    <w:p>
      <w:pPr>
        <w:pStyle w:val="ListParagraph"/>
        <w:numPr>
          <w:ilvl w:val="0"/>
          <w:numId w:val="2"/>
        </w:numPr>
        <w:spacing w:after="40" w:before="40"/>
      </w:pPr>
      <w:r>
        <w:rPr>
          <w:rFonts w:ascii="Arial" w:cs="Arial" w:eastAsia="Arial" w:hAnsi="Arial"/>
          <w:b w:val="false"/>
          <w:bCs w:val="false"/>
          <w:color w:val="1E293B"/>
          <w:sz w:val="20"/>
          <w:szCs w:val="20"/>
        </w:rPr>
        <w:t xml:space="preserve">All three functions wrapped in try/except — graceful fallback if Bedrock is unavailable</w:t>
      </w:r>
    </w:p>
    <w:p>
      <w:pPr>
        <w:pStyle w:val="ListParagraph"/>
        <w:numPr>
          <w:ilvl w:val="0"/>
          <w:numId w:val="2"/>
        </w:numPr>
        <w:spacing w:after="40" w:before="40"/>
      </w:pPr>
      <w:r>
        <w:rPr>
          <w:rFonts w:ascii="Arial" w:cs="Arial" w:eastAsia="Arial" w:hAnsi="Arial"/>
          <w:b w:val="false"/>
          <w:bCs w:val="false"/>
          <w:color w:val="1E293B"/>
          <w:sz w:val="20"/>
          <w:szCs w:val="20"/>
        </w:rPr>
        <w:t xml:space="preserve">AI fix suggestions generated per violation and merged into the violations array as ai_fix_suggestion field</w:t>
      </w:r>
    </w:p>
    <w:p>
      <w:pPr>
        <w:pStyle w:val="Heading3"/>
        <w:spacing w:after="80" w:before="200"/>
      </w:pPr>
      <w:r>
        <w:rPr>
          <w:rFonts w:ascii="Arial" w:cs="Arial" w:eastAsia="Arial" w:hAnsi="Arial"/>
          <w:b/>
          <w:bCs/>
          <w:color w:val="1E293B"/>
          <w:sz w:val="24"/>
          <w:szCs w:val="24"/>
        </w:rPr>
        <w:t xml:space="preserve">Celery Pipeline — Steps 3 &amp; 4</w:t>
      </w:r>
    </w:p>
    <w:p>
      <w:pPr>
        <w:pStyle w:val="ListParagraph"/>
        <w:numPr>
          <w:ilvl w:val="0"/>
          <w:numId w:val="2"/>
        </w:numPr>
        <w:spacing w:after="40" w:before="40"/>
      </w:pPr>
      <w:r>
        <w:rPr>
          <w:rFonts w:ascii="Arial" w:cs="Arial" w:eastAsia="Arial" w:hAnsi="Arial"/>
          <w:b w:val="false"/>
          <w:bCs w:val="false"/>
          <w:color w:val="1E293B"/>
          <w:sz w:val="20"/>
          <w:szCs w:val="20"/>
        </w:rPr>
        <w:t xml:space="preserve">run_compliance task: decrypt extracted_text, load checklist, run engine, call Bedrock for each violation fix, store violations + risk_score + risk_level, update status to validating</w:t>
      </w:r>
    </w:p>
    <w:p>
      <w:pPr>
        <w:pStyle w:val="ListParagraph"/>
        <w:numPr>
          <w:ilvl w:val="0"/>
          <w:numId w:val="2"/>
        </w:numPr>
        <w:spacing w:after="40" w:before="40"/>
      </w:pPr>
      <w:r>
        <w:rPr>
          <w:rFonts w:ascii="Arial" w:cs="Arial" w:eastAsia="Arial" w:hAnsi="Arial"/>
          <w:b w:val="false"/>
          <w:bCs w:val="false"/>
          <w:color w:val="1E293B"/>
          <w:sz w:val="20"/>
          <w:szCs w:val="20"/>
        </w:rPr>
        <w:t xml:space="preserve">generate_summary task: call bedrock_service.summarize_document(), store summary + key_clauses + document_purpose, update status to completed</w:t>
      </w:r>
    </w:p>
    <w:p>
      <w:pPr>
        <w:pStyle w:val="ListParagraph"/>
        <w:numPr>
          <w:ilvl w:val="0"/>
          <w:numId w:val="2"/>
        </w:numPr>
        <w:spacing w:after="40" w:before="40"/>
      </w:pPr>
      <w:r>
        <w:rPr>
          <w:rFonts w:ascii="Arial" w:cs="Arial" w:eastAsia="Arial" w:hAnsi="Arial"/>
          <w:b w:val="false"/>
          <w:bCs w:val="false"/>
          <w:color w:val="1E293B"/>
          <w:sz w:val="20"/>
          <w:szCs w:val="20"/>
        </w:rPr>
        <w:t xml:space="preserve">notify_reviewers task: create notification records in MongoDB for all users with role reviewer or admin</w:t>
      </w:r>
    </w:p>
    <w:p>
      <w:pPr>
        <w:pStyle w:val="Heading3"/>
        <w:spacing w:after="80" w:before="200"/>
      </w:pPr>
      <w:r>
        <w:rPr>
          <w:rFonts w:ascii="Arial" w:cs="Arial" w:eastAsia="Arial" w:hAnsi="Arial"/>
          <w:b/>
          <w:bCs/>
          <w:color w:val="1E293B"/>
          <w:sz w:val="24"/>
          <w:szCs w:val="24"/>
        </w:rPr>
        <w:t xml:space="preserve">Custom Checklist API</w:t>
      </w:r>
    </w:p>
    <w:p>
      <w:pPr>
        <w:pStyle w:val="ListParagraph"/>
        <w:numPr>
          <w:ilvl w:val="0"/>
          <w:numId w:val="2"/>
        </w:numPr>
        <w:spacing w:after="40" w:before="40"/>
      </w:pPr>
      <w:r>
        <w:rPr>
          <w:rFonts w:ascii="Arial" w:cs="Arial" w:eastAsia="Arial" w:hAnsi="Arial"/>
          <w:b w:val="false"/>
          <w:bCs w:val="false"/>
          <w:color w:val="1E293B"/>
          <w:sz w:val="20"/>
          <w:szCs w:val="20"/>
        </w:rPr>
        <w:t xml:space="preserve">GET /api/compliance/checklists — list all built-in and custom checklists</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/api/compliance/checklists — create custom checklist (Admin/Reviewer only)</w:t>
      </w:r>
    </w:p>
    <w:p>
      <w:pPr>
        <w:pStyle w:val="ListParagraph"/>
        <w:numPr>
          <w:ilvl w:val="0"/>
          <w:numId w:val="2"/>
        </w:numPr>
        <w:spacing w:after="40" w:before="40"/>
      </w:pPr>
      <w:r>
        <w:rPr>
          <w:rFonts w:ascii="Arial" w:cs="Arial" w:eastAsia="Arial" w:hAnsi="Arial"/>
          <w:b w:val="false"/>
          <w:bCs w:val="false"/>
          <w:color w:val="1E293B"/>
          <w:sz w:val="20"/>
          <w:szCs w:val="20"/>
        </w:rPr>
        <w:t xml:space="preserve">PUT/DELETE /api/compliance/checklists/:id — update or remove custom checklists</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/api/compliance/validate/:id — re-trigger compliance check on an existing document (e.g., after checklist update)</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3.3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260"/>
        <w:gridCol w:w="220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Deliverable</w:t>
            </w:r>
          </w:p>
        </w:tc>
        <w:tc>
          <w:tcPr>
            <w:tcW w:type="dxa" w:w="3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Exit Criteria</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4 Compliance Checklists</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hipaa.json, gdpr.json, soc2.json, pci_dss.json with 10–12 rules each</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rules load without errors; each file passes JSON schema validation</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Compliance Engine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pattern, keyword_required, keyword_forbidden, nlp_entity detection with risk scoring</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Violations detected with correct offsets; risk_score 0–100</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Bedrock AI Service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summarize_document, get_ai_fix_suggestion, classify_document_with_ai</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three functions return valid structured output; fallback on failure</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Violations Stored</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Full violation array with ai_fix_suggestion per rule stored in MongoDB document</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violations array present; each entry has all required fields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Celery Steps 3–4</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run_compliance and generate_summary tasks complete the pipeline</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reaches completed; summary and violations in MongoDB</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Checklist CRUD API</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POST, PUT, DELETE endpoints for custom checklists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Custom checklist saved, retrieved, and used in validation</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3.4 Phase 3 QA Gate</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Compliance Engine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3000"/>
        <w:gridCol w:w="1960"/>
      </w:tblGrid>
      <w:tr>
        <w:trPr>
          <w:tblHeader/>
        </w:trPr>
        <w:tc>
          <w:tcPr>
            <w:tcW w:type="dxa" w:w="6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Case</w:t>
            </w:r>
          </w:p>
        </w:tc>
        <w:tc>
          <w:tcPr>
            <w:tcW w:type="dxa" w:w="11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30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Result</w:t>
            </w:r>
          </w:p>
        </w:tc>
        <w:tc>
          <w:tcPr>
            <w:tcW w:type="dxa" w:w="196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HIPAA SSN pattern detection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 with "123-45-6789" triggers HIPAA-001 critical violation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violations contains rule_id HIPAA-001; matched_text = 123-45-6789</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HIPAA consent keyword required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 missing "consent" triggers HIPAA keyword_required violation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Violation with description referencing patient consent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GDPR right to erasure keyword required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 without "right to erasure" triggers GDPR violation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GDPR violation with correct rule_id present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PCI-DSS credit card PAN pattern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16-digit card number detected as critical violation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PCI-DSS PAN rule triggered; severity = critical</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PCI-DSS CVV forbidden keyword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 containing "cvv stored" triggers forbidden keyword violation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PCI-DSS CVV rule triggered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spaCy NER entity detection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PERSON entity triggers nlp_entity rule where configured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violation recorded with entity type in matched_text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Risk score: no violations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Clean document scores 0; risk_level = Low</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risk_score = 0; risk_level = Low</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8</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Risk score: 2 critical violations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Score = 80 (capped at 100 if more); risk_level = High</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risk_score &gt;= 60; risk_level = High</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9</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Risk score capped at 100</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Many violations do not exceed 100</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risk_score &lt;= 100</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10</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Bedrock summarization call</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summary, key_clauses, risk_level, document_purpose returned and stored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four fields non-empty in MongoDB</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Bedrock AI fix suggestion per violation</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ai_fix_suggestion field present in every violation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Each violation.ai_fix_suggestion is non-empty string</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Bedrock unavailable — graceful fallback</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Engine falls back to generic_fix; status still reaches completed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No crash; generic_fix used; status = completed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Re-trigger validation via API</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/api/compliance/validate/:id re-runs engine with updated checklist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New violations stored; old violations replaced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Custom checklist created and used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/api/compliance/checklists creates checklist; upload uses it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Custom violations detected based on custom rules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Character offsets are precise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offset_start and offset_end point to exact matched_text in extracted_text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extracted_text[offset_start:offset_end] == matched_text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All 4 checklists load without error</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JSON parsing of all checklist files succeeds on startup</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No JSON parse errors in startup logs</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3.5 Phase 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376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Bedrock rate limits exceeded on concurrent validation tasks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Implement exponential back-off in call_bedrock(); limit to 3 concurrent Bedrock calls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Regex pattern false positives (e.g., phone numbers as SSN)</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Tune patterns with word-boundary anchors; add QA test for false-positive cases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spaCy model not downloaded in container</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Run python -m spacy download en_core_web_sm in Dockerfile at build time</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AI fix suggestions are too generic</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Include 200 chars of surrounding context in Bedrock prompt; refine prompt in QA</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34E4A" w:val="clear"/>
            <w:tcMar>
              <w:top w:type="dxa" w:w="120"/>
              <w:left w:type="dxa" w:w="200"/>
              <w:bottom w:type="dxa" w:w="120"/>
              <w:right w:type="dxa" w:w="200"/>
            </w:tcMar>
          </w:tcPr>
          <w:p>
            <w:r>
              <w:rPr>
                <w:rFonts w:ascii="Arial" w:cs="Arial" w:eastAsia="Arial" w:hAnsi="Arial"/>
                <w:b/>
                <w:bCs/>
                <w:color w:val="FFFFFF"/>
                <w:sz w:val="30"/>
                <w:szCs w:val="30"/>
              </w:rPr>
              <w:t xml:space="preserve">Phase 4 — Dashboard, Review Workflow &amp; Audit Reports</w:t>
            </w:r>
          </w:p>
          <w:p>
            <w:r>
              <w:rPr>
                <w:rFonts w:ascii="Arial" w:cs="Arial" w:eastAsia="Arial" w:hAnsi="Arial"/>
                <w:color w:val="FFFFFF"/>
                <w:sz w:val="20"/>
                <w:szCs w:val="20"/>
              </w:rPr>
              <w:t xml:space="preserve">React UI · PDF Viewer · Annotations · Reports · Notifications  |  Week 7–8</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4.1 Objectives</w:t>
      </w:r>
    </w:p>
    <w:p>
      <w:pPr>
        <w:spacing w:after="60" w:before="60"/>
        <w:jc w:val="left"/>
      </w:pPr>
      <w:r>
        <w:rPr>
          <w:rFonts w:ascii="Arial" w:cs="Arial" w:eastAsia="Arial" w:hAnsi="Arial"/>
          <w:b w:val="false"/>
          <w:bCs w:val="false"/>
          <w:i w:val="false"/>
          <w:iCs w:val="false"/>
          <w:color w:val="1E293B"/>
          <w:sz w:val="20"/>
          <w:szCs w:val="20"/>
        </w:rPr>
        <w:t xml:space="preserve">Phase 4 makes the system usable by real people. It delivers the complete React dashboard with every page and component, an interactive PDF viewer with violation highlights overlaid on the text layer, the approval/rejection workflow, downloadable audit reports in PDF and DOCX format, role-based access control enforcement on both frontend and backend, and in-app notifications with a full audit trail.</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4.2 Scope &amp; Tasks</w:t>
      </w:r>
    </w:p>
    <w:p>
      <w:pPr>
        <w:pStyle w:val="Heading3"/>
        <w:spacing w:after="80" w:before="200"/>
      </w:pPr>
      <w:r>
        <w:rPr>
          <w:rFonts w:ascii="Arial" w:cs="Arial" w:eastAsia="Arial" w:hAnsi="Arial"/>
          <w:b/>
          <w:bCs/>
          <w:color w:val="1E293B"/>
          <w:sz w:val="24"/>
          <w:szCs w:val="24"/>
        </w:rPr>
        <w:t xml:space="preserve">Dashboard Page</w:t>
      </w:r>
    </w:p>
    <w:p>
      <w:pPr>
        <w:pStyle w:val="ListParagraph"/>
        <w:numPr>
          <w:ilvl w:val="0"/>
          <w:numId w:val="2"/>
        </w:numPr>
        <w:spacing w:after="40" w:before="40"/>
      </w:pPr>
      <w:r>
        <w:rPr>
          <w:rFonts w:ascii="Arial" w:cs="Arial" w:eastAsia="Arial" w:hAnsi="Arial"/>
          <w:b w:val="false"/>
          <w:bCs w:val="false"/>
          <w:color w:val="1E293B"/>
          <w:sz w:val="20"/>
          <w:szCs w:val="20"/>
        </w:rPr>
        <w:t xml:space="preserve">Stat cards: Total Documents, Pending Review, Critical Violations, Approved Today</w:t>
      </w:r>
    </w:p>
    <w:p>
      <w:pPr>
        <w:pStyle w:val="ListParagraph"/>
        <w:numPr>
          <w:ilvl w:val="0"/>
          <w:numId w:val="2"/>
        </w:numPr>
        <w:spacing w:after="40" w:before="40"/>
      </w:pPr>
      <w:r>
        <w:rPr>
          <w:rFonts w:ascii="Arial" w:cs="Arial" w:eastAsia="Arial" w:hAnsi="Arial"/>
          <w:b w:val="false"/>
          <w:bCs w:val="false"/>
          <w:color w:val="1E293B"/>
          <w:sz w:val="20"/>
          <w:szCs w:val="20"/>
        </w:rPr>
        <w:t xml:space="preserve">Documents table: filename, type badge, checklist, risk badge (colour-coded), status badge, uploader, date, action buttons</w:t>
      </w:r>
    </w:p>
    <w:p>
      <w:pPr>
        <w:pStyle w:val="ListParagraph"/>
        <w:numPr>
          <w:ilvl w:val="0"/>
          <w:numId w:val="2"/>
        </w:numPr>
        <w:spacing w:after="40" w:before="40"/>
      </w:pPr>
      <w:r>
        <w:rPr>
          <w:rFonts w:ascii="Arial" w:cs="Arial" w:eastAsia="Arial" w:hAnsi="Arial"/>
          <w:b w:val="false"/>
          <w:bCs w:val="false"/>
          <w:color w:val="1E293B"/>
          <w:sz w:val="20"/>
          <w:szCs w:val="20"/>
        </w:rPr>
        <w:t xml:space="preserve">Filter bar: All / Pending / Approved / Rejected / High Risk — client-side filter with URL query param sync</w:t>
      </w:r>
    </w:p>
    <w:p>
      <w:pPr>
        <w:pStyle w:val="ListParagraph"/>
        <w:numPr>
          <w:ilvl w:val="0"/>
          <w:numId w:val="2"/>
        </w:numPr>
        <w:spacing w:after="40" w:before="40"/>
      </w:pPr>
      <w:r>
        <w:rPr>
          <w:rFonts w:ascii="Arial" w:cs="Arial" w:eastAsia="Arial" w:hAnsi="Arial"/>
          <w:b w:val="false"/>
          <w:bCs w:val="false"/>
          <w:color w:val="1E293B"/>
          <w:sz w:val="20"/>
          <w:szCs w:val="20"/>
        </w:rPr>
        <w:t xml:space="preserve">Paginated API: GET /api/documents?page=1&amp;limit=20&amp;status=pending&amp;risk=high</w:t>
      </w:r>
    </w:p>
    <w:p>
      <w:pPr>
        <w:pStyle w:val="Heading3"/>
        <w:spacing w:after="80" w:before="200"/>
      </w:pPr>
      <w:r>
        <w:rPr>
          <w:rFonts w:ascii="Arial" w:cs="Arial" w:eastAsia="Arial" w:hAnsi="Arial"/>
          <w:b/>
          <w:bCs/>
          <w:color w:val="1E293B"/>
          <w:sz w:val="24"/>
          <w:szCs w:val="24"/>
        </w:rPr>
        <w:t xml:space="preserve">Document Review Page</w:t>
      </w:r>
    </w:p>
    <w:p>
      <w:pPr>
        <w:pStyle w:val="ListParagraph"/>
        <w:numPr>
          <w:ilvl w:val="0"/>
          <w:numId w:val="2"/>
        </w:numPr>
        <w:spacing w:after="40" w:before="40"/>
      </w:pPr>
      <w:r>
        <w:rPr>
          <w:rFonts w:ascii="Arial" w:cs="Arial" w:eastAsia="Arial" w:hAnsi="Arial"/>
          <w:b w:val="false"/>
          <w:bCs w:val="false"/>
          <w:color w:val="1E293B"/>
          <w:sz w:val="20"/>
          <w:szCs w:val="20"/>
        </w:rPr>
        <w:t xml:space="preserve">Left panel: @react-pdf-viewer/core renders PDF with pdfjs-dist text layer</w:t>
      </w:r>
    </w:p>
    <w:p>
      <w:pPr>
        <w:pStyle w:val="ListParagraph"/>
        <w:numPr>
          <w:ilvl w:val="0"/>
          <w:numId w:val="2"/>
        </w:numPr>
        <w:spacing w:after="40" w:before="40"/>
      </w:pPr>
      <w:r>
        <w:rPr>
          <w:rFonts w:ascii="Arial" w:cs="Arial" w:eastAsia="Arial" w:hAnsi="Arial"/>
          <w:b w:val="false"/>
          <w:bCs w:val="false"/>
          <w:color w:val="1E293B"/>
          <w:sz w:val="20"/>
          <w:szCs w:val="20"/>
        </w:rPr>
        <w:t xml:space="preserve">Violation highlight overlays positioned using character offsets converted to pdfjs text layer coordinates</w:t>
      </w:r>
    </w:p>
    <w:p>
      <w:pPr>
        <w:pStyle w:val="ListParagraph"/>
        <w:numPr>
          <w:ilvl w:val="0"/>
          <w:numId w:val="2"/>
        </w:numPr>
        <w:spacing w:after="40" w:before="40"/>
      </w:pPr>
      <w:r>
        <w:rPr>
          <w:rFonts w:ascii="Arial" w:cs="Arial" w:eastAsia="Arial" w:hAnsi="Arial"/>
          <w:b w:val="false"/>
          <w:bCs w:val="false"/>
          <w:color w:val="1E293B"/>
          <w:sz w:val="20"/>
          <w:szCs w:val="20"/>
        </w:rPr>
        <w:t xml:space="preserve">Right panel with three tabs — Overview, Violations, Actions</w:t>
      </w:r>
    </w:p>
    <w:p>
      <w:pPr>
        <w:pStyle w:val="ListParagraph"/>
        <w:numPr>
          <w:ilvl w:val="0"/>
          <w:numId w:val="2"/>
        </w:numPr>
        <w:spacing w:after="40" w:before="40"/>
      </w:pPr>
      <w:r>
        <w:rPr>
          <w:rFonts w:ascii="Arial" w:cs="Arial" w:eastAsia="Arial" w:hAnsi="Arial"/>
          <w:b w:val="false"/>
          <w:bCs w:val="false"/>
          <w:color w:val="1E293B"/>
          <w:sz w:val="20"/>
          <w:szCs w:val="20"/>
        </w:rPr>
        <w:t xml:space="preserve">Overview tab: classification badge, confidence percentage bar, risk score meter (0–100 dial), AI summary paragraph, key clauses list, document purpose</w:t>
      </w:r>
    </w:p>
    <w:p>
      <w:pPr>
        <w:pStyle w:val="ListParagraph"/>
        <w:numPr>
          <w:ilvl w:val="0"/>
          <w:numId w:val="2"/>
        </w:numPr>
        <w:spacing w:after="40" w:before="40"/>
      </w:pPr>
      <w:r>
        <w:rPr>
          <w:rFonts w:ascii="Arial" w:cs="Arial" w:eastAsia="Arial" w:hAnsi="Arial"/>
          <w:b w:val="false"/>
          <w:bCs w:val="false"/>
          <w:color w:val="1E293B"/>
          <w:sz w:val="20"/>
          <w:szCs w:val="20"/>
        </w:rPr>
        <w:t xml:space="preserve">Violations tab: grouped by severity (critical first). Each card: severity badge (red/amber/blue), rule ID, description, matched text snippet (highlighted), generic fix, AI-specific fix</w:t>
      </w:r>
    </w:p>
    <w:p>
      <w:pPr>
        <w:pStyle w:val="ListParagraph"/>
        <w:numPr>
          <w:ilvl w:val="0"/>
          <w:numId w:val="2"/>
        </w:numPr>
        <w:spacing w:after="40" w:before="40"/>
      </w:pPr>
      <w:r>
        <w:rPr>
          <w:rFonts w:ascii="Arial" w:cs="Arial" w:eastAsia="Arial" w:hAnsi="Arial"/>
          <w:b w:val="false"/>
          <w:bCs w:val="false"/>
          <w:color w:val="1E293B"/>
          <w:sz w:val="20"/>
          <w:szCs w:val="20"/>
        </w:rPr>
        <w:t xml:space="preserve">Actions tab: Approve button, Reject button with required reason textarea, comment input field, Download Report selector (PDF/DOCX) with download button</w:t>
      </w:r>
    </w:p>
    <w:p>
      <w:pPr>
        <w:pStyle w:val="ListParagraph"/>
        <w:numPr>
          <w:ilvl w:val="0"/>
          <w:numId w:val="2"/>
        </w:numPr>
        <w:spacing w:after="40" w:before="40"/>
      </w:pPr>
      <w:r>
        <w:rPr>
          <w:rFonts w:ascii="Arial" w:cs="Arial" w:eastAsia="Arial" w:hAnsi="Arial"/>
          <w:b w:val="false"/>
          <w:bCs w:val="false"/>
          <w:color w:val="1E293B"/>
          <w:sz w:val="20"/>
          <w:szCs w:val="20"/>
        </w:rPr>
        <w:t xml:space="preserve">Status banner at top: Processing / Completed / Approved / Rejected with corresponding colour</w:t>
      </w:r>
    </w:p>
    <w:p>
      <w:pPr>
        <w:pStyle w:val="Heading3"/>
        <w:spacing w:after="80" w:before="200"/>
      </w:pPr>
      <w:r>
        <w:rPr>
          <w:rFonts w:ascii="Arial" w:cs="Arial" w:eastAsia="Arial" w:hAnsi="Arial"/>
          <w:b/>
          <w:bCs/>
          <w:color w:val="1E293B"/>
          <w:sz w:val="24"/>
          <w:szCs w:val="24"/>
        </w:rPr>
        <w:t xml:space="preserve">Audit Report Generation</w:t>
      </w:r>
    </w:p>
    <w:p>
      <w:pPr>
        <w:pStyle w:val="ListParagraph"/>
        <w:numPr>
          <w:ilvl w:val="0"/>
          <w:numId w:val="2"/>
        </w:numPr>
        <w:spacing w:after="40" w:before="40"/>
      </w:pPr>
      <w:r>
        <w:rPr>
          <w:rFonts w:ascii="Arial" w:cs="Arial" w:eastAsia="Arial" w:hAnsi="Arial"/>
          <w:b w:val="false"/>
          <w:bCs w:val="false"/>
          <w:color w:val="1E293B"/>
          <w:sz w:val="20"/>
          <w:szCs w:val="20"/>
        </w:rPr>
        <w:t xml:space="preserve">POST /api/reports/generate/:id?format=pdf|docx</w:t>
      </w:r>
    </w:p>
    <w:p>
      <w:pPr>
        <w:pStyle w:val="ListParagraph"/>
        <w:numPr>
          <w:ilvl w:val="0"/>
          <w:numId w:val="2"/>
        </w:numPr>
        <w:spacing w:after="40" w:before="40"/>
      </w:pPr>
      <w:r>
        <w:rPr>
          <w:rFonts w:ascii="Arial" w:cs="Arial" w:eastAsia="Arial" w:hAnsi="Arial"/>
          <w:b w:val="false"/>
          <w:bCs w:val="false"/>
          <w:color w:val="1E293B"/>
          <w:sz w:val="20"/>
          <w:szCs w:val="20"/>
        </w:rPr>
        <w:t xml:space="preserve">PDF via ReportLab: styled header, 8 sections, coloured severity badges, risk score bar, auditor signature line</w:t>
      </w:r>
    </w:p>
    <w:p>
      <w:pPr>
        <w:pStyle w:val="ListParagraph"/>
        <w:numPr>
          <w:ilvl w:val="0"/>
          <w:numId w:val="2"/>
        </w:numPr>
        <w:spacing w:after="40" w:before="40"/>
      </w:pPr>
      <w:r>
        <w:rPr>
          <w:rFonts w:ascii="Arial" w:cs="Arial" w:eastAsia="Arial" w:hAnsi="Arial"/>
          <w:b w:val="false"/>
          <w:bCs w:val="false"/>
          <w:color w:val="1E293B"/>
          <w:sz w:val="20"/>
          <w:szCs w:val="20"/>
        </w:rPr>
        <w:t xml:space="preserve">DOCX via python-docx: matching structure and content</w:t>
      </w:r>
    </w:p>
    <w:p>
      <w:pPr>
        <w:pStyle w:val="ListParagraph"/>
        <w:numPr>
          <w:ilvl w:val="0"/>
          <w:numId w:val="2"/>
        </w:numPr>
        <w:spacing w:after="40" w:before="40"/>
      </w:pPr>
      <w:r>
        <w:rPr>
          <w:rFonts w:ascii="Arial" w:cs="Arial" w:eastAsia="Arial" w:hAnsi="Arial"/>
          <w:b w:val="false"/>
          <w:bCs w:val="false"/>
          <w:color w:val="1E293B"/>
          <w:sz w:val="20"/>
          <w:szCs w:val="20"/>
        </w:rPr>
        <w:t xml:space="preserve">Save generated report to local disk: storage/reports/{document_id}/audit_report_{timestamp}.{ext}</w:t>
      </w:r>
    </w:p>
    <w:p>
      <w:pPr>
        <w:pStyle w:val="ListParagraph"/>
        <w:numPr>
          <w:ilvl w:val="0"/>
          <w:numId w:val="2"/>
        </w:numPr>
        <w:spacing w:after="40" w:before="40"/>
      </w:pPr>
      <w:r>
        <w:rPr>
          <w:rFonts w:ascii="Arial" w:cs="Arial" w:eastAsia="Arial" w:hAnsi="Arial"/>
          <w:b w:val="false"/>
          <w:bCs w:val="false"/>
          <w:color w:val="1E293B"/>
          <w:sz w:val="20"/>
          <w:szCs w:val="20"/>
        </w:rPr>
        <w:t xml:space="preserve">Store audit_report_path in MongoDB; return an authenticated download URL (GET /api/reports/:id/download)</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"Download Report" button triggers generation, polls for completion, auto-downloads file</w:t>
      </w:r>
    </w:p>
    <w:p>
      <w:pPr>
        <w:pStyle w:val="Heading3"/>
        <w:spacing w:after="80" w:before="200"/>
      </w:pPr>
      <w:r>
        <w:rPr>
          <w:rFonts w:ascii="Arial" w:cs="Arial" w:eastAsia="Arial" w:hAnsi="Arial"/>
          <w:b/>
          <w:bCs/>
          <w:color w:val="1E293B"/>
          <w:sz w:val="24"/>
          <w:szCs w:val="24"/>
        </w:rPr>
        <w:t xml:space="preserve">Audit Logs Page</w:t>
      </w:r>
    </w:p>
    <w:p>
      <w:pPr>
        <w:pStyle w:val="ListParagraph"/>
        <w:numPr>
          <w:ilvl w:val="0"/>
          <w:numId w:val="2"/>
        </w:numPr>
        <w:spacing w:after="40" w:before="40"/>
      </w:pPr>
      <w:r>
        <w:rPr>
          <w:rFonts w:ascii="Arial" w:cs="Arial" w:eastAsia="Arial" w:hAnsi="Arial"/>
          <w:b w:val="false"/>
          <w:bCs w:val="false"/>
          <w:color w:val="1E293B"/>
          <w:sz w:val="20"/>
          <w:szCs w:val="20"/>
        </w:rPr>
        <w:t xml:space="preserve">GET /api/audit-logs?page=1&amp;limit=50&amp;user_id=x&amp;action=approve&amp;from=date&amp;to=date</w:t>
      </w:r>
    </w:p>
    <w:p>
      <w:pPr>
        <w:pStyle w:val="ListParagraph"/>
        <w:numPr>
          <w:ilvl w:val="0"/>
          <w:numId w:val="2"/>
        </w:numPr>
        <w:spacing w:after="40" w:before="40"/>
      </w:pPr>
      <w:r>
        <w:rPr>
          <w:rFonts w:ascii="Arial" w:cs="Arial" w:eastAsia="Arial" w:hAnsi="Arial"/>
          <w:b w:val="false"/>
          <w:bCs w:val="false"/>
          <w:color w:val="1E293B"/>
          <w:sz w:val="20"/>
          <w:szCs w:val="20"/>
        </w:rPr>
        <w:t xml:space="preserve">Table: timestamp, user email, action badge, document name, metadata summary</w:t>
      </w:r>
    </w:p>
    <w:p>
      <w:pPr>
        <w:pStyle w:val="ListParagraph"/>
        <w:numPr>
          <w:ilvl w:val="0"/>
          <w:numId w:val="2"/>
        </w:numPr>
        <w:spacing w:after="40" w:before="40"/>
      </w:pPr>
      <w:r>
        <w:rPr>
          <w:rFonts w:ascii="Arial" w:cs="Arial" w:eastAsia="Arial" w:hAnsi="Arial"/>
          <w:b w:val="false"/>
          <w:bCs w:val="false"/>
          <w:color w:val="1E293B"/>
          <w:sz w:val="20"/>
          <w:szCs w:val="20"/>
        </w:rPr>
        <w:t xml:space="preserve">Date range picker + action type filter + user search</w:t>
      </w:r>
    </w:p>
    <w:p>
      <w:pPr>
        <w:pStyle w:val="ListParagraph"/>
        <w:numPr>
          <w:ilvl w:val="0"/>
          <w:numId w:val="2"/>
        </w:numPr>
        <w:spacing w:after="40" w:before="40"/>
      </w:pPr>
      <w:r>
        <w:rPr>
          <w:rFonts w:ascii="Arial" w:cs="Arial" w:eastAsia="Arial" w:hAnsi="Arial"/>
          <w:b w:val="false"/>
          <w:bCs w:val="false"/>
          <w:color w:val="1E293B"/>
          <w:sz w:val="20"/>
          <w:szCs w:val="20"/>
        </w:rPr>
        <w:t xml:space="preserve">GET /api/audit-logs/export — returns CSV download of filtered logs</w:t>
      </w:r>
    </w:p>
    <w:p>
      <w:pPr>
        <w:pStyle w:val="ListParagraph"/>
        <w:numPr>
          <w:ilvl w:val="0"/>
          <w:numId w:val="2"/>
        </w:numPr>
        <w:spacing w:after="40" w:before="40"/>
      </w:pPr>
      <w:r>
        <w:rPr>
          <w:rFonts w:ascii="Arial" w:cs="Arial" w:eastAsia="Arial" w:hAnsi="Arial"/>
          <w:b w:val="false"/>
          <w:bCs w:val="false"/>
          <w:color w:val="1E293B"/>
          <w:sz w:val="20"/>
          <w:szCs w:val="20"/>
        </w:rPr>
        <w:t xml:space="preserve">Log written to audit_logs collection on every: login, logout, upload, extract, classify, validate, approve, reject, download_report, create_checklist</w:t>
      </w:r>
    </w:p>
    <w:p>
      <w:pPr>
        <w:pStyle w:val="Heading3"/>
        <w:spacing w:after="80" w:before="200"/>
      </w:pPr>
      <w:r>
        <w:rPr>
          <w:rFonts w:ascii="Arial" w:cs="Arial" w:eastAsia="Arial" w:hAnsi="Arial"/>
          <w:b/>
          <w:bCs/>
          <w:color w:val="1E293B"/>
          <w:sz w:val="24"/>
          <w:szCs w:val="24"/>
        </w:rPr>
        <w:t xml:space="preserve">Checklist Builder Page</w:t>
      </w:r>
    </w:p>
    <w:p>
      <w:pPr>
        <w:pStyle w:val="ListParagraph"/>
        <w:numPr>
          <w:ilvl w:val="0"/>
          <w:numId w:val="2"/>
        </w:numPr>
        <w:spacing w:after="40" w:before="40"/>
      </w:pPr>
      <w:r>
        <w:rPr>
          <w:rFonts w:ascii="Arial" w:cs="Arial" w:eastAsia="Arial" w:hAnsi="Arial"/>
          <w:b w:val="false"/>
          <w:bCs w:val="false"/>
          <w:color w:val="1E293B"/>
          <w:sz w:val="20"/>
          <w:szCs w:val="20"/>
        </w:rPr>
        <w:t xml:space="preserve">List existing checklists (built-in + custom) with rule count badges</w:t>
      </w:r>
    </w:p>
    <w:p>
      <w:pPr>
        <w:pStyle w:val="ListParagraph"/>
        <w:numPr>
          <w:ilvl w:val="0"/>
          <w:numId w:val="2"/>
        </w:numPr>
        <w:spacing w:after="40" w:before="40"/>
      </w:pPr>
      <w:r>
        <w:rPr>
          <w:rFonts w:ascii="Arial" w:cs="Arial" w:eastAsia="Arial" w:hAnsi="Arial"/>
          <w:b w:val="false"/>
          <w:bCs w:val="false"/>
          <w:color w:val="1E293B"/>
          <w:sz w:val="20"/>
          <w:szCs w:val="20"/>
        </w:rPr>
        <w:t xml:space="preserve">Form to add rule: name, category, severity dropdown, detection type radio (pattern/keyword_required/keyword_forbidden/nlp_entity), input for pattern or keywords, fix suggestion textarea</w:t>
      </w:r>
    </w:p>
    <w:p>
      <w:pPr>
        <w:pStyle w:val="ListParagraph"/>
        <w:numPr>
          <w:ilvl w:val="0"/>
          <w:numId w:val="2"/>
        </w:numPr>
        <w:spacing w:after="40" w:before="40"/>
      </w:pPr>
      <w:r>
        <w:rPr>
          <w:rFonts w:ascii="Arial" w:cs="Arial" w:eastAsia="Arial" w:hAnsi="Arial"/>
          <w:b w:val="false"/>
          <w:bCs w:val="false"/>
          <w:color w:val="1E293B"/>
          <w:sz w:val="20"/>
          <w:szCs w:val="20"/>
        </w:rPr>
        <w:t xml:space="preserve">Save as new custom checklist or add rule to existing custom checklist</w:t>
      </w:r>
    </w:p>
    <w:p>
      <w:pPr>
        <w:pStyle w:val="ListParagraph"/>
        <w:numPr>
          <w:ilvl w:val="0"/>
          <w:numId w:val="2"/>
        </w:numPr>
        <w:spacing w:after="40" w:before="40"/>
      </w:pPr>
      <w:r>
        <w:rPr>
          <w:rFonts w:ascii="Arial" w:cs="Arial" w:eastAsia="Arial" w:hAnsi="Arial"/>
          <w:b w:val="false"/>
          <w:bCs w:val="false"/>
          <w:color w:val="1E293B"/>
          <w:sz w:val="20"/>
          <w:szCs w:val="20"/>
        </w:rPr>
        <w:t xml:space="preserve">Delete custom checklist (Admin only)</w:t>
      </w:r>
    </w:p>
    <w:p>
      <w:pPr>
        <w:pStyle w:val="Heading3"/>
        <w:spacing w:after="80" w:before="200"/>
      </w:pPr>
      <w:r>
        <w:rPr>
          <w:rFonts w:ascii="Arial" w:cs="Arial" w:eastAsia="Arial" w:hAnsi="Arial"/>
          <w:b/>
          <w:bCs/>
          <w:color w:val="1E293B"/>
          <w:sz w:val="24"/>
          <w:szCs w:val="24"/>
        </w:rPr>
        <w:t xml:space="preserve">Admin Users Page</w:t>
      </w:r>
    </w:p>
    <w:p>
      <w:pPr>
        <w:pStyle w:val="ListParagraph"/>
        <w:numPr>
          <w:ilvl w:val="0"/>
          <w:numId w:val="2"/>
        </w:numPr>
        <w:spacing w:after="40" w:before="40"/>
      </w:pPr>
      <w:r>
        <w:rPr>
          <w:rFonts w:ascii="Arial" w:cs="Arial" w:eastAsia="Arial" w:hAnsi="Arial"/>
          <w:b w:val="false"/>
          <w:bCs w:val="false"/>
          <w:color w:val="1E293B"/>
          <w:sz w:val="20"/>
          <w:szCs w:val="20"/>
        </w:rPr>
        <w:t xml:space="preserve">GET /api/users — table: name, email, role badge, is_active toggle, last_login</w:t>
      </w:r>
    </w:p>
    <w:p>
      <w:pPr>
        <w:pStyle w:val="ListParagraph"/>
        <w:numPr>
          <w:ilvl w:val="0"/>
          <w:numId w:val="2"/>
        </w:numPr>
        <w:spacing w:after="40" w:before="40"/>
      </w:pPr>
      <w:r>
        <w:rPr>
          <w:rFonts w:ascii="Arial" w:cs="Arial" w:eastAsia="Arial" w:hAnsi="Arial"/>
          <w:b w:val="false"/>
          <w:bCs w:val="false"/>
          <w:color w:val="1E293B"/>
          <w:sz w:val="20"/>
          <w:szCs w:val="20"/>
        </w:rPr>
        <w:t xml:space="preserve">PATCH /api/users/:id/role — change role via dropdown (Admin only)</w:t>
      </w:r>
    </w:p>
    <w:p>
      <w:pPr>
        <w:pStyle w:val="ListParagraph"/>
        <w:numPr>
          <w:ilvl w:val="0"/>
          <w:numId w:val="2"/>
        </w:numPr>
        <w:spacing w:after="40" w:before="40"/>
      </w:pPr>
      <w:r>
        <w:rPr>
          <w:rFonts w:ascii="Arial" w:cs="Arial" w:eastAsia="Arial" w:hAnsi="Arial"/>
          <w:b w:val="false"/>
          <w:bCs w:val="false"/>
          <w:color w:val="1E293B"/>
          <w:sz w:val="20"/>
          <w:szCs w:val="20"/>
        </w:rPr>
        <w:t xml:space="preserve">PATCH /api/users/:id/deactivate — deactivate/reactivate account</w:t>
      </w:r>
    </w:p>
    <w:p>
      <w:pPr>
        <w:pStyle w:val="Heading3"/>
        <w:spacing w:after="80" w:before="200"/>
      </w:pPr>
      <w:r>
        <w:rPr>
          <w:rFonts w:ascii="Arial" w:cs="Arial" w:eastAsia="Arial" w:hAnsi="Arial"/>
          <w:b/>
          <w:bCs/>
          <w:color w:val="1E293B"/>
          <w:sz w:val="24"/>
          <w:szCs w:val="24"/>
        </w:rPr>
        <w:t xml:space="preserve">Notifications</w:t>
      </w:r>
    </w:p>
    <w:p>
      <w:pPr>
        <w:pStyle w:val="ListParagraph"/>
        <w:numPr>
          <w:ilvl w:val="0"/>
          <w:numId w:val="2"/>
        </w:numPr>
        <w:spacing w:after="40" w:before="40"/>
      </w:pPr>
      <w:r>
        <w:rPr>
          <w:rFonts w:ascii="Arial" w:cs="Arial" w:eastAsia="Arial" w:hAnsi="Arial"/>
          <w:b w:val="false"/>
          <w:bCs w:val="false"/>
          <w:color w:val="1E293B"/>
          <w:sz w:val="20"/>
          <w:szCs w:val="20"/>
        </w:rPr>
        <w:t xml:space="preserve">Bell icon in Navbar with unread count badge</w:t>
      </w:r>
    </w:p>
    <w:p>
      <w:pPr>
        <w:pStyle w:val="ListParagraph"/>
        <w:numPr>
          <w:ilvl w:val="0"/>
          <w:numId w:val="2"/>
        </w:numPr>
        <w:spacing w:after="40" w:before="40"/>
      </w:pPr>
      <w:r>
        <w:rPr>
          <w:rFonts w:ascii="Arial" w:cs="Arial" w:eastAsia="Arial" w:hAnsi="Arial"/>
          <w:b w:val="false"/>
          <w:bCs w:val="false"/>
          <w:color w:val="1E293B"/>
          <w:sz w:val="20"/>
          <w:szCs w:val="20"/>
        </w:rPr>
        <w:t xml:space="preserve">useNotifications hook polls GET /api/notifications every 30 seconds</w:t>
      </w:r>
    </w:p>
    <w:p>
      <w:pPr>
        <w:pStyle w:val="ListParagraph"/>
        <w:numPr>
          <w:ilvl w:val="0"/>
          <w:numId w:val="2"/>
        </w:numPr>
        <w:spacing w:after="40" w:before="40"/>
      </w:pPr>
      <w:r>
        <w:rPr>
          <w:rFonts w:ascii="Arial" w:cs="Arial" w:eastAsia="Arial" w:hAnsi="Arial"/>
          <w:b w:val="false"/>
          <w:bCs w:val="false"/>
          <w:color w:val="1E293B"/>
          <w:sz w:val="20"/>
          <w:szCs w:val="20"/>
        </w:rPr>
        <w:t xml:space="preserve">Dropdown panel shows latest 10 notifications with type icons</w:t>
      </w:r>
    </w:p>
    <w:p>
      <w:pPr>
        <w:pStyle w:val="ListParagraph"/>
        <w:numPr>
          <w:ilvl w:val="0"/>
          <w:numId w:val="2"/>
        </w:numPr>
        <w:spacing w:after="40" w:before="40"/>
      </w:pPr>
      <w:r>
        <w:rPr>
          <w:rFonts w:ascii="Arial" w:cs="Arial" w:eastAsia="Arial" w:hAnsi="Arial"/>
          <w:b w:val="false"/>
          <w:bCs w:val="false"/>
          <w:color w:val="1E293B"/>
          <w:sz w:val="20"/>
          <w:szCs w:val="20"/>
        </w:rPr>
        <w:t xml:space="preserve">PATCH /api/notifications/:id/read and PATCH /api/notifications/read-all</w:t>
      </w:r>
    </w:p>
    <w:p>
      <w:pPr>
        <w:pStyle w:val="ListParagraph"/>
        <w:numPr>
          <w:ilvl w:val="0"/>
          <w:numId w:val="2"/>
        </w:numPr>
        <w:spacing w:after="40" w:before="40"/>
      </w:pPr>
      <w:r>
        <w:rPr>
          <w:rFonts w:ascii="Arial" w:cs="Arial" w:eastAsia="Arial" w:hAnsi="Arial"/>
          <w:b w:val="false"/>
          <w:bCs w:val="false"/>
          <w:color w:val="1E293B"/>
          <w:sz w:val="20"/>
          <w:szCs w:val="20"/>
        </w:rPr>
        <w:t xml:space="preserve">Notify all reviewers and admins when a document reaches completed status</w:t>
      </w:r>
    </w:p>
    <w:p>
      <w:pPr>
        <w:pStyle w:val="ListParagraph"/>
        <w:numPr>
          <w:ilvl w:val="0"/>
          <w:numId w:val="2"/>
        </w:numPr>
        <w:spacing w:after="40" w:before="40"/>
      </w:pPr>
      <w:r>
        <w:rPr>
          <w:rFonts w:ascii="Arial" w:cs="Arial" w:eastAsia="Arial" w:hAnsi="Arial"/>
          <w:b w:val="false"/>
          <w:bCs w:val="false"/>
          <w:color w:val="1E293B"/>
          <w:sz w:val="20"/>
          <w:szCs w:val="20"/>
        </w:rPr>
        <w:t xml:space="preserve">Notify uploader when their document is approved or rejected</w:t>
      </w:r>
    </w:p>
    <w:p>
      <w:pPr>
        <w:pStyle w:val="Heading3"/>
        <w:spacing w:after="80" w:before="200"/>
      </w:pPr>
      <w:r>
        <w:rPr>
          <w:rFonts w:ascii="Arial" w:cs="Arial" w:eastAsia="Arial" w:hAnsi="Arial"/>
          <w:b/>
          <w:bCs/>
          <w:color w:val="1E293B"/>
          <w:sz w:val="24"/>
          <w:szCs w:val="24"/>
        </w:rPr>
        <w:t xml:space="preserve">Settings Page</w:t>
      </w:r>
    </w:p>
    <w:p>
      <w:pPr>
        <w:pStyle w:val="ListParagraph"/>
        <w:numPr>
          <w:ilvl w:val="0"/>
          <w:numId w:val="2"/>
        </w:numPr>
        <w:spacing w:after="40" w:before="40"/>
      </w:pPr>
      <w:r>
        <w:rPr>
          <w:rFonts w:ascii="Arial" w:cs="Arial" w:eastAsia="Arial" w:hAnsi="Arial"/>
          <w:b w:val="false"/>
          <w:bCs w:val="false"/>
          <w:color w:val="1E293B"/>
          <w:sz w:val="20"/>
          <w:szCs w:val="20"/>
        </w:rPr>
        <w:t xml:space="preserve">Profile: full name editable, email read-only, role badge</w:t>
      </w:r>
    </w:p>
    <w:p>
      <w:pPr>
        <w:pStyle w:val="ListParagraph"/>
        <w:numPr>
          <w:ilvl w:val="0"/>
          <w:numId w:val="2"/>
        </w:numPr>
        <w:spacing w:after="40" w:before="40"/>
      </w:pPr>
      <w:r>
        <w:rPr>
          <w:rFonts w:ascii="Arial" w:cs="Arial" w:eastAsia="Arial" w:hAnsi="Arial"/>
          <w:b w:val="false"/>
          <w:bCs w:val="false"/>
          <w:color w:val="1E293B"/>
          <w:sz w:val="20"/>
          <w:szCs w:val="20"/>
        </w:rPr>
        <w:t xml:space="preserve">Change password form: current password + new password + confirm (validated client-side and server-side)</w:t>
      </w:r>
    </w:p>
    <w:p>
      <w:pPr>
        <w:pStyle w:val="ListParagraph"/>
        <w:numPr>
          <w:ilvl w:val="0"/>
          <w:numId w:val="2"/>
        </w:numPr>
        <w:spacing w:after="40" w:before="40"/>
      </w:pPr>
      <w:r>
        <w:rPr>
          <w:rFonts w:ascii="Arial" w:cs="Arial" w:eastAsia="Arial" w:hAnsi="Arial"/>
          <w:b w:val="false"/>
          <w:bCs w:val="false"/>
          <w:color w:val="1E293B"/>
          <w:sz w:val="20"/>
          <w:szCs w:val="20"/>
        </w:rPr>
        <w:t xml:space="preserve">Notification preferences: toggle email and in-app notifications for approvals, rejections, and new uploads</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4.3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260"/>
        <w:gridCol w:w="220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Deliverable</w:t>
            </w:r>
          </w:p>
        </w:tc>
        <w:tc>
          <w:tcPr>
            <w:tcW w:type="dxa" w:w="3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Exit Criteria</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Dashboard Page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Stat cards, filterable/paginated documents table with live status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Frontend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stat cards accurate; filters and pagination work against live API</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Document Review Page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viewer with violation highlights; Overview / Violations / Actions tabs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Frontend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Highlights align to offsets; all three tabs render live data</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Audit Report Generation</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(ReportLab) + DOCX (python-docx), 8 sections, saved to storage</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Both formats generate; downloadable via authenticated URL</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Audit Logs Page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Filterable log table + CSV export</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Full Stack</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Every key action logged; CSV export matches active filters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Checklist Builder</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Create/edit custom checklists with all 4 detection types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Frontend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Custom checklist saved and usable on upload</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Admin Users Page</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User table, role change, activate/deactivate (Admin only)</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Full Stack</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Role changes persist; non-admins cannot access</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Notifications</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Bell icon, unread badge, 30s polling, mark-as-read</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Frontend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Reviewers notified on completion; uploader on approve/reject</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4.4 Phase 4 QA Gate</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Functional, Integration &amp;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3000"/>
        <w:gridCol w:w="1960"/>
      </w:tblGrid>
      <w:tr>
        <w:trPr>
          <w:tblHeader/>
        </w:trPr>
        <w:tc>
          <w:tcPr>
            <w:tcW w:type="dxa" w:w="6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Case</w:t>
            </w:r>
          </w:p>
        </w:tc>
        <w:tc>
          <w:tcPr>
            <w:tcW w:type="dxa" w:w="11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30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Result</w:t>
            </w:r>
          </w:p>
        </w:tc>
        <w:tc>
          <w:tcPr>
            <w:tcW w:type="dxa" w:w="196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Dashboard stat cards reflect real counts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Total / Pending / Critical / Approved Today computed from DB</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Counts match MongoDB aggregate queries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Documents table filter: High Risk</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Filter shows only risk_level High documents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Only High-risk docs listed; URL query param synced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Pagination returns correct page</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/api/documents?page=2&amp;limit=20 returns the next slice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Correct page slice; total count present in response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viewer renders document</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@react-pdf-viewer renders the PDF with text layer</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Document visible; pdfjs text layer present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Violation highlights align to offsets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Overlays map offset_start/offset_end to text-layer coordinates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Highlight covers the exact matched_text in the viewer</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Overview tab shows full analysis</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Classification, confidence, risk meter, summary, key clauses rendered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fields populated from the document record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Violations grouped by severity</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Critical → warning → info ordering with counts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Critical cards appear first; severity counts correct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8</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Approve document</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PATCH /api/documents/:id/approve sets approval_status approved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approval_status = approved; approved_by + approved_at set; audit log written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9</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Reject requires a reason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Reject without reason rejected; with reason succeeds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422 without reason; 200 with reason stored in rejection_reason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10</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Generate PDF report</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 /api/reports/generate/:id?format=pdf produces a file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8 sections present; saved to reports storage; audit_report_path set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Generate DOCX report</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format=docx produces a matching DOCX</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DOCX downloadable; content matches the PDF report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Report download is authenticated</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/api/reports/:id/download requires a valid JWT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401 without token; 200 with valid token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Audit log written on every action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login / upload / approve / reject / download_report logged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audit_logs entry created with user, action, timestamp</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CSV export matches active filter</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GET /api/audit-logs/export honours the active filters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CSV rows equal the filtered table rows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Notification on document completion</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Reviewers and admins notified when status = completed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notification records created for all reviewers/admins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Notification on approve/reject</w:t>
            </w:r>
          </w:p>
        </w:tc>
        <w:tc>
          <w:tcPr>
            <w:tcW w:type="dxa" w:w="11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Integration</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Uploader notified on approval or rejection</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Uploader receives notification; unread badge increments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Custom checklist used in validation</w:t>
            </w:r>
          </w:p>
        </w:tc>
        <w:tc>
          <w:tcPr>
            <w:tcW w:type="dxa" w:w="11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Functional</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 checklist built in the UI is applied on upload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Custom rules produce violations on a matching document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18</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Admin-only pages blocked for reviewer</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Reviewer cannot open /admin/users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Frontend redirect/403; API returns 403</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4.5 Phase 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376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PDF text-layer coordinates drift from character offsets</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Build an offset→coordinate mapping utility; QA highlight alignment on 5 sample PDFs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ReportLab and python-docx output diverge between formats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Drive both generators from one shared report-data structure</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Large documents slow the PDF viewer</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Lazy-load pages via pdfjs; virtualise the violation list</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Polling load (status 5s + notifications 30s) strains API</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Stop status polling once completed/failed; cache notification counts</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1B1B" w:val="clear"/>
            <w:tcMar>
              <w:top w:type="dxa" w:w="120"/>
              <w:left w:type="dxa" w:w="200"/>
              <w:bottom w:type="dxa" w:w="120"/>
              <w:right w:type="dxa" w:w="200"/>
            </w:tcMar>
          </w:tcPr>
          <w:p>
            <w:r>
              <w:rPr>
                <w:rFonts w:ascii="Arial" w:cs="Arial" w:eastAsia="Arial" w:hAnsi="Arial"/>
                <w:b/>
                <w:bCs/>
                <w:color w:val="FFFFFF"/>
                <w:sz w:val="30"/>
                <w:szCs w:val="30"/>
              </w:rPr>
              <w:t xml:space="preserve">Phase 5 — Security &amp; Hardening</w:t>
            </w:r>
          </w:p>
          <w:p>
            <w:r>
              <w:rPr>
                <w:rFonts w:ascii="Arial" w:cs="Arial" w:eastAsia="Arial" w:hAnsi="Arial"/>
                <w:color w:val="FFFFFF"/>
                <w:sz w:val="20"/>
                <w:szCs w:val="20"/>
              </w:rPr>
              <w:t xml:space="preserve">RBAC · Encryption · Rate Limiting · Headers · Penetration Readiness  |  Week 9–10</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5.1 Objectives</w:t>
      </w:r>
    </w:p>
    <w:p>
      <w:pPr>
        <w:spacing w:after="60" w:before="60"/>
        <w:jc w:val="left"/>
      </w:pPr>
      <w:r>
        <w:rPr>
          <w:rFonts w:ascii="Arial" w:cs="Arial" w:eastAsia="Arial" w:hAnsi="Arial"/>
          <w:b w:val="false"/>
          <w:bCs w:val="false"/>
          <w:i w:val="false"/>
          <w:iCs w:val="false"/>
          <w:color w:val="1E293B"/>
          <w:sz w:val="20"/>
          <w:szCs w:val="20"/>
        </w:rPr>
        <w:t xml:space="preserve">Phase 5 hardens the entire platform before launch. Role-based access control is enforced end-to-end, sensitive fields are encrypted at rest, every abuse vector is rate-limited and validated, security headers and CORS are locked down, and the system is prepared for penetration testing. The exit bar is zero critical or high-severity vulnerabilities outstanding.</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5.2 Scope &amp; Tasks</w:t>
      </w:r>
    </w:p>
    <w:p>
      <w:pPr>
        <w:pStyle w:val="Heading3"/>
        <w:spacing w:after="80" w:before="200"/>
      </w:pPr>
      <w:r>
        <w:rPr>
          <w:rFonts w:ascii="Arial" w:cs="Arial" w:eastAsia="Arial" w:hAnsi="Arial"/>
          <w:b/>
          <w:bCs/>
          <w:color w:val="1E293B"/>
          <w:sz w:val="24"/>
          <w:szCs w:val="24"/>
        </w:rPr>
        <w:t xml:space="preserve">RBAC Enforcement</w:t>
      </w:r>
    </w:p>
    <w:p>
      <w:pPr>
        <w:pStyle w:val="ListParagraph"/>
        <w:numPr>
          <w:ilvl w:val="0"/>
          <w:numId w:val="2"/>
        </w:numPr>
        <w:spacing w:after="40" w:before="40"/>
      </w:pPr>
      <w:r>
        <w:rPr>
          <w:rFonts w:ascii="Arial" w:cs="Arial" w:eastAsia="Arial" w:hAnsi="Arial"/>
          <w:b w:val="false"/>
          <w:bCs w:val="false"/>
          <w:color w:val="1E293B"/>
          <w:sz w:val="20"/>
          <w:szCs w:val="20"/>
        </w:rPr>
        <w:t xml:space="preserve">require_role dependency applied to every protected route per the RBAC matrix (admin / reviewer / auditor)</w:t>
      </w:r>
    </w:p>
    <w:p>
      <w:pPr>
        <w:pStyle w:val="ListParagraph"/>
        <w:numPr>
          <w:ilvl w:val="0"/>
          <w:numId w:val="2"/>
        </w:numPr>
        <w:spacing w:after="40" w:before="40"/>
      </w:pPr>
      <w:r>
        <w:rPr>
          <w:rFonts w:ascii="Arial" w:cs="Arial" w:eastAsia="Arial" w:hAnsi="Arial"/>
          <w:b w:val="false"/>
          <w:bCs w:val="false"/>
          <w:color w:val="1E293B"/>
          <w:sz w:val="20"/>
          <w:szCs w:val="20"/>
        </w:rPr>
        <w:t xml:space="preserve">admin: manage users, delete documents, manage checklists, view everything</w:t>
      </w:r>
    </w:p>
    <w:p>
      <w:pPr>
        <w:pStyle w:val="ListParagraph"/>
        <w:numPr>
          <w:ilvl w:val="0"/>
          <w:numId w:val="2"/>
        </w:numPr>
        <w:spacing w:after="40" w:before="40"/>
      </w:pPr>
      <w:r>
        <w:rPr>
          <w:rFonts w:ascii="Arial" w:cs="Arial" w:eastAsia="Arial" w:hAnsi="Arial"/>
          <w:b w:val="false"/>
          <w:bCs w:val="false"/>
          <w:color w:val="1E293B"/>
          <w:sz w:val="20"/>
          <w:szCs w:val="20"/>
        </w:rPr>
        <w:t xml:space="preserve">reviewer: upload, review, annotate, approve/reject, download reports</w:t>
      </w:r>
    </w:p>
    <w:p>
      <w:pPr>
        <w:pStyle w:val="ListParagraph"/>
        <w:numPr>
          <w:ilvl w:val="0"/>
          <w:numId w:val="2"/>
        </w:numPr>
        <w:spacing w:after="40" w:before="40"/>
      </w:pPr>
      <w:r>
        <w:rPr>
          <w:rFonts w:ascii="Arial" w:cs="Arial" w:eastAsia="Arial" w:hAnsi="Arial"/>
          <w:b w:val="false"/>
          <w:bCs w:val="false"/>
          <w:color w:val="1E293B"/>
          <w:sz w:val="20"/>
          <w:szCs w:val="20"/>
        </w:rPr>
        <w:t xml:space="preserve">auditor: read-only — view documents, violations, and audit logs; no write actions</w:t>
      </w:r>
    </w:p>
    <w:p>
      <w:pPr>
        <w:pStyle w:val="ListParagraph"/>
        <w:numPr>
          <w:ilvl w:val="0"/>
          <w:numId w:val="2"/>
        </w:numPr>
        <w:spacing w:after="40" w:before="40"/>
      </w:pPr>
      <w:r>
        <w:rPr>
          <w:rFonts w:ascii="Arial" w:cs="Arial" w:eastAsia="Arial" w:hAnsi="Arial"/>
          <w:b w:val="false"/>
          <w:bCs w:val="false"/>
          <w:color w:val="1E293B"/>
          <w:sz w:val="20"/>
          <w:szCs w:val="20"/>
        </w:rPr>
        <w:t xml:space="preserve">Frontend route guards mirror backend roles; the UI hides actions a role cannot perform</w:t>
      </w:r>
    </w:p>
    <w:p>
      <w:pPr>
        <w:pStyle w:val="ListParagraph"/>
        <w:numPr>
          <w:ilvl w:val="0"/>
          <w:numId w:val="2"/>
        </w:numPr>
        <w:spacing w:after="40" w:before="40"/>
      </w:pPr>
      <w:r>
        <w:rPr>
          <w:rFonts w:ascii="Arial" w:cs="Arial" w:eastAsia="Arial" w:hAnsi="Arial"/>
          <w:b w:val="false"/>
          <w:bCs w:val="false"/>
          <w:color w:val="1E293B"/>
          <w:sz w:val="20"/>
          <w:szCs w:val="20"/>
        </w:rPr>
        <w:t xml:space="preserve">Default role on register = reviewer; first user promoted to admin via seed script or manual MongoDB update</w:t>
      </w:r>
    </w:p>
    <w:p>
      <w:pPr>
        <w:pStyle w:val="Heading3"/>
        <w:spacing w:after="80" w:before="200"/>
      </w:pPr>
      <w:r>
        <w:rPr>
          <w:rFonts w:ascii="Arial" w:cs="Arial" w:eastAsia="Arial" w:hAnsi="Arial"/>
          <w:b/>
          <w:bCs/>
          <w:color w:val="1E293B"/>
          <w:sz w:val="24"/>
          <w:szCs w:val="24"/>
        </w:rPr>
        <w:t xml:space="preserve">Field-Level Encryption</w:t>
      </w:r>
    </w:p>
    <w:p>
      <w:pPr>
        <w:pStyle w:val="ListParagraph"/>
        <w:numPr>
          <w:ilvl w:val="0"/>
          <w:numId w:val="2"/>
        </w:numPr>
        <w:spacing w:after="40" w:before="40"/>
      </w:pPr>
      <w:r>
        <w:rPr>
          <w:rFonts w:ascii="Arial" w:cs="Arial" w:eastAsia="Arial" w:hAnsi="Arial"/>
          <w:b w:val="false"/>
          <w:bCs w:val="false"/>
          <w:color w:val="1E293B"/>
          <w:sz w:val="20"/>
          <w:szCs w:val="20"/>
        </w:rPr>
        <w:t xml:space="preserve">extracted_text encrypted with AES-256 Fernet (cryptography) before MongoDB insert; decrypted only in-memory during processing</w:t>
      </w:r>
    </w:p>
    <w:p>
      <w:pPr>
        <w:pStyle w:val="ListParagraph"/>
        <w:numPr>
          <w:ilvl w:val="0"/>
          <w:numId w:val="2"/>
        </w:numPr>
        <w:spacing w:after="40" w:before="40"/>
      </w:pPr>
      <w:r>
        <w:rPr>
          <w:rFonts w:ascii="Arial" w:cs="Arial" w:eastAsia="Arial" w:hAnsi="Arial"/>
          <w:b w:val="false"/>
          <w:bCs w:val="false"/>
          <w:color w:val="1E293B"/>
          <w:sz w:val="20"/>
          <w:szCs w:val="20"/>
        </w:rPr>
        <w:t xml:space="preserve">FIELD_ENCRYPTION_KEY loaded from .env — never hardcoded or committed</w:t>
      </w:r>
    </w:p>
    <w:p>
      <w:pPr>
        <w:pStyle w:val="ListParagraph"/>
        <w:numPr>
          <w:ilvl w:val="0"/>
          <w:numId w:val="2"/>
        </w:numPr>
        <w:spacing w:after="40" w:before="40"/>
      </w:pPr>
      <w:r>
        <w:rPr>
          <w:rFonts w:ascii="Arial" w:cs="Arial" w:eastAsia="Arial" w:hAnsi="Arial"/>
          <w:b w:val="false"/>
          <w:bCs w:val="false"/>
          <w:color w:val="1E293B"/>
          <w:sz w:val="20"/>
          <w:szCs w:val="20"/>
        </w:rPr>
        <w:t xml:space="preserve">Verify ciphertext at rest (gAAA Fernet prefix); plaintext is never persisted</w:t>
      </w:r>
    </w:p>
    <w:p>
      <w:pPr>
        <w:pStyle w:val="Heading3"/>
        <w:spacing w:after="80" w:before="200"/>
      </w:pPr>
      <w:r>
        <w:rPr>
          <w:rFonts w:ascii="Arial" w:cs="Arial" w:eastAsia="Arial" w:hAnsi="Arial"/>
          <w:b/>
          <w:bCs/>
          <w:color w:val="1E293B"/>
          <w:sz w:val="24"/>
          <w:szCs w:val="24"/>
        </w:rPr>
        <w:t xml:space="preserve">Rate Limiting</w:t>
      </w:r>
    </w:p>
    <w:p>
      <w:pPr>
        <w:pStyle w:val="ListParagraph"/>
        <w:numPr>
          <w:ilvl w:val="0"/>
          <w:numId w:val="2"/>
        </w:numPr>
        <w:spacing w:after="40" w:before="40"/>
      </w:pPr>
      <w:r>
        <w:rPr>
          <w:rFonts w:ascii="Arial" w:cs="Arial" w:eastAsia="Arial" w:hAnsi="Arial"/>
          <w:b w:val="false"/>
          <w:bCs w:val="false"/>
          <w:color w:val="1E293B"/>
          <w:sz w:val="20"/>
          <w:szCs w:val="20"/>
        </w:rPr>
        <w:t xml:space="preserve">slowapi limiter wired into FastAPI with a sensible global default</w:t>
      </w:r>
    </w:p>
    <w:p>
      <w:pPr>
        <w:pStyle w:val="ListParagraph"/>
        <w:numPr>
          <w:ilvl w:val="0"/>
          <w:numId w:val="2"/>
        </w:numPr>
        <w:spacing w:after="40" w:before="40"/>
      </w:pPr>
      <w:r>
        <w:rPr>
          <w:rFonts w:ascii="Arial" w:cs="Arial" w:eastAsia="Arial" w:hAnsi="Arial"/>
          <w:b w:val="false"/>
          <w:bCs w:val="false"/>
          <w:color w:val="1E293B"/>
          <w:sz w:val="20"/>
          <w:szCs w:val="20"/>
        </w:rPr>
        <w:t xml:space="preserve">10 requests/min on POST /api/documents/upload</w:t>
      </w:r>
    </w:p>
    <w:p>
      <w:pPr>
        <w:pStyle w:val="ListParagraph"/>
        <w:numPr>
          <w:ilvl w:val="0"/>
          <w:numId w:val="2"/>
        </w:numPr>
        <w:spacing w:after="40" w:before="40"/>
      </w:pPr>
      <w:r>
        <w:rPr>
          <w:rFonts w:ascii="Arial" w:cs="Arial" w:eastAsia="Arial" w:hAnsi="Arial"/>
          <w:b w:val="false"/>
          <w:bCs w:val="false"/>
          <w:color w:val="1E293B"/>
          <w:sz w:val="20"/>
          <w:szCs w:val="20"/>
        </w:rPr>
        <w:t xml:space="preserve">30 requests/min on POST /api/compliance/validate/:id</w:t>
      </w:r>
    </w:p>
    <w:p>
      <w:pPr>
        <w:pStyle w:val="ListParagraph"/>
        <w:numPr>
          <w:ilvl w:val="0"/>
          <w:numId w:val="2"/>
        </w:numPr>
        <w:spacing w:after="40" w:before="40"/>
      </w:pPr>
      <w:r>
        <w:rPr>
          <w:rFonts w:ascii="Arial" w:cs="Arial" w:eastAsia="Arial" w:hAnsi="Arial"/>
          <w:b w:val="false"/>
          <w:bCs w:val="false"/>
          <w:color w:val="1E293B"/>
          <w:sz w:val="20"/>
          <w:szCs w:val="20"/>
        </w:rPr>
        <w:t xml:space="preserve">429 Too Many Requests returned on breach, with Retry-After header</w:t>
      </w:r>
    </w:p>
    <w:p>
      <w:pPr>
        <w:pStyle w:val="Heading3"/>
        <w:spacing w:after="80" w:before="200"/>
      </w:pPr>
      <w:r>
        <w:rPr>
          <w:rFonts w:ascii="Arial" w:cs="Arial" w:eastAsia="Arial" w:hAnsi="Arial"/>
          <w:b/>
          <w:bCs/>
          <w:color w:val="1E293B"/>
          <w:sz w:val="24"/>
          <w:szCs w:val="24"/>
        </w:rPr>
        <w:t xml:space="preserve">File Validation &amp; Storage Safety</w:t>
      </w:r>
    </w:p>
    <w:p>
      <w:pPr>
        <w:pStyle w:val="ListParagraph"/>
        <w:numPr>
          <w:ilvl w:val="0"/>
          <w:numId w:val="2"/>
        </w:numPr>
        <w:spacing w:after="40" w:before="40"/>
      </w:pPr>
      <w:r>
        <w:rPr>
          <w:rFonts w:ascii="Arial" w:cs="Arial" w:eastAsia="Arial" w:hAnsi="Arial"/>
          <w:b w:val="false"/>
          <w:bCs w:val="false"/>
          <w:color w:val="1E293B"/>
          <w:sz w:val="20"/>
          <w:szCs w:val="20"/>
        </w:rPr>
        <w:t xml:space="preserve">python-magic magic-bytes validation on every upload (not the file extension)</w:t>
      </w:r>
    </w:p>
    <w:p>
      <w:pPr>
        <w:pStyle w:val="ListParagraph"/>
        <w:numPr>
          <w:ilvl w:val="0"/>
          <w:numId w:val="2"/>
        </w:numPr>
        <w:spacing w:after="40" w:before="40"/>
      </w:pPr>
      <w:r>
        <w:rPr>
          <w:rFonts w:ascii="Arial" w:cs="Arial" w:eastAsia="Arial" w:hAnsi="Arial"/>
          <w:b w:val="false"/>
          <w:bCs w:val="false"/>
          <w:color w:val="1E293B"/>
          <w:sz w:val="20"/>
          <w:szCs w:val="20"/>
        </w:rPr>
        <w:t xml:space="preserve">Reject spoofed extensions and forbidden types with 415</w:t>
      </w:r>
    </w:p>
    <w:p>
      <w:pPr>
        <w:pStyle w:val="ListParagraph"/>
        <w:numPr>
          <w:ilvl w:val="0"/>
          <w:numId w:val="2"/>
        </w:numPr>
        <w:spacing w:after="40" w:before="40"/>
      </w:pPr>
      <w:r>
        <w:rPr>
          <w:rFonts w:ascii="Arial" w:cs="Arial" w:eastAsia="Arial" w:hAnsi="Arial"/>
          <w:b w:val="false"/>
          <w:bCs w:val="false"/>
          <w:color w:val="1E293B"/>
          <w:sz w:val="20"/>
          <w:szCs w:val="20"/>
        </w:rPr>
        <w:t xml:space="preserve">Download endpoints resolve and confirm the path stays within LOCAL_STORAGE_DIR — path traversal (../) is rejected</w:t>
      </w:r>
    </w:p>
    <w:p>
      <w:pPr>
        <w:pStyle w:val="Heading3"/>
        <w:spacing w:after="80" w:before="200"/>
      </w:pPr>
      <w:r>
        <w:rPr>
          <w:rFonts w:ascii="Arial" w:cs="Arial" w:eastAsia="Arial" w:hAnsi="Arial"/>
          <w:b/>
          <w:bCs/>
          <w:color w:val="1E293B"/>
          <w:sz w:val="24"/>
          <w:szCs w:val="24"/>
        </w:rPr>
        <w:t xml:space="preserve">JWT &amp; Session Hardening</w:t>
      </w:r>
    </w:p>
    <w:p>
      <w:pPr>
        <w:pStyle w:val="ListParagraph"/>
        <w:numPr>
          <w:ilvl w:val="0"/>
          <w:numId w:val="2"/>
        </w:numPr>
        <w:spacing w:after="40" w:before="40"/>
      </w:pPr>
      <w:r>
        <w:rPr>
          <w:rFonts w:ascii="Arial" w:cs="Arial" w:eastAsia="Arial" w:hAnsi="Arial"/>
          <w:b w:val="false"/>
          <w:bCs w:val="false"/>
          <w:color w:val="1E293B"/>
          <w:sz w:val="20"/>
          <w:szCs w:val="20"/>
        </w:rPr>
        <w:t xml:space="preserve">Refresh token JTI blacklisted in Redis on logout (TTL matches the refresh-token expiry)</w:t>
      </w:r>
    </w:p>
    <w:p>
      <w:pPr>
        <w:pStyle w:val="ListParagraph"/>
        <w:numPr>
          <w:ilvl w:val="0"/>
          <w:numId w:val="2"/>
        </w:numPr>
        <w:spacing w:after="40" w:before="40"/>
      </w:pPr>
      <w:r>
        <w:rPr>
          <w:rFonts w:ascii="Arial" w:cs="Arial" w:eastAsia="Arial" w:hAnsi="Arial"/>
          <w:b w:val="false"/>
          <w:bCs w:val="false"/>
          <w:color w:val="1E293B"/>
          <w:sz w:val="20"/>
          <w:szCs w:val="20"/>
        </w:rPr>
        <w:t xml:space="preserve">Access token kept in memory only; refresh token in an httpOnly, Secure, SameSite cookie</w:t>
      </w:r>
    </w:p>
    <w:p>
      <w:pPr>
        <w:pStyle w:val="ListParagraph"/>
        <w:numPr>
          <w:ilvl w:val="0"/>
          <w:numId w:val="2"/>
        </w:numPr>
        <w:spacing w:after="40" w:before="40"/>
      </w:pPr>
      <w:r>
        <w:rPr>
          <w:rFonts w:ascii="Arial" w:cs="Arial" w:eastAsia="Arial" w:hAnsi="Arial"/>
          <w:b w:val="false"/>
          <w:bCs w:val="false"/>
          <w:color w:val="1E293B"/>
          <w:sz w:val="20"/>
          <w:szCs w:val="20"/>
        </w:rPr>
        <w:t xml:space="preserve">Blacklist is checked on every refresh request</w:t>
      </w:r>
    </w:p>
    <w:p>
      <w:pPr>
        <w:pStyle w:val="Heading3"/>
        <w:spacing w:after="80" w:before="200"/>
      </w:pPr>
      <w:r>
        <w:rPr>
          <w:rFonts w:ascii="Arial" w:cs="Arial" w:eastAsia="Arial" w:hAnsi="Arial"/>
          <w:b/>
          <w:bCs/>
          <w:color w:val="1E293B"/>
          <w:sz w:val="24"/>
          <w:szCs w:val="24"/>
        </w:rPr>
        <w:t xml:space="preserve">Transport, Headers &amp; CORS</w:t>
      </w:r>
    </w:p>
    <w:p>
      <w:pPr>
        <w:pStyle w:val="ListParagraph"/>
        <w:numPr>
          <w:ilvl w:val="0"/>
          <w:numId w:val="2"/>
        </w:numPr>
        <w:spacing w:after="40" w:before="40"/>
      </w:pPr>
      <w:r>
        <w:rPr>
          <w:rFonts w:ascii="Arial" w:cs="Arial" w:eastAsia="Arial" w:hAnsi="Arial"/>
          <w:b w:val="false"/>
          <w:bCs w:val="false"/>
          <w:color w:val="1E293B"/>
          <w:sz w:val="20"/>
          <w:szCs w:val="20"/>
        </w:rPr>
        <w:t xml:space="preserve">Security headers middleware: X-Content-Type-Options=nosniff, X-Frame-Options=DENY, X-XSS-Protection, Strict-Transport-Security (production)</w:t>
      </w:r>
    </w:p>
    <w:p>
      <w:pPr>
        <w:pStyle w:val="ListParagraph"/>
        <w:numPr>
          <w:ilvl w:val="0"/>
          <w:numId w:val="2"/>
        </w:numPr>
        <w:spacing w:after="40" w:before="40"/>
      </w:pPr>
      <w:r>
        <w:rPr>
          <w:rFonts w:ascii="Arial" w:cs="Arial" w:eastAsia="Arial" w:hAnsi="Arial"/>
          <w:b w:val="false"/>
          <w:bCs w:val="false"/>
          <w:color w:val="1E293B"/>
          <w:sz w:val="20"/>
          <w:szCs w:val="20"/>
        </w:rPr>
        <w:t xml:space="preserve">CORS whitelists only ALLOWED_ORIGINS — no wildcard origins</w:t>
      </w:r>
    </w:p>
    <w:p>
      <w:pPr>
        <w:pStyle w:val="ListParagraph"/>
        <w:numPr>
          <w:ilvl w:val="0"/>
          <w:numId w:val="2"/>
        </w:numPr>
        <w:spacing w:after="40" w:before="40"/>
      </w:pPr>
      <w:r>
        <w:rPr>
          <w:rFonts w:ascii="Arial" w:cs="Arial" w:eastAsia="Arial" w:hAnsi="Arial"/>
          <w:b w:val="false"/>
          <w:bCs w:val="false"/>
          <w:color w:val="1E293B"/>
          <w:sz w:val="20"/>
          <w:szCs w:val="20"/>
        </w:rPr>
        <w:t xml:space="preserve">All secrets sourced from .env; nothing hardcoded or committed to source control</w:t>
      </w:r>
    </w:p>
    <w:p>
      <w:pPr>
        <w:pStyle w:val="Heading3"/>
        <w:spacing w:after="80" w:before="200"/>
      </w:pPr>
      <w:r>
        <w:rPr>
          <w:rFonts w:ascii="Arial" w:cs="Arial" w:eastAsia="Arial" w:hAnsi="Arial"/>
          <w:b/>
          <w:bCs/>
          <w:color w:val="1E293B"/>
          <w:sz w:val="24"/>
          <w:szCs w:val="24"/>
        </w:rPr>
        <w:t xml:space="preserve">Penetration Readiness</w:t>
      </w:r>
    </w:p>
    <w:p>
      <w:pPr>
        <w:pStyle w:val="ListParagraph"/>
        <w:numPr>
          <w:ilvl w:val="0"/>
          <w:numId w:val="2"/>
        </w:numPr>
        <w:spacing w:after="40" w:before="40"/>
      </w:pPr>
      <w:r>
        <w:rPr>
          <w:rFonts w:ascii="Arial" w:cs="Arial" w:eastAsia="Arial" w:hAnsi="Arial"/>
          <w:b w:val="false"/>
          <w:bCs w:val="false"/>
          <w:color w:val="1E293B"/>
          <w:sz w:val="20"/>
          <w:szCs w:val="20"/>
        </w:rPr>
        <w:t xml:space="preserve">Dependency vulnerability scan (pip-audit + npm audit) — zero critical/high findings</w:t>
      </w:r>
    </w:p>
    <w:p>
      <w:pPr>
        <w:pStyle w:val="ListParagraph"/>
        <w:numPr>
          <w:ilvl w:val="0"/>
          <w:numId w:val="2"/>
        </w:numPr>
        <w:spacing w:after="40" w:before="40"/>
      </w:pPr>
      <w:r>
        <w:rPr>
          <w:rFonts w:ascii="Arial" w:cs="Arial" w:eastAsia="Arial" w:hAnsi="Arial"/>
          <w:b w:val="false"/>
          <w:bCs w:val="false"/>
          <w:color w:val="1E293B"/>
          <w:sz w:val="20"/>
          <w:szCs w:val="20"/>
        </w:rPr>
        <w:t xml:space="preserve">Manual test pass: auth bypass, IDOR on document IDs, privilege escalation, path traversal on download, injection on search params</w:t>
      </w:r>
    </w:p>
    <w:p>
      <w:pPr>
        <w:pStyle w:val="ListParagraph"/>
        <w:numPr>
          <w:ilvl w:val="0"/>
          <w:numId w:val="2"/>
        </w:numPr>
        <w:spacing w:after="40" w:before="40"/>
      </w:pPr>
      <w:r>
        <w:rPr>
          <w:rFonts w:ascii="Arial" w:cs="Arial" w:eastAsia="Arial" w:hAnsi="Arial"/>
          <w:b w:val="false"/>
          <w:bCs w:val="false"/>
          <w:color w:val="1E293B"/>
          <w:sz w:val="20"/>
          <w:szCs w:val="20"/>
        </w:rPr>
        <w:t xml:space="preserve">No raw string queries to MongoDB — Motor (async) used throughout</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5.3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1260"/>
        <w:gridCol w:w="220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Deliverable</w:t>
            </w:r>
          </w:p>
        </w:tc>
        <w:tc>
          <w:tcPr>
            <w:tcW w:type="dxa" w:w="3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2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Exit Criteria</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RBAC Enforcement</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require_role on all protected routes; frontend guards mirror roles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Every endpoint enforces the correct role; auditor is strictly read-only</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Field Encryption</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AES-256 Fernet applied to extracted_text</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Ciphertext at rest; key loaded only from .env</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Rate Limiting</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slowapi: 10/min upload, 30/min validate, global default</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429 returned beyond limits; legitimate traffic unaffected</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Security Headers + CORS</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Headers middleware; ALLOWED_ORIGINS whitelist</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Headers present on responses; non-whitelisted origins blocked</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Magic-Bytes Validation</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python-magic enforced on all uploads</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Spoofed and forbidden types rejected with 415</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JWT Blacklist</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Redis blacklist enforced on logout and refresh</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Backend Dev</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Revoked refresh tokens rejected with 401</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Vulnerability Scan</w:t>
            </w:r>
          </w:p>
        </w:tc>
        <w:tc>
          <w:tcPr>
            <w:tcW w:type="dxa" w:w="3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pip-audit + npm audit clean</w:t>
            </w:r>
          </w:p>
        </w:tc>
        <w:tc>
          <w:tcPr>
            <w:tcW w:type="dxa" w:w="12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Full Stack</w:t>
            </w:r>
          </w:p>
        </w:tc>
        <w:tc>
          <w:tcPr>
            <w:tcW w:type="dxa" w:w="22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Zero critical/high vulnerabilities outstanding</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5.4 Phase 5 QA Gate</w:t>
      </w:r>
    </w:p>
    <w:p>
      <w:pPr>
        <w:spacing w:after="60" w:before="60"/>
        <w:jc w:val="left"/>
      </w:pPr>
      <w:r>
        <w:rPr>
          <w:rFonts w:ascii="Arial" w:cs="Arial" w:eastAsia="Arial" w:hAnsi="Arial"/>
          <w:b w:val="false"/>
          <w:bCs w:val="false"/>
          <w:i w:val="false"/>
          <w:iCs w:val="false"/>
          <w:color w:val="1E293B"/>
          <w:sz w:val="20"/>
          <w:szCs w:val="20"/>
        </w:rPr>
        <w:t xml:space="preserve">This is the final gate before launch. Every security test must PASS and the dependency scan must show zero critical/high findings.</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Security &amp; Hardening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3000"/>
        <w:gridCol w:w="1960"/>
      </w:tblGrid>
      <w:tr>
        <w:trPr>
          <w:tblHeader/>
        </w:trPr>
        <w:tc>
          <w:tcPr>
            <w:tcW w:type="dxa" w:w="6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7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Test Case</w:t>
            </w:r>
          </w:p>
        </w:tc>
        <w:tc>
          <w:tcPr>
            <w:tcW w:type="dxa" w:w="11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300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Result</w:t>
            </w:r>
          </w:p>
        </w:tc>
        <w:tc>
          <w:tcPr>
            <w:tcW w:type="dxa" w:w="1960"/>
            <w:tcBorders>
              <w:top w:val="single" w:color="1B2A4A" w:sz="1"/>
              <w:left w:val="single" w:color="1B2A4A" w:sz="1"/>
              <w:bottom w:val="single" w:color="1B2A4A" w:sz="1"/>
              <w:right w:val="single" w:color="1B2A4A" w:sz="1"/>
            </w:tcBorders>
            <w:shd w:fill="1E293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 Criteria</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Auditor cannot upload</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auditor role on POST /upload returns 403</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403; no document created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Auditor cannot approve or reject</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auditor PATCH approve/reject returns 403</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403; approval_status unchanged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Reviewer cannot delete a document</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reviewer DELETE /documents/:id returns 403</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403; only admin can delete</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Reviewer cannot access admin users API</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reviewer GET /api/users returns 403</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403</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IDOR: role scope enforced on document access</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Document-ID guessing does not leak data beyond role scope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Access governed by role; no unauthorized data returned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Upload rate limit enforced</w:t>
            </w:r>
          </w:p>
        </w:tc>
        <w:tc>
          <w:tcPr>
            <w:tcW w:type="dxa" w:w="11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Performance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11th upload within one minute returns 429</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429 on the 11th request; Retry-After present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Validation rate limit enforced</w:t>
            </w:r>
          </w:p>
        </w:tc>
        <w:tc>
          <w:tcPr>
            <w:tcW w:type="dxa" w:w="11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Performance</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31st validate within one minute returns 429</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429 on the 31st request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8</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Magic-bytes rejects spoofed file</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PNG renamed .pdf rejected on upload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415</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9</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Forbidden file type rejected</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.exe upload rejected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415; nothing stored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10</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extracted_text encrypted at rest</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MongoDB extracted_text value is Fernet ciphertext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Starts with gAAA; no plaintext present</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11</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Logout blacklists refresh token</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Post-logout refresh returns 401</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JTI in Redis blacklist; status 401</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12</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Access token never in localStorage</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Token held in memory only; refresh in httpOnly cookie</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localStorage holds no tokens; refresh cookie is httpOnly</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13</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CORS blocks non-whitelisted origin</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Request from an unlisted origin is blocked</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No Access-Control-Allow-Origin for the unlisted origin</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14</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Security headers present on responses</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X-Content-Type-Options, X-Frame-Options, X-XSS-Protection set</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All headers present on API responses</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15</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Path traversal on download blocked</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Download with ../ resolves within storage dir only</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400/403; no file outside ./storage served</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16</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Expired access token rejected</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Request with an expired JWT returns 401</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Status 401</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17</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Password stored as bcrypt hash only</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 plaintext password anywhere in the system</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hashed_password starts with $2b$12$</w:t>
            </w:r>
          </w:p>
        </w:tc>
      </w:tr>
      <w:tr>
        <w:tc>
          <w:tcPr>
            <w:tcW w:type="dxa" w:w="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center"/>
            </w:pPr>
            <w:r>
              <w:rPr>
                <w:rFonts w:ascii="Arial" w:cs="Arial" w:eastAsia="Arial" w:hAnsi="Arial"/>
                <w:b/>
                <w:bCs/>
                <w:color w:val="1E293B"/>
                <w:sz w:val="20"/>
                <w:szCs w:val="20"/>
              </w:rPr>
              <w:t xml:space="preserve">18</w:t>
            </w:r>
          </w:p>
        </w:tc>
        <w:tc>
          <w:tcPr>
            <w:tcW w:type="dxa" w:w="27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Dependency scan clean</w:t>
            </w:r>
          </w:p>
        </w:tc>
        <w:tc>
          <w:tcPr>
            <w:tcW w:type="dxa" w:w="11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Security</w:t>
            </w:r>
          </w:p>
        </w:tc>
        <w:tc>
          <w:tcPr>
            <w:tcW w:type="dxa" w:w="3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pip-audit and npm audit show no critical/high findings</w:t>
            </w:r>
          </w:p>
        </w:tc>
        <w:tc>
          <w:tcPr>
            <w:tcW w:type="dxa" w:w="196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66534"/>
                <w:sz w:val="20"/>
                <w:szCs w:val="20"/>
              </w:rPr>
              <w:t xml:space="preserve">Zero critical/high vulnerabilities</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563EB"/>
          <w:sz w:val="28"/>
          <w:szCs w:val="28"/>
        </w:rPr>
        <w:t xml:space="preserve">5.5 Phase 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w:t>
            </w:r>
          </w:p>
        </w:tc>
        <w:tc>
          <w:tcPr>
            <w:tcW w:type="dxa" w:w="140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3760"/>
            <w:tcBorders>
              <w:top w:val="single" w:color="1B2A4A" w:sz="1"/>
              <w:left w:val="single" w:color="1B2A4A" w:sz="1"/>
              <w:bottom w:val="single" w:color="1B2A4A" w:sz="1"/>
              <w:right w:val="single" w:color="1B2A4A" w:sz="1"/>
            </w:tcBorders>
            <w:shd w:fill="991B1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 protected route missed during the RBAC sweep</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Automated test asserting every endpoint rejects unauthorized roles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Fernet key rotation breaks decryption of existing data</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Document a key-rotation procedure; version encrypted fields</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Rate limits block legitimate burst uploads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vAlign w:val="center"/>
          </w:tcPr>
          <w:p>
            <w:pPr>
              <w:jc w:val="center"/>
            </w:pPr>
            <w:r>
              <w:rPr>
                <w:rFonts w:ascii="Arial" w:cs="Arial" w:eastAsia="Arial" w:hAnsi="Arial"/>
                <w:b/>
                <w:bCs/>
                <w:color w:val="166534"/>
                <w:sz w:val="20"/>
                <w:szCs w:val="20"/>
              </w:rPr>
              <w:t xml:space="preserve">Low</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Tune limits with stakeholders; allow an admin override path</w:t>
            </w:r>
          </w:p>
        </w:tc>
      </w:tr>
      <w:tr>
        <w:tc>
          <w:tcPr>
            <w:tcW w:type="dxa" w:w="28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Penetration test surfaces a late-stage critical bug</w:t>
            </w:r>
          </w:p>
        </w:tc>
        <w:tc>
          <w:tcPr>
            <w:tcW w:type="dxa" w:w="14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vAlign w:val="center"/>
          </w:tcPr>
          <w:p>
            <w:pPr>
              <w:jc w:val="center"/>
            </w:pPr>
            <w:r>
              <w:rPr>
                <w:rFonts w:ascii="Arial" w:cs="Arial" w:eastAsia="Arial" w:hAnsi="Arial"/>
                <w:b/>
                <w:bCs/>
                <w:color w:val="92400E"/>
                <w:sz w:val="20"/>
                <w:szCs w:val="20"/>
              </w:rPr>
              <w:t xml:space="preserve">Medium</w:t>
            </w:r>
          </w:p>
        </w:tc>
        <w:tc>
          <w:tcPr>
            <w:tcW w:type="dxa" w:w="14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vAlign w:val="center"/>
          </w:tcPr>
          <w:p>
            <w:pPr>
              <w:jc w:val="center"/>
            </w:pPr>
            <w:r>
              <w:rPr>
                <w:rFonts w:ascii="Arial" w:cs="Arial" w:eastAsia="Arial" w:hAnsi="Arial"/>
                <w:b/>
                <w:bCs/>
                <w:color w:val="991B1B"/>
                <w:sz w:val="20"/>
                <w:szCs w:val="20"/>
              </w:rPr>
              <w:t xml:space="preserve">High</w:t>
            </w:r>
          </w:p>
        </w:tc>
        <w:tc>
          <w:tcPr>
            <w:tcW w:type="dxa" w:w="37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Schedule the pen-test mid-phase with buffer for remediation before launch</w:t>
            </w:r>
          </w:p>
        </w:tc>
      </w:tr>
    </w:tbl>
    <w:p>
      <w:pPr>
        <w:spacing w:after="0" w:before="200"/>
      </w:pPr>
      <w:r>
        <w:rPr>
          <w:rFonts w:ascii="Arial" w:cs="Arial" w:eastAsia="Arial" w:hAnsi="Arial"/>
        </w:rPr>
        <w:t xml:space="preserve"/>
      </w:r>
    </w:p>
    <w:p>
      <w:r>
        <w:br w:type="page"/>
      </w:r>
    </w:p>
    <w:p>
      <w:pPr>
        <w:pStyle w:val="Heading1"/>
        <w:spacing w:after="160" w:before="360"/>
      </w:pPr>
      <w:r>
        <w:rPr>
          <w:rFonts w:ascii="Arial" w:cs="Arial" w:eastAsia="Arial" w:hAnsi="Arial"/>
          <w:b/>
          <w:bCs/>
          <w:color w:val="1B2A4A"/>
          <w:sz w:val="36"/>
          <w:szCs w:val="36"/>
        </w:rPr>
        <w:t xml:space="preserve">2. Program-Level Definition of Done</w:t>
      </w:r>
    </w:p>
    <w:p>
      <w:pPr>
        <w:pBdr>
          <w:bottom w:val="single" w:color="2563EB" w:sz="6" w:space="1"/>
        </w:pBdr>
        <w:spacing w:after="60" w:before="60"/>
      </w:pPr>
      <w:r>
        <w:rPr>
          <w:rFonts w:ascii="Arial" w:cs="Arial" w:eastAsia="Arial" w:hAnsi="Arial"/>
        </w:rPr>
        <w:t xml:space="preserve"/>
      </w:r>
    </w:p>
    <w:p>
      <w:pPr>
        <w:spacing w:after="60" w:before="60"/>
        <w:jc w:val="left"/>
      </w:pPr>
      <w:r>
        <w:rPr>
          <w:rFonts w:ascii="Arial" w:cs="Arial" w:eastAsia="Arial" w:hAnsi="Arial"/>
          <w:b w:val="false"/>
          <w:bCs w:val="false"/>
          <w:i w:val="false"/>
          <w:iCs w:val="false"/>
          <w:color w:val="1E293B"/>
          <w:sz w:val="20"/>
          <w:szCs w:val="20"/>
        </w:rPr>
        <w:t xml:space="preserve">The program is considered complete and ready for launch only when all of the following hold simultaneously:</w:t>
      </w:r>
    </w:p>
    <w:p>
      <w:pPr>
        <w:spacing w:after="0" w:before="40"/>
      </w:pPr>
      <w:r>
        <w:rPr>
          <w:rFonts w:ascii="Arial" w:cs="Arial" w:eastAsia="Arial" w:hAnsi="Arial"/>
        </w:rPr>
        <w:t xml:space="preserve"/>
      </w:r>
    </w:p>
    <w:p>
      <w:pPr>
        <w:pStyle w:val="ListParagraph"/>
        <w:numPr>
          <w:ilvl w:val="0"/>
          <w:numId w:val="2"/>
        </w:numPr>
        <w:spacing w:after="40" w:before="40"/>
      </w:pPr>
      <w:r>
        <w:rPr>
          <w:rFonts w:ascii="Arial" w:cs="Arial" w:eastAsia="Arial" w:hAnsi="Arial"/>
          <w:b w:val="false"/>
          <w:bCs w:val="false"/>
          <w:color w:val="1E293B"/>
          <w:sz w:val="20"/>
          <w:szCs w:val="20"/>
        </w:rPr>
        <w:t xml:space="preserve">All five phase QA gates passed with zero FAIL results</w:t>
      </w:r>
    </w:p>
    <w:p>
      <w:pPr>
        <w:pStyle w:val="ListParagraph"/>
        <w:numPr>
          <w:ilvl w:val="0"/>
          <w:numId w:val="2"/>
        </w:numPr>
        <w:spacing w:after="40" w:before="40"/>
      </w:pPr>
      <w:r>
        <w:rPr>
          <w:rFonts w:ascii="Arial" w:cs="Arial" w:eastAsia="Arial" w:hAnsi="Arial"/>
          <w:b w:val="false"/>
          <w:bCs w:val="false"/>
          <w:color w:val="1E293B"/>
          <w:sz w:val="20"/>
          <w:szCs w:val="20"/>
        </w:rPr>
        <w:t xml:space="preserve">Zero critical or high-severity security vulnerabilities outstanding</w:t>
      </w:r>
    </w:p>
    <w:p>
      <w:pPr>
        <w:pStyle w:val="ListParagraph"/>
        <w:numPr>
          <w:ilvl w:val="0"/>
          <w:numId w:val="2"/>
        </w:numPr>
        <w:spacing w:after="40" w:before="40"/>
      </w:pPr>
      <w:r>
        <w:rPr>
          <w:rFonts w:ascii="Arial" w:cs="Arial" w:eastAsia="Arial" w:hAnsi="Arial"/>
          <w:b w:val="false"/>
          <w:bCs w:val="false"/>
          <w:color w:val="1E293B"/>
          <w:sz w:val="20"/>
          <w:szCs w:val="20"/>
        </w:rPr>
        <w:t xml:space="preserve">End-to-end workflow verified: upload → extract → classify → validate → summarise → review → approve/reject → report download</w:t>
      </w:r>
    </w:p>
    <w:p>
      <w:pPr>
        <w:pStyle w:val="ListParagraph"/>
        <w:numPr>
          <w:ilvl w:val="0"/>
          <w:numId w:val="2"/>
        </w:numPr>
        <w:spacing w:after="40" w:before="40"/>
      </w:pPr>
      <w:r>
        <w:rPr>
          <w:rFonts w:ascii="Arial" w:cs="Arial" w:eastAsia="Arial" w:hAnsi="Arial"/>
          <w:b w:val="false"/>
          <w:bCs w:val="false"/>
          <w:color w:val="1E293B"/>
          <w:sz w:val="20"/>
          <w:szCs w:val="20"/>
        </w:rPr>
        <w:t xml:space="preserve">All secrets externalised to .env; no credentials committed to source control</w:t>
      </w:r>
    </w:p>
    <w:p>
      <w:pPr>
        <w:pStyle w:val="ListParagraph"/>
        <w:numPr>
          <w:ilvl w:val="0"/>
          <w:numId w:val="2"/>
        </w:numPr>
        <w:spacing w:after="40" w:before="40"/>
      </w:pPr>
      <w:r>
        <w:rPr>
          <w:rFonts w:ascii="Arial" w:cs="Arial" w:eastAsia="Arial" w:hAnsi="Arial"/>
          <w:b w:val="false"/>
          <w:bCs w:val="false"/>
          <w:color w:val="1E293B"/>
          <w:sz w:val="20"/>
          <w:szCs w:val="20"/>
        </w:rPr>
        <w:t xml:space="preserve">docker-compose up --build brings the full stack online on a clean machine</w:t>
      </w:r>
    </w:p>
    <w:p>
      <w:pPr>
        <w:pStyle w:val="ListParagraph"/>
        <w:numPr>
          <w:ilvl w:val="0"/>
          <w:numId w:val="2"/>
        </w:numPr>
        <w:spacing w:after="40" w:before="40"/>
      </w:pPr>
      <w:r>
        <w:rPr>
          <w:rFonts w:ascii="Arial" w:cs="Arial" w:eastAsia="Arial" w:hAnsi="Arial"/>
          <w:b w:val="false"/>
          <w:bCs w:val="false"/>
          <w:color w:val="1E293B"/>
          <w:sz w:val="20"/>
          <w:szCs w:val="20"/>
        </w:rPr>
        <w:t xml:space="preserve">README documents setup, environment variables, and first-admin seeding</w:t>
      </w:r>
    </w:p>
    <w:p>
      <w:pPr>
        <w:spacing w:after="0" w:before="200"/>
      </w:pPr>
      <w:r>
        <w:rPr>
          <w:rFonts w:ascii="Arial" w:cs="Arial" w:eastAsia="Arial" w:hAnsi="Arial"/>
        </w:rPr>
        <w:t xml:space="preserve"/>
      </w:r>
    </w:p>
    <w:p>
      <w:pPr>
        <w:pStyle w:val="Heading1"/>
        <w:spacing w:after="160" w:before="360"/>
      </w:pPr>
      <w:r>
        <w:rPr>
          <w:rFonts w:ascii="Arial" w:cs="Arial" w:eastAsia="Arial" w:hAnsi="Arial"/>
          <w:b/>
          <w:bCs/>
          <w:color w:val="1B2A4A"/>
          <w:sz w:val="36"/>
          <w:szCs w:val="36"/>
        </w:rPr>
        <w:t xml:space="preserve">3. Sign-off</w:t>
      </w:r>
    </w:p>
    <w:p>
      <w:pPr>
        <w:pBdr>
          <w:bottom w:val="single" w:color="2563EB" w:sz="6" w:space="1"/>
        </w:pBdr>
        <w:spacing w:after="60" w:before="60"/>
      </w:pPr>
      <w:r>
        <w:rPr>
          <w:rFonts w:ascii="Arial" w:cs="Arial" w:eastAsia="Arial" w:hAnsi="Arial"/>
        </w:rPr>
        <w:t xml:space="preserve"/>
      </w:r>
    </w:p>
    <w:p>
      <w:pPr>
        <w:spacing w:after="60" w:before="60"/>
        <w:jc w:val="left"/>
      </w:pPr>
      <w:r>
        <w:rPr>
          <w:rFonts w:ascii="Arial" w:cs="Arial" w:eastAsia="Arial" w:hAnsi="Arial"/>
          <w:b w:val="false"/>
          <w:bCs w:val="false"/>
          <w:i w:val="false"/>
          <w:iCs w:val="false"/>
          <w:color w:val="1E293B"/>
          <w:sz w:val="20"/>
          <w:szCs w:val="20"/>
        </w:rPr>
        <w:t xml:space="preserve">Each signatory confirms that the deliverables and QA gates for their area of responsibility have been met before the project proceeds to launch.</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15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Project Lead</w:t>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Backend Lead</w:t>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Frontend Lead</w:t>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Security Reviewer</w:t>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Product Owner</w:t>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2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
            </w:r>
          </w:p>
        </w:tc>
      </w:tr>
    </w:tbl>
    <w:p>
      <w:pPr>
        <w:spacing w:after="0" w:before="120"/>
      </w:pPr>
      <w:r>
        <w:rPr>
          <w:rFonts w:ascii="Arial" w:cs="Arial" w:eastAsia="Arial" w:hAnsi="Arial"/>
        </w:rPr>
        <w:t xml:space="preserve"/>
      </w:r>
    </w:p>
    <w:p>
      <w:pPr>
        <w:spacing w:after="60" w:before="60"/>
        <w:jc w:val="left"/>
      </w:pPr>
      <w:r>
        <w:rPr>
          <w:rFonts w:ascii="Arial" w:cs="Arial" w:eastAsia="Arial" w:hAnsi="Arial"/>
          <w:b w:val="false"/>
          <w:bCs w:val="false"/>
          <w:i/>
          <w:iCs/>
          <w:color w:val="64748B"/>
          <w:sz w:val="18"/>
          <w:szCs w:val="18"/>
        </w:rPr>
        <w:t xml:space="preserve">Document generated for the DocuGuard programme. Storage architecture: local filesystem (./storage) served via authenticated download endpoints.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pPr>
  </w:p>
  <w:p>
    <w:pPr>
      <w:jc w:val="center"/>
    </w:pPr>
    <w:r>
      <w:rPr>
        <w:rFonts w:ascii="Arial" w:cs="Arial" w:eastAsia="Arial" w:hAnsi="Arial"/>
        <w:color w:val="64748B"/>
        <w:sz w:val="16"/>
        <w:szCs w:val="16"/>
      </w:rPr>
      <w:t xml:space="preserve">DocuGuard  |  Document Intelligence &amp; Compliance Automation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b/>
              <w:bCs/>
              <w:color w:val="1B2A4A"/>
              <w:sz w:val="18"/>
              <w:szCs w:val="18"/>
            </w:rPr>
            <w:t xml:space="preserve">DocuGuard — Development Plan</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8"/>
              <w:szCs w:val="18"/>
            </w:rPr>
            <w:t xml:space="preserve">v1.0  |  Confidential  |  Page </w:t>
          </w:r>
          <w:r>
            <w:rPr>
              <w:rFonts w:ascii="Arial" w:cs="Arial" w:eastAsia="Arial" w:hAnsi="Arial"/>
              <w:color w:val="64748B"/>
              <w:sz w:val="18"/>
              <w:szCs w:val="18"/>
            </w:rPr>
            <w:fldChar w:fldCharType="begin"/>
            <w:instrText xml:space="preserve">PAGE</w:instrText>
            <w:fldChar w:fldCharType="separate"/>
            <w:fldChar w:fldCharType="end"/>
          </w:r>
        </w:p>
      </w:tc>
    </w:tr>
  </w:tbl>
  <w:p>
    <w:pPr>
      <w:pBdr>
        <w:bottom w:val="single" w:color="2563EB"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2026-06-03T22:32:14.906Z</dcterms:created>
  <dcterms:modified xsi:type="dcterms:W3CDTF">2026-06-03T22:32:14.906Z</dcterms:modified>
</cp:coreProperties>
</file>

<file path=docProps/custom.xml><?xml version="1.0" encoding="utf-8"?>
<Properties xmlns="http://schemas.openxmlformats.org/officeDocument/2006/custom-properties" xmlns:vt="http://schemas.openxmlformats.org/officeDocument/2006/docPropsVTypes"/>
</file>