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3E16" w14:textId="7B0298D7" w:rsidR="00DC440F" w:rsidRDefault="00524DF5" w:rsidP="00524DF5">
      <w:pPr>
        <w:jc w:val="right"/>
        <w:rPr>
          <w:u w:val="single"/>
        </w:rPr>
      </w:pPr>
      <w:r w:rsidRPr="00524DF5">
        <w:rPr>
          <w:u w:val="single"/>
        </w:rPr>
        <w:t>README FILE</w:t>
      </w:r>
    </w:p>
    <w:p w14:paraId="2DAE5BB4" w14:textId="0ADC3A12" w:rsidR="000F6F80" w:rsidRPr="000F6F80" w:rsidRDefault="000F6F80" w:rsidP="00524DF5">
      <w:pPr>
        <w:jc w:val="right"/>
      </w:pPr>
      <w:r>
        <w:rPr>
          <w:b/>
          <w:bCs/>
        </w:rPr>
        <w:t xml:space="preserve">To run the </w:t>
      </w: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run the : </w:t>
      </w:r>
      <w:r>
        <w:rPr>
          <w:i/>
          <w:iCs/>
        </w:rPr>
        <w:t>main.py</w:t>
      </w:r>
      <w:r>
        <w:t xml:space="preserve"> file with the path to file you want to try.</w:t>
      </w:r>
      <w:r>
        <w:br/>
        <w:t>full command (it works</w:t>
      </w:r>
      <w:r w:rsidR="00265334">
        <w:t xml:space="preserve"> this way</w:t>
      </w:r>
      <w:r>
        <w:t xml:space="preserve"> on my </w:t>
      </w:r>
      <w:r w:rsidR="00265334">
        <w:t>machine</w:t>
      </w:r>
      <w:r>
        <w:t>)</w:t>
      </w:r>
      <w:r w:rsidR="00265334">
        <w:t xml:space="preserve"> : </w:t>
      </w:r>
      <w:r w:rsidR="00265334">
        <w:br/>
        <w:t>python main.py PATH_TO_FILE</w:t>
      </w:r>
    </w:p>
    <w:p w14:paraId="72CC8D25" w14:textId="72249E09" w:rsidR="00524DF5" w:rsidRPr="00265334" w:rsidRDefault="00524DF5" w:rsidP="00524DF5">
      <w:pPr>
        <w:jc w:val="right"/>
        <w:rPr>
          <w:b/>
          <w:bCs/>
        </w:rPr>
      </w:pPr>
      <w:r w:rsidRPr="00265334">
        <w:rPr>
          <w:b/>
          <w:bCs/>
        </w:rPr>
        <w:t>Elaboration about the algorithm which I used to sol</w:t>
      </w:r>
      <w:bookmarkStart w:id="0" w:name="_GoBack"/>
      <w:bookmarkEnd w:id="0"/>
      <w:r w:rsidRPr="00265334">
        <w:rPr>
          <w:b/>
          <w:bCs/>
        </w:rPr>
        <w:t>ve the problem:</w:t>
      </w:r>
    </w:p>
    <w:p w14:paraId="56B62621" w14:textId="1CBDBD35" w:rsidR="00524DF5" w:rsidRDefault="00524DF5" w:rsidP="00524DF5">
      <w:pPr>
        <w:jc w:val="right"/>
        <w:rPr>
          <w:noProof/>
        </w:rPr>
      </w:pPr>
      <w:r>
        <w:t>I started with the case of even-edge square board.</w:t>
      </w:r>
      <w:r>
        <w:br/>
        <w:t xml:space="preserve">I divided the game board to four </w:t>
      </w:r>
      <w:proofErr w:type="gramStart"/>
      <w:r>
        <w:t>parts :</w:t>
      </w:r>
      <w:proofErr w:type="gramEnd"/>
      <w:r>
        <w:br/>
      </w:r>
      <w:r>
        <w:rPr>
          <w:noProof/>
        </w:rPr>
        <w:drawing>
          <wp:inline distT="0" distB="0" distL="0" distR="0" wp14:anchorId="2A4AB1A4" wp14:editId="04BB13B3">
            <wp:extent cx="284307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54" cy="24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E905" w14:textId="1C4F26C7" w:rsidR="00524DF5" w:rsidRPr="00524DF5" w:rsidRDefault="00524DF5" w:rsidP="00524DF5">
      <w:pPr>
        <w:jc w:val="right"/>
        <w:rPr>
          <w:rFonts w:eastAsiaTheme="minorEastAsia"/>
          <w:noProof/>
        </w:rPr>
      </w:pPr>
      <w:r>
        <w:rPr>
          <w:noProof/>
        </w:rPr>
        <w:t>When I read the boxes and hunters coordinates I counted the number of boxes and hunters in each part, then I concluded the number of free seats in each part.</w:t>
      </w:r>
      <w:r>
        <w:rPr>
          <w:noProof/>
        </w:rPr>
        <w:br/>
        <w:t>Then, I use the follow equations :</w:t>
      </w:r>
      <w:r>
        <w:rPr>
          <w:noProof/>
        </w:rPr>
        <w:br/>
        <w:t>Fix</w:t>
      </w:r>
      <w:r w:rsidR="000F6F80">
        <w:rPr>
          <w:noProof/>
        </w:rPr>
        <w:t xml:space="preserve"> for each part A,B,C,D</w:t>
      </w:r>
      <w:r w:rsidR="000F6F80">
        <w:rPr>
          <w:noProof/>
        </w:rPr>
        <w:br/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w:rPr>
            <w:rFonts w:ascii="Cambria Math" w:hAnsi="Cambria Math"/>
            <w:noProof/>
          </w:rPr>
          <m:t>-number of hunters in A</m:t>
        </m:r>
        <m:r>
          <w:rPr>
            <w:rFonts w:ascii="Cambria Math" w:hAnsi="Cambria Math"/>
            <w:noProof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-number of boxes in A</m:t>
          </m:r>
          <m:r>
            <w:rPr>
              <w:rFonts w:ascii="Cambria Math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 xml:space="preserve">-number of free seats in A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 xml:space="preserve">-the number of hunters can be added to part A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limited by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</m:t>
                  </m:r>
                </m:sub>
              </m:sSub>
            </m:e>
          </m:d>
        </m:oMath>
      </m:oMathPara>
    </w:p>
    <w:p w14:paraId="55BA90E0" w14:textId="3C248952" w:rsidR="000F6F80" w:rsidRDefault="00524DF5" w:rsidP="000F6F80">
      <w:pPr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Now, according to the rules I get :</w:t>
      </w:r>
      <w:r>
        <w:rPr>
          <w:rFonts w:eastAsiaTheme="minorEastAsia"/>
          <w:noProof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C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C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w:rPr>
              <w:rFonts w:ascii="Cambria Math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C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part</m:t>
              </m:r>
            </m:sub>
          </m:sSub>
          <m:r>
            <w:rPr>
              <w:rFonts w:ascii="Cambria Math" w:hAnsi="Cambria Math"/>
              <w:noProof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part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part∈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A,B,C,D</m:t>
                  </m:r>
                </m:e>
              </m:d>
            </m:e>
          </m:d>
          <m:r>
            <w:rPr>
              <w:rFonts w:eastAsiaTheme="minorEastAsia"/>
              <w:noProof/>
            </w:rPr>
            <w:br/>
          </m:r>
        </m:oMath>
      </m:oMathPara>
      <w:r w:rsidR="000F6F80">
        <w:rPr>
          <w:rFonts w:eastAsiaTheme="minorEastAsia"/>
          <w:noProof/>
        </w:rPr>
        <w:t xml:space="preserve">Then, I tried to find maximal X values such that 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B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C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D</m:t>
            </m:r>
          </m:sub>
        </m:sSub>
        <m:r>
          <w:rPr>
            <w:rFonts w:ascii="Cambria Math" w:eastAsiaTheme="minorEastAsia" w:hAnsi="Cambria Math"/>
            <w:noProof/>
          </w:rPr>
          <m:t>→max</m:t>
        </m:r>
      </m:oMath>
      <w:r w:rsidR="000F6F80">
        <w:rPr>
          <w:rFonts w:eastAsiaTheme="minorEastAsia"/>
          <w:noProof/>
        </w:rPr>
        <w:br/>
      </w:r>
    </w:p>
    <w:p w14:paraId="60B4D213" w14:textId="095F3EC8" w:rsidR="000F6F80" w:rsidRDefault="000F6F80" w:rsidP="000F6F80">
      <w:pPr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For the case of odd-edge game boards : </w:t>
      </w:r>
      <w:r>
        <w:rPr>
          <w:rFonts w:eastAsiaTheme="minorEastAsia"/>
          <w:noProof/>
        </w:rPr>
        <w:br/>
        <w:t>I created different partition to the game board -</w:t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drawing>
          <wp:inline distT="0" distB="0" distL="0" distR="0" wp14:anchorId="66275C66" wp14:editId="4EEA30CE">
            <wp:extent cx="3611394" cy="3086100"/>
            <wp:effectExtent l="0" t="0" r="825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50" cy="30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A479" w14:textId="61C26DFE" w:rsidR="000F6F80" w:rsidRPr="000F6F80" w:rsidRDefault="000F6F80" w:rsidP="000F6F80">
      <w:pPr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The idea is that the only difference between the even and odd game board is the row or column in the middle.</w:t>
      </w:r>
      <w:r>
        <w:rPr>
          <w:rFonts w:eastAsiaTheme="minorEastAsia"/>
          <w:noProof/>
        </w:rPr>
        <w:br/>
        <w:t>So I set the row/column as a different part of the board (</w:t>
      </w:r>
      <m:oMath>
        <m:r>
          <w:rPr>
            <w:rFonts w:ascii="Cambria Math" w:eastAsiaTheme="minorEastAsia" w:hAnsi="Cambria Math"/>
            <w:noProof/>
          </w:rPr>
          <m:t>size of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N-1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*1)</m:t>
        </m:r>
      </m:oMath>
      <w:r>
        <w:rPr>
          <w:rFonts w:eastAsiaTheme="minorEastAsia"/>
          <w:noProof/>
        </w:rPr>
        <w:br/>
        <w:t>And then I have to balance the parts A,B,C,D like before and I have to balance E against G and H against F.</w:t>
      </w:r>
      <w:r>
        <w:rPr>
          <w:rFonts w:eastAsiaTheme="minorEastAsia"/>
          <w:noProof/>
        </w:rPr>
        <w:br/>
        <w:t>The part I In the center is just the center point of the board (size 1*1).</w:t>
      </w:r>
    </w:p>
    <w:sectPr w:rsidR="000F6F80" w:rsidRPr="000F6F80" w:rsidSect="00BE77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F5"/>
    <w:rsid w:val="000F6F80"/>
    <w:rsid w:val="00265334"/>
    <w:rsid w:val="00524DF5"/>
    <w:rsid w:val="005A7753"/>
    <w:rsid w:val="00BE770C"/>
    <w:rsid w:val="00D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CADB"/>
  <w15:chartTrackingRefBased/>
  <w15:docId w15:val="{697467A1-79E8-40B9-9BBA-305BA28B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Liberman</dc:creator>
  <cp:keywords/>
  <dc:description/>
  <cp:lastModifiedBy>Omer Liberman</cp:lastModifiedBy>
  <cp:revision>2</cp:revision>
  <cp:lastPrinted>2019-05-04T13:06:00Z</cp:lastPrinted>
  <dcterms:created xsi:type="dcterms:W3CDTF">2019-05-04T12:43:00Z</dcterms:created>
  <dcterms:modified xsi:type="dcterms:W3CDTF">2019-05-04T13:07:00Z</dcterms:modified>
</cp:coreProperties>
</file>