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4772" w14:textId="77777777" w:rsidR="00E93FFD" w:rsidRPr="000C6D28" w:rsidRDefault="00B02F22" w:rsidP="00E93FFD">
      <w:pPr>
        <w:pStyle w:val="KonuBal"/>
        <w:jc w:val="center"/>
        <w:rPr>
          <w:rFonts w:asciiTheme="minorHAnsi" w:hAnsiTheme="minorHAnsi"/>
          <w:b/>
          <w:sz w:val="36"/>
          <w:szCs w:val="36"/>
        </w:rPr>
      </w:pPr>
      <w:r>
        <w:rPr>
          <w:rFonts w:asciiTheme="minorHAnsi" w:hAnsiTheme="minorHAnsi"/>
          <w:b/>
          <w:sz w:val="36"/>
          <w:szCs w:val="36"/>
        </w:rPr>
        <w:t xml:space="preserve">Project </w:t>
      </w:r>
      <w:r w:rsidR="005B2136">
        <w:rPr>
          <w:rFonts w:asciiTheme="minorHAnsi" w:hAnsiTheme="minorHAnsi"/>
          <w:b/>
          <w:sz w:val="36"/>
          <w:szCs w:val="36"/>
        </w:rPr>
        <w:t>– Part I</w:t>
      </w:r>
    </w:p>
    <w:p w14:paraId="7D33AE90" w14:textId="77777777" w:rsidR="00E93FFD" w:rsidRPr="000C6D28" w:rsidRDefault="0022426B" w:rsidP="00E70DD1">
      <w:pPr>
        <w:pStyle w:val="Balk1"/>
        <w:jc w:val="center"/>
        <w:rPr>
          <w:rFonts w:asciiTheme="minorHAnsi" w:hAnsiTheme="minorHAnsi"/>
          <w:b/>
          <w:sz w:val="28"/>
          <w:szCs w:val="28"/>
        </w:rPr>
      </w:pPr>
      <w:r>
        <w:rPr>
          <w:rFonts w:asciiTheme="minorHAnsi" w:hAnsiTheme="minorHAnsi"/>
          <w:b/>
          <w:sz w:val="28"/>
          <w:szCs w:val="28"/>
        </w:rPr>
        <w:t xml:space="preserve">LAYOUT </w:t>
      </w:r>
      <w:r w:rsidR="00E93FFD" w:rsidRPr="000C6D28">
        <w:rPr>
          <w:rFonts w:asciiTheme="minorHAnsi" w:hAnsiTheme="minorHAnsi"/>
          <w:b/>
          <w:sz w:val="28"/>
          <w:szCs w:val="28"/>
        </w:rPr>
        <w:t xml:space="preserve">DESIGN </w:t>
      </w:r>
      <w:r>
        <w:rPr>
          <w:rFonts w:asciiTheme="minorHAnsi" w:hAnsiTheme="minorHAnsi"/>
          <w:b/>
          <w:sz w:val="28"/>
          <w:szCs w:val="28"/>
        </w:rPr>
        <w:t>FOR</w:t>
      </w:r>
      <w:r w:rsidR="00E93FFD" w:rsidRPr="000C6D28">
        <w:rPr>
          <w:rFonts w:asciiTheme="minorHAnsi" w:hAnsiTheme="minorHAnsi"/>
          <w:b/>
          <w:sz w:val="28"/>
          <w:szCs w:val="28"/>
        </w:rPr>
        <w:t xml:space="preserve"> A HYPOTHETICAL FLEXIBLE MANUFACTURING SYSTEM</w:t>
      </w:r>
    </w:p>
    <w:p w14:paraId="42BCB576" w14:textId="77777777" w:rsidR="00E93FFD" w:rsidRDefault="00E93FFD" w:rsidP="00893ECE">
      <w:pPr>
        <w:spacing w:after="0"/>
        <w:jc w:val="center"/>
        <w:rPr>
          <w:rStyle w:val="Gl"/>
        </w:rPr>
      </w:pPr>
      <w:r w:rsidRPr="000C6D28">
        <w:rPr>
          <w:rStyle w:val="Gl"/>
        </w:rPr>
        <w:t xml:space="preserve">Responsible Assistant: </w:t>
      </w:r>
      <w:r w:rsidR="006E7C9B">
        <w:rPr>
          <w:rStyle w:val="Gl"/>
        </w:rPr>
        <w:t>Büşra Kobya</w:t>
      </w:r>
    </w:p>
    <w:p w14:paraId="5C8A3FF7" w14:textId="77777777" w:rsidR="00491505" w:rsidRDefault="00491505" w:rsidP="00491505">
      <w:pPr>
        <w:jc w:val="center"/>
        <w:rPr>
          <w:rStyle w:val="Gl"/>
        </w:rPr>
      </w:pPr>
      <w:r>
        <w:rPr>
          <w:rStyle w:val="Gl"/>
        </w:rPr>
        <w:t xml:space="preserve">Due Date: </w:t>
      </w:r>
      <w:r>
        <w:rPr>
          <w:rFonts w:eastAsiaTheme="majorEastAsia" w:cstheme="majorBidi"/>
          <w:bCs/>
          <w:color w:val="365F91" w:themeColor="accent1" w:themeShade="BF"/>
        </w:rPr>
        <w:t>November 27, Thursday, 23:59</w:t>
      </w:r>
    </w:p>
    <w:p w14:paraId="3EC4C73D" w14:textId="77777777" w:rsidR="00E93FFD" w:rsidRPr="000C6D28" w:rsidRDefault="00E93FFD" w:rsidP="00E93FFD">
      <w:pPr>
        <w:pStyle w:val="Balk1"/>
        <w:rPr>
          <w:rFonts w:asciiTheme="minorHAnsi" w:hAnsiTheme="minorHAnsi"/>
          <w:sz w:val="22"/>
          <w:szCs w:val="22"/>
        </w:rPr>
      </w:pPr>
      <w:r w:rsidRPr="000C6D28">
        <w:rPr>
          <w:rFonts w:asciiTheme="minorHAnsi" w:hAnsiTheme="minorHAnsi"/>
          <w:sz w:val="22"/>
          <w:szCs w:val="22"/>
        </w:rPr>
        <w:t xml:space="preserve">1. AIM </w:t>
      </w:r>
    </w:p>
    <w:p w14:paraId="1E1C4734" w14:textId="77777777" w:rsidR="00E93FFD" w:rsidRPr="000C6D28" w:rsidRDefault="00F101FB" w:rsidP="00E93FFD">
      <w:pPr>
        <w:jc w:val="both"/>
      </w:pPr>
      <w:r>
        <w:t>The a</w:t>
      </w:r>
      <w:r w:rsidR="00E93FFD" w:rsidRPr="000C6D28">
        <w:t xml:space="preserve">ssignment focuses on designing </w:t>
      </w:r>
      <w:r w:rsidR="000C6D28">
        <w:t xml:space="preserve">the layout of a </w:t>
      </w:r>
      <w:r w:rsidR="00E93FFD" w:rsidRPr="000C6D28">
        <w:t xml:space="preserve">hypothetical flexible manufacturing system (FMS). Given the problem description and production data, you </w:t>
      </w:r>
      <w:r>
        <w:t>will need to develop</w:t>
      </w:r>
      <w:r w:rsidR="00E93FFD" w:rsidRPr="000C6D28">
        <w:t xml:space="preserve"> two design alternatives for </w:t>
      </w:r>
      <w:r w:rsidR="00F424A8">
        <w:t xml:space="preserve">the </w:t>
      </w:r>
      <w:r w:rsidR="00E93FFD" w:rsidRPr="000C6D28">
        <w:t xml:space="preserve">layout and decide on a final design. You will search for the “best” combination </w:t>
      </w:r>
      <w:r w:rsidR="00845C1E" w:rsidRPr="000C6D28">
        <w:t>of design</w:t>
      </w:r>
      <w:r w:rsidR="00E93FFD" w:rsidRPr="000C6D28">
        <w:t xml:space="preserve"> features. </w:t>
      </w:r>
    </w:p>
    <w:p w14:paraId="3DE459C7" w14:textId="77777777" w:rsidR="00E93FFD" w:rsidRPr="000C6D28" w:rsidRDefault="00E93FFD" w:rsidP="00E93FFD">
      <w:pPr>
        <w:pStyle w:val="Balk1"/>
        <w:rPr>
          <w:rFonts w:asciiTheme="minorHAnsi" w:hAnsiTheme="minorHAnsi"/>
          <w:sz w:val="22"/>
          <w:szCs w:val="22"/>
        </w:rPr>
      </w:pPr>
      <w:r w:rsidRPr="000C6D28">
        <w:rPr>
          <w:rFonts w:asciiTheme="minorHAnsi" w:hAnsiTheme="minorHAnsi"/>
          <w:sz w:val="22"/>
          <w:szCs w:val="22"/>
        </w:rPr>
        <w:t xml:space="preserve">2. PROBLEM DEFINITION </w:t>
      </w:r>
    </w:p>
    <w:p w14:paraId="7C54F07F" w14:textId="77777777" w:rsidR="00E93FFD" w:rsidRPr="000C6D28" w:rsidRDefault="00E93FFD" w:rsidP="00E93FFD">
      <w:pPr>
        <w:jc w:val="both"/>
      </w:pPr>
      <w:r w:rsidRPr="000C6D28">
        <w:t xml:space="preserve">The hypothetical FMS is assumed to be composed </w:t>
      </w:r>
      <w:r w:rsidR="00034C75" w:rsidRPr="000C6D28">
        <w:t>of:</w:t>
      </w:r>
    </w:p>
    <w:p w14:paraId="619B23BB" w14:textId="77777777" w:rsidR="00E93FFD" w:rsidRPr="000C6D28" w:rsidRDefault="00E93FFD" w:rsidP="00E93FFD">
      <w:pPr>
        <w:spacing w:after="0"/>
        <w:jc w:val="both"/>
      </w:pPr>
      <w:r w:rsidRPr="000C6D28">
        <w:t>- One vertical milling machine (VMC).</w:t>
      </w:r>
    </w:p>
    <w:p w14:paraId="17B6B6D8" w14:textId="77777777" w:rsidR="00E93FFD" w:rsidRPr="000C6D28" w:rsidRDefault="00E93FFD" w:rsidP="00E93FFD">
      <w:pPr>
        <w:spacing w:after="0"/>
        <w:jc w:val="both"/>
      </w:pPr>
      <w:r w:rsidRPr="000C6D28">
        <w:t xml:space="preserve">- One </w:t>
      </w:r>
      <w:r w:rsidR="00845C1E" w:rsidRPr="000C6D28">
        <w:t>horizontal</w:t>
      </w:r>
      <w:r w:rsidRPr="000C6D28">
        <w:t xml:space="preserve"> milling machine (HMC).</w:t>
      </w:r>
    </w:p>
    <w:p w14:paraId="57914440" w14:textId="77777777" w:rsidR="00E93FFD" w:rsidRPr="000C6D28" w:rsidRDefault="00E93FFD" w:rsidP="00E93FFD">
      <w:pPr>
        <w:spacing w:after="0"/>
        <w:jc w:val="both"/>
      </w:pPr>
      <w:r w:rsidRPr="000C6D28">
        <w:t xml:space="preserve">- One universal milling </w:t>
      </w:r>
      <w:r w:rsidR="00845C1E" w:rsidRPr="000C6D28">
        <w:t>centre</w:t>
      </w:r>
      <w:r w:rsidRPr="000C6D28">
        <w:t xml:space="preserve"> (UMC).</w:t>
      </w:r>
    </w:p>
    <w:p w14:paraId="7AF42589" w14:textId="77777777" w:rsidR="00E93FFD" w:rsidRPr="000C6D28" w:rsidRDefault="00E93FFD" w:rsidP="00E93FFD">
      <w:pPr>
        <w:spacing w:after="0"/>
        <w:jc w:val="both"/>
      </w:pPr>
      <w:r w:rsidRPr="000C6D28">
        <w:t xml:space="preserve">- Two vertical turning </w:t>
      </w:r>
      <w:r w:rsidR="00845C1E" w:rsidRPr="000C6D28">
        <w:t>centres</w:t>
      </w:r>
      <w:r w:rsidRPr="000C6D28">
        <w:t xml:space="preserve"> (VTC1 and VTC2).</w:t>
      </w:r>
    </w:p>
    <w:p w14:paraId="0350F441" w14:textId="77777777" w:rsidR="000C6D28" w:rsidRPr="000C6D28" w:rsidRDefault="00E93FFD" w:rsidP="00893ECE">
      <w:pPr>
        <w:spacing w:after="120"/>
        <w:jc w:val="both"/>
      </w:pPr>
      <w:r w:rsidRPr="000C6D28">
        <w:t>- One shaper (SHP).</w:t>
      </w:r>
    </w:p>
    <w:p w14:paraId="53B72247" w14:textId="77777777" w:rsidR="00E93FFD" w:rsidRPr="000C6D28" w:rsidRDefault="00E93FFD" w:rsidP="00E93FFD">
      <w:pPr>
        <w:jc w:val="both"/>
      </w:pPr>
      <w:r w:rsidRPr="000C6D28">
        <w:t xml:space="preserve">The block layout of the facility is shown in Figure 1. There are 7 different locations </w:t>
      </w:r>
      <w:r w:rsidR="0050384F">
        <w:t xml:space="preserve">(LOC) that can be used for </w:t>
      </w:r>
      <w:r w:rsidRPr="000C6D28">
        <w:t xml:space="preserve">6 </w:t>
      </w:r>
      <w:r w:rsidR="0050384F">
        <w:t>CNC machines</w:t>
      </w:r>
      <w:r w:rsidRPr="000C6D28">
        <w:t xml:space="preserve"> and </w:t>
      </w:r>
      <w:r w:rsidR="0050384F">
        <w:t>a central buffer area</w:t>
      </w:r>
      <w:r w:rsidRPr="000C6D28">
        <w:t xml:space="preserve">. The locations of the machines and </w:t>
      </w:r>
      <w:r w:rsidR="000C6D28" w:rsidRPr="005C79FC">
        <w:t xml:space="preserve">the </w:t>
      </w:r>
      <w:r w:rsidR="0050384F">
        <w:t>buffer</w:t>
      </w:r>
      <w:r w:rsidRPr="000C6D28">
        <w:t xml:space="preserve"> </w:t>
      </w:r>
      <w:r w:rsidR="0050384F">
        <w:t xml:space="preserve">zone </w:t>
      </w:r>
      <w:r w:rsidRPr="000C6D28">
        <w:t xml:space="preserve">have not been determined yet. Each machine can fit into an area </w:t>
      </w:r>
      <w:r w:rsidR="00845C1E" w:rsidRPr="000C6D28">
        <w:t>of 4</w:t>
      </w:r>
      <w:r w:rsidRPr="000C6D28">
        <w:t>m x 4m and any of the candidate locations can be used for any machine. The parts to be processed enter the system through a receiving station (R) and completed parts leave through a shipping station (S). The</w:t>
      </w:r>
      <w:r w:rsidR="0050384F">
        <w:t>se</w:t>
      </w:r>
      <w:r w:rsidRPr="000C6D28">
        <w:t xml:space="preserve"> locations are shown in Figure 1.</w:t>
      </w:r>
    </w:p>
    <w:p w14:paraId="33AACE45" w14:textId="77777777" w:rsidR="00E93FFD" w:rsidRPr="000C6D28" w:rsidRDefault="00E93FFD" w:rsidP="003D7261">
      <w:pPr>
        <w:jc w:val="both"/>
      </w:pPr>
      <w:r w:rsidRPr="000C6D28">
        <w:t xml:space="preserve">The transfer of parts among all stations </w:t>
      </w:r>
      <w:r w:rsidR="0050384F">
        <w:t>will be</w:t>
      </w:r>
      <w:r w:rsidRPr="000C6D28">
        <w:t xml:space="preserve"> carried out by a fleet </w:t>
      </w:r>
      <w:r w:rsidR="00845C1E" w:rsidRPr="000C6D28">
        <w:t>of automated</w:t>
      </w:r>
      <w:r w:rsidRPr="000C6D28">
        <w:t xml:space="preserve"> guided vehicles (AGV</w:t>
      </w:r>
      <w:r w:rsidR="00C37C32">
        <w:t>s</w:t>
      </w:r>
      <w:r w:rsidRPr="000C6D28">
        <w:t>)</w:t>
      </w:r>
      <w:r w:rsidR="00D64C9B">
        <w:t>*</w:t>
      </w:r>
      <w:r w:rsidRPr="000C6D28">
        <w:t xml:space="preserve">. The AGVs can carry one </w:t>
      </w:r>
      <w:r w:rsidR="0050384F">
        <w:t>load</w:t>
      </w:r>
      <w:r w:rsidRPr="000C6D28">
        <w:t xml:space="preserve"> at a time and they are always routed along the shortest path to their destination.</w:t>
      </w:r>
      <w:r w:rsidR="00953CA7">
        <w:t xml:space="preserve"> The AGVs travel on the aisles between the machines. The aisles designated as AGV lanes are uni-directional.</w:t>
      </w:r>
      <w:r w:rsidRPr="000C6D28">
        <w:t xml:space="preserve"> </w:t>
      </w:r>
      <w:r w:rsidR="0050384F">
        <w:t xml:space="preserve">An </w:t>
      </w:r>
      <w:r w:rsidRPr="000C6D28">
        <w:t xml:space="preserve">AGV can travel </w:t>
      </w:r>
      <w:r w:rsidR="0050384F">
        <w:t xml:space="preserve">in </w:t>
      </w:r>
      <w:r w:rsidRPr="000C6D28">
        <w:t xml:space="preserve">forward </w:t>
      </w:r>
      <w:r w:rsidR="0050384F">
        <w:t xml:space="preserve">direction </w:t>
      </w:r>
      <w:r w:rsidRPr="000C6D28">
        <w:t xml:space="preserve">only and it is possible to load or unload it from both sides. Each </w:t>
      </w:r>
      <w:r w:rsidR="0050384F">
        <w:t>location</w:t>
      </w:r>
      <w:r w:rsidRPr="000C6D28">
        <w:t xml:space="preserve"> in the </w:t>
      </w:r>
      <w:r w:rsidR="0022426B">
        <w:t>layout</w:t>
      </w:r>
      <w:r w:rsidRPr="000C6D28">
        <w:t xml:space="preserve"> has a delivery (D) and a pick-up </w:t>
      </w:r>
      <w:r w:rsidR="0050384F">
        <w:t>station</w:t>
      </w:r>
      <w:r w:rsidR="002E039A">
        <w:t xml:space="preserve"> (P) (or</w:t>
      </w:r>
      <w:r w:rsidR="005C79FC">
        <w:t xml:space="preserve"> a P/D station which can perform both tasks). </w:t>
      </w:r>
      <w:r w:rsidRPr="000C6D28">
        <w:t xml:space="preserve">AGVs align </w:t>
      </w:r>
      <w:r w:rsidR="005C79FC">
        <w:t xml:space="preserve">at these nodes </w:t>
      </w:r>
      <w:r w:rsidRPr="000C6D28">
        <w:t xml:space="preserve">for transferring parts to and from input and output </w:t>
      </w:r>
      <w:r w:rsidR="00953CA7">
        <w:t>queue spaces that will serve the machine located there</w:t>
      </w:r>
      <w:r w:rsidRPr="000C6D28">
        <w:t xml:space="preserve">. </w:t>
      </w:r>
      <w:r w:rsidR="005C79FC">
        <w:t>These nodes are located at the mid-points of the lanes</w:t>
      </w:r>
      <w:r w:rsidR="00D11B59">
        <w:t xml:space="preserve"> (i.e. three meters from each junction)</w:t>
      </w:r>
      <w:r w:rsidR="005C79FC">
        <w:t xml:space="preserve">. </w:t>
      </w:r>
      <w:r w:rsidRPr="000C6D28">
        <w:t xml:space="preserve">The AGV flow path including lanes, direction of traffic flow on the lanes and locations </w:t>
      </w:r>
      <w:r w:rsidR="00953CA7">
        <w:t xml:space="preserve">of the </w:t>
      </w:r>
      <w:r w:rsidRPr="000C6D28">
        <w:t xml:space="preserve">pick-up and delivery nodes are </w:t>
      </w:r>
      <w:r w:rsidR="00953CA7">
        <w:t xml:space="preserve">also </w:t>
      </w:r>
      <w:r w:rsidRPr="000C6D28">
        <w:t xml:space="preserve">given in Figure 1. </w:t>
      </w:r>
    </w:p>
    <w:p w14:paraId="3AB7FAB1" w14:textId="77777777" w:rsidR="00E93FFD" w:rsidRDefault="003A45A7" w:rsidP="00D11B59">
      <w:pPr>
        <w:spacing w:after="0"/>
        <w:jc w:val="both"/>
      </w:pPr>
      <w:r>
        <w:t>The input and output queue spaces at machine locations have limited capacities. Therefore, a</w:t>
      </w:r>
      <w:r w:rsidR="00E93FFD" w:rsidRPr="000C6D28">
        <w:t xml:space="preserve">n AGV which tries to deliver at a full input buffer </w:t>
      </w:r>
      <w:r>
        <w:t xml:space="preserve">may </w:t>
      </w:r>
      <w:r w:rsidR="00E93FFD" w:rsidRPr="000C6D28">
        <w:t xml:space="preserve">become blocked and may cause traffic jams that eventually may lead to shop deadlocks. To avoid possible deadlock situations, a Central Buffer (CB) station </w:t>
      </w:r>
      <w:r w:rsidR="00C37C32">
        <w:t>will be</w:t>
      </w:r>
      <w:r w:rsidR="00E93FFD" w:rsidRPr="000C6D28">
        <w:t xml:space="preserve"> used as temporary storage. </w:t>
      </w:r>
      <w:r>
        <w:t>In this manner, an AGV that cannot deliver its load at its destination can drop it at CB and pick it up again at a later time</w:t>
      </w:r>
      <w:r w:rsidR="00C37C32">
        <w:t xml:space="preserve"> to bring it back to the required destination</w:t>
      </w:r>
      <w:r>
        <w:t xml:space="preserve">. </w:t>
      </w:r>
      <w:r w:rsidR="00E93FFD" w:rsidRPr="000C6D28">
        <w:t xml:space="preserve">The location of </w:t>
      </w:r>
      <w:r w:rsidR="00C37C32">
        <w:t>CB</w:t>
      </w:r>
      <w:r w:rsidR="00E93FFD" w:rsidRPr="000C6D28">
        <w:t xml:space="preserve"> </w:t>
      </w:r>
      <w:r w:rsidR="00C37C32">
        <w:t>needs to be</w:t>
      </w:r>
      <w:r w:rsidR="00E93FFD" w:rsidRPr="000C6D28">
        <w:t xml:space="preserve"> specified as well. </w:t>
      </w:r>
    </w:p>
    <w:p w14:paraId="3F193909" w14:textId="77777777" w:rsidR="00F101FB" w:rsidRPr="00D11B59" w:rsidRDefault="00F101FB" w:rsidP="00F101FB">
      <w:pPr>
        <w:pStyle w:val="AltBilgi"/>
        <w:rPr>
          <w:sz w:val="16"/>
          <w:szCs w:val="16"/>
        </w:rPr>
      </w:pPr>
      <w:r w:rsidRPr="00D11B59">
        <w:rPr>
          <w:sz w:val="16"/>
          <w:szCs w:val="16"/>
        </w:rPr>
        <w:t>__________________________________________________________________________________</w:t>
      </w:r>
    </w:p>
    <w:p w14:paraId="45ADD4DA" w14:textId="77777777" w:rsidR="00F101FB" w:rsidRPr="00D11B59" w:rsidRDefault="00F101FB" w:rsidP="00F101FB">
      <w:pPr>
        <w:pStyle w:val="AltBilgi"/>
        <w:rPr>
          <w:sz w:val="20"/>
          <w:szCs w:val="20"/>
        </w:rPr>
      </w:pPr>
      <w:r w:rsidRPr="00D11B59">
        <w:rPr>
          <w:sz w:val="20"/>
          <w:szCs w:val="20"/>
        </w:rPr>
        <w:t xml:space="preserve">*You can read about AGVs in </w:t>
      </w:r>
      <w:hyperlink r:id="rId8" w:history="1">
        <w:r w:rsidRPr="00D11B59">
          <w:rPr>
            <w:rStyle w:val="Kpr"/>
            <w:sz w:val="20"/>
            <w:szCs w:val="20"/>
          </w:rPr>
          <w:t>https://www.slideshare.net/smit1994/basics-of-agvs-automated-guided-vehicles</w:t>
        </w:r>
      </w:hyperlink>
    </w:p>
    <w:p w14:paraId="38CB8D15" w14:textId="77777777" w:rsidR="00F101FB" w:rsidRDefault="00F101FB" w:rsidP="00D93EF4">
      <w:pPr>
        <w:jc w:val="center"/>
        <w:rPr>
          <w:noProof/>
        </w:rPr>
      </w:pPr>
    </w:p>
    <w:p w14:paraId="73F028F4" w14:textId="77777777" w:rsidR="00BF4208" w:rsidRDefault="00876E71" w:rsidP="0079740F">
      <w:pPr>
        <w:jc w:val="center"/>
        <w:rPr>
          <w:noProof/>
        </w:rPr>
      </w:pPr>
      <w:r>
        <w:rPr>
          <w:noProof/>
          <w:lang w:val="tr-TR" w:eastAsia="tr-TR"/>
        </w:rPr>
        <w:drawing>
          <wp:inline distT="0" distB="0" distL="0" distR="0" wp14:anchorId="162CCE8F" wp14:editId="4FFCF22E">
            <wp:extent cx="4038600" cy="5130800"/>
            <wp:effectExtent l="0" t="0" r="0" b="0"/>
            <wp:docPr id="1" name="Resi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8600" cy="5130800"/>
                    </a:xfrm>
                    <a:prstGeom prst="rect">
                      <a:avLst/>
                    </a:prstGeom>
                    <a:noFill/>
                    <a:ln>
                      <a:noFill/>
                    </a:ln>
                  </pic:spPr>
                </pic:pic>
              </a:graphicData>
            </a:graphic>
          </wp:inline>
        </w:drawing>
      </w:r>
    </w:p>
    <w:p w14:paraId="5F602009" w14:textId="77777777" w:rsidR="00E93FFD" w:rsidRPr="000C6D28" w:rsidRDefault="00E93FFD" w:rsidP="00D93EF4">
      <w:pPr>
        <w:jc w:val="center"/>
      </w:pPr>
      <w:r w:rsidRPr="00853143">
        <w:rPr>
          <w:b/>
          <w:bCs/>
        </w:rPr>
        <w:t>Figure 1:</w:t>
      </w:r>
      <w:r w:rsidRPr="000C6D28">
        <w:t xml:space="preserve"> </w:t>
      </w:r>
      <w:r w:rsidR="00D93EF4">
        <w:t>Candidate machine locations together with</w:t>
      </w:r>
      <w:r w:rsidRPr="000C6D28">
        <w:t xml:space="preserve"> P</w:t>
      </w:r>
      <w:r w:rsidR="0022426B">
        <w:t xml:space="preserve"> and </w:t>
      </w:r>
      <w:r w:rsidRPr="000C6D28">
        <w:t>D stations</w:t>
      </w:r>
      <w:r w:rsidR="00D93EF4">
        <w:t xml:space="preserve"> and the AGV flow path</w:t>
      </w:r>
    </w:p>
    <w:p w14:paraId="05B9DBCE" w14:textId="77777777" w:rsidR="002E039A" w:rsidRDefault="002E039A" w:rsidP="00E93FFD">
      <w:pPr>
        <w:jc w:val="both"/>
      </w:pPr>
    </w:p>
    <w:p w14:paraId="46321BD8" w14:textId="77777777" w:rsidR="00674DEC" w:rsidRDefault="00E93FFD" w:rsidP="00674DEC">
      <w:pPr>
        <w:jc w:val="both"/>
        <w:rPr>
          <w:bCs/>
          <w:iCs/>
        </w:rPr>
      </w:pPr>
      <w:r w:rsidRPr="000C6D28">
        <w:t>The hypothetical FMS will process a pre-determined set of part types</w:t>
      </w:r>
      <w:r w:rsidR="002E039A">
        <w:t>.</w:t>
      </w:r>
      <w:r w:rsidRPr="000C6D28">
        <w:t xml:space="preserve"> These part types together with their process plans and </w:t>
      </w:r>
      <w:r w:rsidR="00674DEC">
        <w:t xml:space="preserve">hourly </w:t>
      </w:r>
      <w:r w:rsidR="00B05125">
        <w:t>arrival</w:t>
      </w:r>
      <w:r w:rsidRPr="000C6D28">
        <w:t xml:space="preserve"> </w:t>
      </w:r>
      <w:r w:rsidR="00674DEC">
        <w:t>rates</w:t>
      </w:r>
      <w:r w:rsidRPr="000C6D28">
        <w:t xml:space="preserve"> are given Table 1. </w:t>
      </w:r>
      <w:r w:rsidR="00674DEC">
        <w:rPr>
          <w:bCs/>
          <w:iCs/>
        </w:rPr>
        <w:t>Parts</w:t>
      </w:r>
      <w:r w:rsidR="00674DEC" w:rsidRPr="00365DFA">
        <w:rPr>
          <w:bCs/>
          <w:iCs/>
        </w:rPr>
        <w:t xml:space="preserve"> are </w:t>
      </w:r>
      <w:r w:rsidR="00674DEC">
        <w:rPr>
          <w:bCs/>
          <w:iCs/>
        </w:rPr>
        <w:t>released into the FMS</w:t>
      </w:r>
      <w:r w:rsidR="00674DEC" w:rsidRPr="00365DFA">
        <w:rPr>
          <w:bCs/>
          <w:iCs/>
        </w:rPr>
        <w:t xml:space="preserve"> randomly according to the part mix ratio.</w:t>
      </w:r>
      <w:r w:rsidR="0022426B" w:rsidRPr="0022426B">
        <w:t xml:space="preserve"> </w:t>
      </w:r>
      <w:r w:rsidR="0022426B" w:rsidRPr="000C6D28">
        <w:t>Table 2 shows assignment of operations to machine centres</w:t>
      </w:r>
      <w:r w:rsidR="0022426B">
        <w:t xml:space="preserve"> </w:t>
      </w:r>
      <w:r w:rsidR="0022426B">
        <w:rPr>
          <w:bCs/>
          <w:iCs/>
        </w:rPr>
        <w:t>and the processing time data.</w:t>
      </w:r>
    </w:p>
    <w:p w14:paraId="0B62F52E" w14:textId="77777777" w:rsidR="00E93FFD" w:rsidRPr="000C6D28" w:rsidRDefault="00E93FFD" w:rsidP="00E93FFD">
      <w:pPr>
        <w:pStyle w:val="Balk2"/>
        <w:rPr>
          <w:rFonts w:asciiTheme="minorHAnsi" w:hAnsiTheme="minorHAnsi"/>
          <w:sz w:val="22"/>
          <w:szCs w:val="22"/>
        </w:rPr>
      </w:pPr>
    </w:p>
    <w:p w14:paraId="6E6492AA" w14:textId="77777777" w:rsidR="00E93FFD" w:rsidRPr="000C6D28" w:rsidRDefault="00E93FFD" w:rsidP="00674DEC">
      <w:pPr>
        <w:keepNext/>
        <w:tabs>
          <w:tab w:val="left" w:pos="1134"/>
        </w:tabs>
        <w:spacing w:after="0"/>
        <w:ind w:left="302" w:firstLine="1138"/>
        <w:rPr>
          <w:bCs/>
          <w:iCs/>
        </w:rPr>
      </w:pPr>
      <w:r w:rsidRPr="000C6D28">
        <w:rPr>
          <w:b/>
          <w:bCs/>
          <w:iCs/>
        </w:rPr>
        <w:tab/>
        <w:t>Table 1</w:t>
      </w:r>
      <w:r w:rsidRPr="000C6D28">
        <w:rPr>
          <w:bCs/>
          <w:iCs/>
        </w:rPr>
        <w:t xml:space="preserve">. Part types </w:t>
      </w:r>
      <w:r w:rsidR="0050384F">
        <w:rPr>
          <w:bCs/>
          <w:iCs/>
        </w:rPr>
        <w:t xml:space="preserve">and the production </w:t>
      </w:r>
      <w:r w:rsidR="0022426B">
        <w:rPr>
          <w:bCs/>
          <w:iCs/>
        </w:rPr>
        <w:t>rates</w:t>
      </w:r>
    </w:p>
    <w:tbl>
      <w:tblPr>
        <w:tblW w:w="0" w:type="auto"/>
        <w:tblInd w:w="98" w:type="dxa"/>
        <w:tblLayout w:type="fixed"/>
        <w:tblLook w:val="0000" w:firstRow="0" w:lastRow="0" w:firstColumn="0" w:lastColumn="0" w:noHBand="0" w:noVBand="0"/>
      </w:tblPr>
      <w:tblGrid>
        <w:gridCol w:w="1092"/>
        <w:gridCol w:w="1136"/>
        <w:gridCol w:w="284"/>
        <w:gridCol w:w="1420"/>
        <w:gridCol w:w="1420"/>
        <w:gridCol w:w="1423"/>
        <w:gridCol w:w="1757"/>
      </w:tblGrid>
      <w:tr w:rsidR="0022426B" w:rsidRPr="000C6D28" w14:paraId="282899DC" w14:textId="77777777" w:rsidTr="008E6C4B">
        <w:trPr>
          <w:trHeight w:val="330"/>
        </w:trPr>
        <w:tc>
          <w:tcPr>
            <w:tcW w:w="1092" w:type="dxa"/>
            <w:tcBorders>
              <w:top w:val="single" w:sz="8" w:space="0" w:color="auto"/>
              <w:left w:val="single" w:sz="8" w:space="0" w:color="auto"/>
              <w:bottom w:val="single" w:sz="4" w:space="0" w:color="auto"/>
              <w:right w:val="single" w:sz="8" w:space="0" w:color="auto"/>
            </w:tcBorders>
            <w:noWrap/>
            <w:vAlign w:val="bottom"/>
          </w:tcPr>
          <w:p w14:paraId="235B835D" w14:textId="77777777" w:rsidR="0022426B" w:rsidRPr="000C6D28" w:rsidRDefault="0022426B" w:rsidP="008E6C4B">
            <w:pPr>
              <w:spacing w:after="0"/>
              <w:jc w:val="center"/>
              <w:rPr>
                <w:rFonts w:cs="Arial"/>
                <w:b/>
                <w:bCs/>
                <w:lang w:val="en-US"/>
              </w:rPr>
            </w:pPr>
            <w:r w:rsidRPr="000C6D28">
              <w:rPr>
                <w:rFonts w:cs="Arial"/>
                <w:b/>
                <w:bCs/>
                <w:lang w:val="en-US"/>
              </w:rPr>
              <w:t>Part Type</w:t>
            </w:r>
          </w:p>
        </w:tc>
        <w:tc>
          <w:tcPr>
            <w:tcW w:w="1136" w:type="dxa"/>
            <w:tcBorders>
              <w:top w:val="single" w:sz="8" w:space="0" w:color="auto"/>
              <w:left w:val="nil"/>
              <w:bottom w:val="single" w:sz="4" w:space="0" w:color="auto"/>
              <w:right w:val="nil"/>
            </w:tcBorders>
            <w:noWrap/>
            <w:vAlign w:val="bottom"/>
          </w:tcPr>
          <w:p w14:paraId="08CB4727" w14:textId="77777777" w:rsidR="0022426B" w:rsidRPr="000C6D28" w:rsidRDefault="0022426B" w:rsidP="008E6C4B">
            <w:pPr>
              <w:spacing w:after="0"/>
              <w:rPr>
                <w:rFonts w:cs="Arial"/>
                <w:b/>
                <w:bCs/>
                <w:lang w:val="en-US"/>
              </w:rPr>
            </w:pPr>
            <w:r w:rsidRPr="000C6D28">
              <w:rPr>
                <w:rFonts w:cs="Arial"/>
                <w:b/>
                <w:bCs/>
                <w:lang w:val="en-US"/>
              </w:rPr>
              <w:t> </w:t>
            </w:r>
          </w:p>
        </w:tc>
        <w:tc>
          <w:tcPr>
            <w:tcW w:w="4547" w:type="dxa"/>
            <w:gridSpan w:val="4"/>
            <w:tcBorders>
              <w:top w:val="single" w:sz="8" w:space="0" w:color="auto"/>
              <w:left w:val="nil"/>
              <w:bottom w:val="single" w:sz="4" w:space="0" w:color="auto"/>
              <w:right w:val="nil"/>
            </w:tcBorders>
            <w:noWrap/>
            <w:vAlign w:val="center"/>
          </w:tcPr>
          <w:p w14:paraId="797557C4" w14:textId="77777777" w:rsidR="0022426B" w:rsidRPr="000C6D28" w:rsidRDefault="0022426B" w:rsidP="008E6C4B">
            <w:pPr>
              <w:spacing w:after="0"/>
              <w:jc w:val="center"/>
              <w:rPr>
                <w:rFonts w:cs="Arial"/>
                <w:b/>
                <w:bCs/>
                <w:lang w:val="en-US"/>
              </w:rPr>
            </w:pPr>
            <w:r w:rsidRPr="000C6D28">
              <w:rPr>
                <w:rFonts w:cs="Arial"/>
                <w:b/>
                <w:bCs/>
                <w:lang w:val="en-US"/>
              </w:rPr>
              <w:t>Process Plan</w:t>
            </w:r>
          </w:p>
        </w:tc>
        <w:tc>
          <w:tcPr>
            <w:tcW w:w="1757" w:type="dxa"/>
            <w:tcBorders>
              <w:top w:val="single" w:sz="8" w:space="0" w:color="auto"/>
              <w:left w:val="single" w:sz="8" w:space="0" w:color="auto"/>
              <w:bottom w:val="single" w:sz="4" w:space="0" w:color="auto"/>
              <w:right w:val="single" w:sz="8" w:space="0" w:color="auto"/>
            </w:tcBorders>
            <w:noWrap/>
            <w:vAlign w:val="bottom"/>
          </w:tcPr>
          <w:p w14:paraId="25B4E7AD" w14:textId="77777777" w:rsidR="0022426B" w:rsidRPr="000C6D28" w:rsidRDefault="00B05125" w:rsidP="008E6C4B">
            <w:pPr>
              <w:spacing w:after="0"/>
              <w:jc w:val="center"/>
              <w:rPr>
                <w:rFonts w:cs="Arial"/>
                <w:b/>
                <w:bCs/>
                <w:lang w:val="en-US"/>
              </w:rPr>
            </w:pPr>
            <w:r>
              <w:rPr>
                <w:rFonts w:cs="Arial"/>
                <w:b/>
                <w:bCs/>
                <w:lang w:val="en-US"/>
              </w:rPr>
              <w:t>Arrival</w:t>
            </w:r>
            <w:r w:rsidR="0022426B" w:rsidRPr="000C6D28">
              <w:rPr>
                <w:rFonts w:cs="Arial"/>
                <w:b/>
                <w:bCs/>
                <w:lang w:val="en-US"/>
              </w:rPr>
              <w:t xml:space="preserve"> </w:t>
            </w:r>
            <w:r w:rsidR="0022426B">
              <w:rPr>
                <w:rFonts w:cs="Arial"/>
                <w:b/>
                <w:bCs/>
                <w:lang w:val="en-US"/>
              </w:rPr>
              <w:t>rate (units per hour)</w:t>
            </w:r>
          </w:p>
        </w:tc>
      </w:tr>
      <w:tr w:rsidR="0035732F" w:rsidRPr="000C6D28" w14:paraId="7EA3435E" w14:textId="77777777" w:rsidTr="00715298">
        <w:trPr>
          <w:trHeight w:val="330"/>
        </w:trPr>
        <w:tc>
          <w:tcPr>
            <w:tcW w:w="1092" w:type="dxa"/>
            <w:tcBorders>
              <w:top w:val="single" w:sz="4" w:space="0" w:color="auto"/>
              <w:left w:val="single" w:sz="8" w:space="0" w:color="auto"/>
              <w:bottom w:val="single" w:sz="4" w:space="0" w:color="auto"/>
              <w:right w:val="single" w:sz="8" w:space="0" w:color="auto"/>
            </w:tcBorders>
            <w:noWrap/>
            <w:vAlign w:val="center"/>
          </w:tcPr>
          <w:p w14:paraId="38A367BC" w14:textId="77777777" w:rsidR="0035732F" w:rsidRPr="000C6D28" w:rsidRDefault="0035732F" w:rsidP="008E6C4B">
            <w:pPr>
              <w:spacing w:after="0"/>
              <w:jc w:val="center"/>
              <w:rPr>
                <w:rFonts w:cs="Arial"/>
                <w:lang w:val="en-US"/>
              </w:rPr>
            </w:pPr>
            <w:r w:rsidRPr="000C6D28">
              <w:rPr>
                <w:rFonts w:cs="Arial"/>
                <w:lang w:val="en-US"/>
              </w:rPr>
              <w:t>A</w:t>
            </w:r>
          </w:p>
        </w:tc>
        <w:tc>
          <w:tcPr>
            <w:tcW w:w="1420" w:type="dxa"/>
            <w:gridSpan w:val="2"/>
            <w:tcBorders>
              <w:top w:val="single" w:sz="4" w:space="0" w:color="auto"/>
              <w:left w:val="nil"/>
              <w:bottom w:val="single" w:sz="4" w:space="0" w:color="auto"/>
              <w:right w:val="single" w:sz="4" w:space="0" w:color="auto"/>
            </w:tcBorders>
            <w:noWrap/>
            <w:vAlign w:val="center"/>
          </w:tcPr>
          <w:p w14:paraId="6FCF76D4" w14:textId="77777777" w:rsidR="0035732F" w:rsidRPr="000C6D28" w:rsidRDefault="0035732F" w:rsidP="008E6C4B">
            <w:pPr>
              <w:spacing w:after="0"/>
              <w:jc w:val="center"/>
              <w:rPr>
                <w:rFonts w:cs="Arial"/>
                <w:lang w:val="en-US"/>
              </w:rPr>
            </w:pPr>
            <w:r w:rsidRPr="000C6D28">
              <w:rPr>
                <w:rFonts w:cs="Arial"/>
                <w:lang w:val="en-US"/>
              </w:rPr>
              <w:t>op1</w:t>
            </w:r>
          </w:p>
        </w:tc>
        <w:tc>
          <w:tcPr>
            <w:tcW w:w="1420" w:type="dxa"/>
            <w:tcBorders>
              <w:top w:val="single" w:sz="4" w:space="0" w:color="auto"/>
              <w:left w:val="nil"/>
              <w:bottom w:val="single" w:sz="4" w:space="0" w:color="auto"/>
              <w:right w:val="single" w:sz="4" w:space="0" w:color="auto"/>
            </w:tcBorders>
            <w:noWrap/>
            <w:vAlign w:val="center"/>
          </w:tcPr>
          <w:p w14:paraId="050E9390" w14:textId="77777777" w:rsidR="0035732F" w:rsidRPr="000C6D28" w:rsidRDefault="0035732F" w:rsidP="008E6C4B">
            <w:pPr>
              <w:spacing w:after="0"/>
              <w:jc w:val="center"/>
              <w:rPr>
                <w:rFonts w:cs="Arial"/>
                <w:lang w:val="en-US"/>
              </w:rPr>
            </w:pPr>
            <w:r w:rsidRPr="000C6D28">
              <w:rPr>
                <w:rFonts w:cs="Arial"/>
                <w:lang w:val="en-US"/>
              </w:rPr>
              <w:t>op2</w:t>
            </w:r>
          </w:p>
        </w:tc>
        <w:tc>
          <w:tcPr>
            <w:tcW w:w="1420" w:type="dxa"/>
            <w:tcBorders>
              <w:top w:val="single" w:sz="4" w:space="0" w:color="auto"/>
              <w:left w:val="nil"/>
              <w:bottom w:val="single" w:sz="4" w:space="0" w:color="auto"/>
              <w:right w:val="single" w:sz="4" w:space="0" w:color="auto"/>
            </w:tcBorders>
            <w:noWrap/>
            <w:vAlign w:val="center"/>
          </w:tcPr>
          <w:p w14:paraId="1B3FA80C" w14:textId="77777777" w:rsidR="0035732F" w:rsidRPr="000C6D28" w:rsidRDefault="0035732F" w:rsidP="008E6C4B">
            <w:pPr>
              <w:spacing w:after="0"/>
              <w:jc w:val="center"/>
              <w:rPr>
                <w:rFonts w:cs="Arial"/>
                <w:lang w:val="en-US"/>
              </w:rPr>
            </w:pPr>
            <w:r w:rsidRPr="000C6D28">
              <w:rPr>
                <w:rFonts w:cs="Arial"/>
                <w:lang w:val="en-US"/>
              </w:rPr>
              <w:t>op3</w:t>
            </w:r>
          </w:p>
        </w:tc>
        <w:tc>
          <w:tcPr>
            <w:tcW w:w="1423" w:type="dxa"/>
            <w:tcBorders>
              <w:top w:val="single" w:sz="4" w:space="0" w:color="auto"/>
              <w:left w:val="nil"/>
              <w:bottom w:val="single" w:sz="4" w:space="0" w:color="auto"/>
              <w:right w:val="single" w:sz="8" w:space="0" w:color="auto"/>
            </w:tcBorders>
            <w:noWrap/>
            <w:vAlign w:val="center"/>
          </w:tcPr>
          <w:p w14:paraId="741E98B1" w14:textId="77777777" w:rsidR="0035732F" w:rsidRPr="000C6D28" w:rsidRDefault="0035732F" w:rsidP="008E6C4B">
            <w:pPr>
              <w:spacing w:after="0"/>
              <w:jc w:val="center"/>
              <w:rPr>
                <w:rFonts w:cs="Arial"/>
                <w:lang w:val="en-US"/>
              </w:rPr>
            </w:pPr>
          </w:p>
        </w:tc>
        <w:tc>
          <w:tcPr>
            <w:tcW w:w="1757" w:type="dxa"/>
            <w:tcBorders>
              <w:top w:val="single" w:sz="4" w:space="0" w:color="auto"/>
              <w:left w:val="nil"/>
              <w:bottom w:val="single" w:sz="4" w:space="0" w:color="auto"/>
              <w:right w:val="single" w:sz="8" w:space="0" w:color="auto"/>
            </w:tcBorders>
            <w:noWrap/>
          </w:tcPr>
          <w:p w14:paraId="54D4B151" w14:textId="77777777" w:rsidR="0035732F" w:rsidRDefault="0035732F">
            <w:pPr>
              <w:autoSpaceDE w:val="0"/>
              <w:autoSpaceDN w:val="0"/>
              <w:adjustRightInd w:val="0"/>
              <w:spacing w:after="0" w:line="240" w:lineRule="auto"/>
              <w:jc w:val="center"/>
              <w:rPr>
                <w:rFonts w:ascii="Calibri" w:hAnsi="Calibri" w:cs="Calibri"/>
                <w:color w:val="000000"/>
                <w:lang w:val="tr-TR"/>
              </w:rPr>
            </w:pPr>
            <w:r>
              <w:rPr>
                <w:rFonts w:ascii="Calibri" w:hAnsi="Calibri" w:cs="Calibri"/>
                <w:color w:val="000000"/>
                <w:lang w:val="tr-TR"/>
              </w:rPr>
              <w:t>6</w:t>
            </w:r>
          </w:p>
        </w:tc>
      </w:tr>
      <w:tr w:rsidR="0035732F" w:rsidRPr="000C6D28" w14:paraId="2D9E1C0F" w14:textId="77777777" w:rsidTr="00715298">
        <w:trPr>
          <w:trHeight w:val="330"/>
        </w:trPr>
        <w:tc>
          <w:tcPr>
            <w:tcW w:w="1092" w:type="dxa"/>
            <w:tcBorders>
              <w:top w:val="single" w:sz="4" w:space="0" w:color="auto"/>
              <w:left w:val="single" w:sz="8" w:space="0" w:color="auto"/>
              <w:bottom w:val="single" w:sz="4" w:space="0" w:color="auto"/>
              <w:right w:val="single" w:sz="8" w:space="0" w:color="auto"/>
            </w:tcBorders>
            <w:noWrap/>
            <w:vAlign w:val="center"/>
          </w:tcPr>
          <w:p w14:paraId="585C7046" w14:textId="77777777" w:rsidR="0035732F" w:rsidRPr="000C6D28" w:rsidRDefault="0035732F" w:rsidP="008E6C4B">
            <w:pPr>
              <w:spacing w:after="0"/>
              <w:jc w:val="center"/>
              <w:rPr>
                <w:rFonts w:cs="Arial"/>
                <w:lang w:val="en-US"/>
              </w:rPr>
            </w:pPr>
            <w:r w:rsidRPr="000C6D28">
              <w:rPr>
                <w:rFonts w:cs="Arial"/>
                <w:lang w:val="en-US"/>
              </w:rPr>
              <w:t>B</w:t>
            </w:r>
          </w:p>
        </w:tc>
        <w:tc>
          <w:tcPr>
            <w:tcW w:w="1420" w:type="dxa"/>
            <w:gridSpan w:val="2"/>
            <w:tcBorders>
              <w:top w:val="single" w:sz="4" w:space="0" w:color="auto"/>
              <w:left w:val="nil"/>
              <w:bottom w:val="single" w:sz="4" w:space="0" w:color="auto"/>
              <w:right w:val="single" w:sz="4" w:space="0" w:color="auto"/>
            </w:tcBorders>
            <w:noWrap/>
            <w:vAlign w:val="center"/>
          </w:tcPr>
          <w:p w14:paraId="6D4C0252" w14:textId="77777777" w:rsidR="0035732F" w:rsidRPr="000C6D28" w:rsidRDefault="0035732F" w:rsidP="008E6C4B">
            <w:pPr>
              <w:spacing w:after="0"/>
              <w:jc w:val="center"/>
              <w:rPr>
                <w:rFonts w:cs="Arial"/>
                <w:lang w:val="en-US"/>
              </w:rPr>
            </w:pPr>
            <w:r w:rsidRPr="000C6D28">
              <w:rPr>
                <w:rFonts w:cs="Arial"/>
                <w:lang w:val="en-US"/>
              </w:rPr>
              <w:t>op4</w:t>
            </w:r>
          </w:p>
        </w:tc>
        <w:tc>
          <w:tcPr>
            <w:tcW w:w="1420" w:type="dxa"/>
            <w:tcBorders>
              <w:top w:val="single" w:sz="4" w:space="0" w:color="auto"/>
              <w:left w:val="nil"/>
              <w:bottom w:val="single" w:sz="4" w:space="0" w:color="auto"/>
              <w:right w:val="single" w:sz="4" w:space="0" w:color="auto"/>
            </w:tcBorders>
            <w:noWrap/>
            <w:vAlign w:val="center"/>
          </w:tcPr>
          <w:p w14:paraId="1801FC47" w14:textId="77777777" w:rsidR="0035732F" w:rsidRPr="000C6D28" w:rsidRDefault="0035732F" w:rsidP="008E6C4B">
            <w:pPr>
              <w:spacing w:after="0"/>
              <w:jc w:val="center"/>
              <w:rPr>
                <w:rFonts w:cs="Arial"/>
                <w:lang w:val="en-US"/>
              </w:rPr>
            </w:pPr>
            <w:r w:rsidRPr="000C6D28">
              <w:rPr>
                <w:rFonts w:cs="Arial"/>
                <w:lang w:val="en-US"/>
              </w:rPr>
              <w:t>op2</w:t>
            </w:r>
          </w:p>
        </w:tc>
        <w:tc>
          <w:tcPr>
            <w:tcW w:w="1420" w:type="dxa"/>
            <w:tcBorders>
              <w:top w:val="single" w:sz="4" w:space="0" w:color="auto"/>
              <w:left w:val="nil"/>
              <w:bottom w:val="single" w:sz="4" w:space="0" w:color="auto"/>
              <w:right w:val="single" w:sz="4" w:space="0" w:color="auto"/>
            </w:tcBorders>
            <w:noWrap/>
            <w:vAlign w:val="center"/>
          </w:tcPr>
          <w:p w14:paraId="1F37E645" w14:textId="77777777" w:rsidR="0035732F" w:rsidRPr="000C6D28" w:rsidRDefault="0035732F" w:rsidP="008E6C4B">
            <w:pPr>
              <w:spacing w:after="0"/>
              <w:jc w:val="center"/>
              <w:rPr>
                <w:rFonts w:cs="Arial"/>
                <w:lang w:val="en-US"/>
              </w:rPr>
            </w:pPr>
            <w:r w:rsidRPr="000C6D28">
              <w:rPr>
                <w:rFonts w:cs="Arial"/>
                <w:lang w:val="en-US"/>
              </w:rPr>
              <w:t>op5</w:t>
            </w:r>
          </w:p>
        </w:tc>
        <w:tc>
          <w:tcPr>
            <w:tcW w:w="1423" w:type="dxa"/>
            <w:tcBorders>
              <w:top w:val="single" w:sz="4" w:space="0" w:color="auto"/>
              <w:left w:val="nil"/>
              <w:bottom w:val="single" w:sz="4" w:space="0" w:color="auto"/>
              <w:right w:val="single" w:sz="8" w:space="0" w:color="auto"/>
            </w:tcBorders>
            <w:noWrap/>
            <w:vAlign w:val="center"/>
          </w:tcPr>
          <w:p w14:paraId="3E899A91" w14:textId="77777777" w:rsidR="0035732F" w:rsidRPr="000C6D28" w:rsidRDefault="0035732F" w:rsidP="008E6C4B">
            <w:pPr>
              <w:spacing w:after="0"/>
              <w:jc w:val="center"/>
              <w:rPr>
                <w:rFonts w:cs="Arial"/>
                <w:lang w:val="en-US"/>
              </w:rPr>
            </w:pPr>
            <w:r w:rsidRPr="000C6D28">
              <w:rPr>
                <w:rFonts w:cs="Arial"/>
                <w:lang w:val="en-US"/>
              </w:rPr>
              <w:t>op6</w:t>
            </w:r>
          </w:p>
        </w:tc>
        <w:tc>
          <w:tcPr>
            <w:tcW w:w="1757" w:type="dxa"/>
            <w:tcBorders>
              <w:top w:val="single" w:sz="4" w:space="0" w:color="auto"/>
              <w:left w:val="nil"/>
              <w:bottom w:val="single" w:sz="4" w:space="0" w:color="auto"/>
              <w:right w:val="single" w:sz="8" w:space="0" w:color="auto"/>
            </w:tcBorders>
            <w:noWrap/>
          </w:tcPr>
          <w:p w14:paraId="3FFB7AAD" w14:textId="77777777" w:rsidR="0035732F" w:rsidRDefault="0035732F">
            <w:pPr>
              <w:autoSpaceDE w:val="0"/>
              <w:autoSpaceDN w:val="0"/>
              <w:adjustRightInd w:val="0"/>
              <w:spacing w:after="0" w:line="240" w:lineRule="auto"/>
              <w:jc w:val="center"/>
              <w:rPr>
                <w:rFonts w:ascii="Calibri" w:hAnsi="Calibri" w:cs="Calibri"/>
                <w:color w:val="000000"/>
                <w:lang w:val="tr-TR"/>
              </w:rPr>
            </w:pPr>
            <w:r>
              <w:rPr>
                <w:rFonts w:ascii="Calibri" w:hAnsi="Calibri" w:cs="Calibri"/>
                <w:color w:val="000000"/>
                <w:lang w:val="tr-TR"/>
              </w:rPr>
              <w:t>5</w:t>
            </w:r>
          </w:p>
        </w:tc>
      </w:tr>
      <w:tr w:rsidR="0035732F" w:rsidRPr="000C6D28" w14:paraId="1B47E963" w14:textId="77777777" w:rsidTr="00715298">
        <w:trPr>
          <w:trHeight w:val="331"/>
        </w:trPr>
        <w:tc>
          <w:tcPr>
            <w:tcW w:w="1092" w:type="dxa"/>
            <w:tcBorders>
              <w:top w:val="single" w:sz="4" w:space="0" w:color="auto"/>
              <w:left w:val="single" w:sz="8" w:space="0" w:color="auto"/>
              <w:bottom w:val="single" w:sz="4" w:space="0" w:color="auto"/>
              <w:right w:val="single" w:sz="8" w:space="0" w:color="auto"/>
            </w:tcBorders>
            <w:noWrap/>
            <w:vAlign w:val="center"/>
          </w:tcPr>
          <w:p w14:paraId="25A743CB" w14:textId="77777777" w:rsidR="0035732F" w:rsidRPr="000C6D28" w:rsidRDefault="0035732F" w:rsidP="008E6C4B">
            <w:pPr>
              <w:spacing w:after="0"/>
              <w:jc w:val="center"/>
              <w:rPr>
                <w:rFonts w:cs="Arial"/>
                <w:lang w:val="en-US"/>
              </w:rPr>
            </w:pPr>
            <w:r w:rsidRPr="000C6D28">
              <w:rPr>
                <w:rFonts w:cs="Arial"/>
                <w:lang w:val="en-US"/>
              </w:rPr>
              <w:t>C</w:t>
            </w:r>
          </w:p>
        </w:tc>
        <w:tc>
          <w:tcPr>
            <w:tcW w:w="1420" w:type="dxa"/>
            <w:gridSpan w:val="2"/>
            <w:tcBorders>
              <w:top w:val="single" w:sz="4" w:space="0" w:color="auto"/>
              <w:left w:val="nil"/>
              <w:bottom w:val="single" w:sz="4" w:space="0" w:color="auto"/>
              <w:right w:val="single" w:sz="4" w:space="0" w:color="auto"/>
            </w:tcBorders>
            <w:noWrap/>
            <w:vAlign w:val="center"/>
          </w:tcPr>
          <w:p w14:paraId="1CE07C25" w14:textId="77777777" w:rsidR="0035732F" w:rsidRPr="000C6D28" w:rsidRDefault="0035732F" w:rsidP="008E6C4B">
            <w:pPr>
              <w:spacing w:after="0"/>
              <w:jc w:val="center"/>
              <w:rPr>
                <w:rFonts w:cs="Arial"/>
                <w:lang w:val="en-US"/>
              </w:rPr>
            </w:pPr>
            <w:r w:rsidRPr="000C6D28">
              <w:rPr>
                <w:rFonts w:cs="Arial"/>
                <w:lang w:val="en-US"/>
              </w:rPr>
              <w:t>op7</w:t>
            </w:r>
          </w:p>
        </w:tc>
        <w:tc>
          <w:tcPr>
            <w:tcW w:w="1420" w:type="dxa"/>
            <w:tcBorders>
              <w:top w:val="single" w:sz="4" w:space="0" w:color="auto"/>
              <w:left w:val="nil"/>
              <w:bottom w:val="single" w:sz="4" w:space="0" w:color="auto"/>
              <w:right w:val="single" w:sz="4" w:space="0" w:color="auto"/>
            </w:tcBorders>
            <w:noWrap/>
            <w:vAlign w:val="center"/>
          </w:tcPr>
          <w:p w14:paraId="6B075029" w14:textId="77777777" w:rsidR="0035732F" w:rsidRPr="000C6D28" w:rsidRDefault="0035732F" w:rsidP="008E6C4B">
            <w:pPr>
              <w:spacing w:after="0"/>
              <w:jc w:val="center"/>
              <w:rPr>
                <w:rFonts w:cs="Arial"/>
                <w:lang w:val="en-US"/>
              </w:rPr>
            </w:pPr>
            <w:r w:rsidRPr="000C6D28">
              <w:rPr>
                <w:rFonts w:cs="Arial"/>
                <w:lang w:val="en-US"/>
              </w:rPr>
              <w:t>op8</w:t>
            </w:r>
          </w:p>
        </w:tc>
        <w:tc>
          <w:tcPr>
            <w:tcW w:w="1420" w:type="dxa"/>
            <w:tcBorders>
              <w:top w:val="single" w:sz="4" w:space="0" w:color="auto"/>
              <w:left w:val="nil"/>
              <w:bottom w:val="single" w:sz="4" w:space="0" w:color="auto"/>
              <w:right w:val="single" w:sz="4" w:space="0" w:color="auto"/>
            </w:tcBorders>
            <w:noWrap/>
            <w:vAlign w:val="center"/>
          </w:tcPr>
          <w:p w14:paraId="129B21FE" w14:textId="77777777" w:rsidR="0035732F" w:rsidRPr="000C6D28" w:rsidRDefault="0035732F" w:rsidP="008E6C4B">
            <w:pPr>
              <w:spacing w:after="0"/>
              <w:jc w:val="center"/>
              <w:rPr>
                <w:rFonts w:cs="Arial"/>
                <w:lang w:val="en-US"/>
              </w:rPr>
            </w:pPr>
            <w:r w:rsidRPr="000C6D28">
              <w:rPr>
                <w:rFonts w:cs="Arial"/>
                <w:lang w:val="en-US"/>
              </w:rPr>
              <w:t>op9</w:t>
            </w:r>
          </w:p>
        </w:tc>
        <w:tc>
          <w:tcPr>
            <w:tcW w:w="1423" w:type="dxa"/>
            <w:tcBorders>
              <w:top w:val="single" w:sz="4" w:space="0" w:color="auto"/>
              <w:left w:val="nil"/>
              <w:bottom w:val="single" w:sz="4" w:space="0" w:color="auto"/>
              <w:right w:val="single" w:sz="8" w:space="0" w:color="auto"/>
            </w:tcBorders>
            <w:noWrap/>
            <w:vAlign w:val="center"/>
          </w:tcPr>
          <w:p w14:paraId="6473D2BB" w14:textId="77777777" w:rsidR="0035732F" w:rsidRPr="000C6D28" w:rsidRDefault="0035732F" w:rsidP="008E6C4B">
            <w:pPr>
              <w:spacing w:after="0"/>
              <w:jc w:val="center"/>
              <w:rPr>
                <w:rFonts w:cs="Arial"/>
                <w:lang w:val="en-US"/>
              </w:rPr>
            </w:pPr>
            <w:r w:rsidRPr="000C6D28">
              <w:rPr>
                <w:rFonts w:cs="Arial"/>
                <w:lang w:val="en-US"/>
              </w:rPr>
              <w:t>op10</w:t>
            </w:r>
          </w:p>
        </w:tc>
        <w:tc>
          <w:tcPr>
            <w:tcW w:w="1757" w:type="dxa"/>
            <w:tcBorders>
              <w:top w:val="single" w:sz="4" w:space="0" w:color="auto"/>
              <w:left w:val="nil"/>
              <w:bottom w:val="single" w:sz="4" w:space="0" w:color="auto"/>
              <w:right w:val="single" w:sz="8" w:space="0" w:color="auto"/>
            </w:tcBorders>
            <w:noWrap/>
          </w:tcPr>
          <w:p w14:paraId="4A683862" w14:textId="77777777" w:rsidR="0035732F" w:rsidRDefault="0035732F">
            <w:pPr>
              <w:autoSpaceDE w:val="0"/>
              <w:autoSpaceDN w:val="0"/>
              <w:adjustRightInd w:val="0"/>
              <w:spacing w:after="0" w:line="240" w:lineRule="auto"/>
              <w:jc w:val="center"/>
              <w:rPr>
                <w:rFonts w:ascii="Calibri" w:hAnsi="Calibri" w:cs="Calibri"/>
                <w:color w:val="000000"/>
                <w:lang w:val="tr-TR"/>
              </w:rPr>
            </w:pPr>
            <w:r>
              <w:rPr>
                <w:rFonts w:ascii="Calibri" w:hAnsi="Calibri" w:cs="Calibri"/>
                <w:color w:val="000000"/>
                <w:lang w:val="tr-TR"/>
              </w:rPr>
              <w:t>5</w:t>
            </w:r>
          </w:p>
        </w:tc>
      </w:tr>
      <w:tr w:rsidR="0035732F" w:rsidRPr="000C6D28" w14:paraId="2D1E60B6" w14:textId="77777777" w:rsidTr="00715298">
        <w:trPr>
          <w:trHeight w:val="330"/>
        </w:trPr>
        <w:tc>
          <w:tcPr>
            <w:tcW w:w="1092" w:type="dxa"/>
            <w:tcBorders>
              <w:top w:val="single" w:sz="4" w:space="0" w:color="auto"/>
              <w:left w:val="single" w:sz="8" w:space="0" w:color="auto"/>
              <w:bottom w:val="single" w:sz="4" w:space="0" w:color="auto"/>
              <w:right w:val="single" w:sz="8" w:space="0" w:color="auto"/>
            </w:tcBorders>
            <w:noWrap/>
            <w:vAlign w:val="center"/>
          </w:tcPr>
          <w:p w14:paraId="30D13004" w14:textId="77777777" w:rsidR="0035732F" w:rsidRPr="000C6D28" w:rsidRDefault="0035732F" w:rsidP="008E6C4B">
            <w:pPr>
              <w:spacing w:after="0"/>
              <w:jc w:val="center"/>
              <w:rPr>
                <w:rFonts w:cs="Arial"/>
                <w:lang w:val="en-US"/>
              </w:rPr>
            </w:pPr>
            <w:r w:rsidRPr="000C6D28">
              <w:rPr>
                <w:rFonts w:cs="Arial"/>
                <w:lang w:val="en-US"/>
              </w:rPr>
              <w:t>D</w:t>
            </w:r>
          </w:p>
        </w:tc>
        <w:tc>
          <w:tcPr>
            <w:tcW w:w="1420" w:type="dxa"/>
            <w:gridSpan w:val="2"/>
            <w:tcBorders>
              <w:top w:val="single" w:sz="4" w:space="0" w:color="auto"/>
              <w:left w:val="nil"/>
              <w:bottom w:val="single" w:sz="4" w:space="0" w:color="auto"/>
              <w:right w:val="single" w:sz="4" w:space="0" w:color="auto"/>
            </w:tcBorders>
            <w:noWrap/>
            <w:vAlign w:val="center"/>
          </w:tcPr>
          <w:p w14:paraId="642BD401" w14:textId="77777777" w:rsidR="0035732F" w:rsidRPr="000C6D28" w:rsidRDefault="0035732F" w:rsidP="008E6C4B">
            <w:pPr>
              <w:spacing w:after="0"/>
              <w:jc w:val="center"/>
              <w:rPr>
                <w:rFonts w:cs="Arial"/>
                <w:lang w:val="en-US"/>
              </w:rPr>
            </w:pPr>
            <w:r w:rsidRPr="000C6D28">
              <w:rPr>
                <w:rFonts w:cs="Arial"/>
                <w:lang w:val="en-US"/>
              </w:rPr>
              <w:t>op11</w:t>
            </w:r>
          </w:p>
        </w:tc>
        <w:tc>
          <w:tcPr>
            <w:tcW w:w="1420" w:type="dxa"/>
            <w:tcBorders>
              <w:top w:val="single" w:sz="4" w:space="0" w:color="auto"/>
              <w:left w:val="nil"/>
              <w:bottom w:val="single" w:sz="4" w:space="0" w:color="auto"/>
              <w:right w:val="single" w:sz="4" w:space="0" w:color="auto"/>
            </w:tcBorders>
            <w:noWrap/>
            <w:vAlign w:val="center"/>
          </w:tcPr>
          <w:p w14:paraId="0071204E" w14:textId="77777777" w:rsidR="0035732F" w:rsidRPr="000C6D28" w:rsidRDefault="0035732F" w:rsidP="008E6C4B">
            <w:pPr>
              <w:spacing w:after="0"/>
              <w:jc w:val="center"/>
              <w:rPr>
                <w:rFonts w:cs="Arial"/>
                <w:lang w:val="en-US"/>
              </w:rPr>
            </w:pPr>
            <w:r w:rsidRPr="000C6D28">
              <w:rPr>
                <w:rFonts w:cs="Arial"/>
                <w:lang w:val="en-US"/>
              </w:rPr>
              <w:t>op12</w:t>
            </w:r>
          </w:p>
        </w:tc>
        <w:tc>
          <w:tcPr>
            <w:tcW w:w="1420" w:type="dxa"/>
            <w:tcBorders>
              <w:top w:val="single" w:sz="4" w:space="0" w:color="auto"/>
              <w:left w:val="nil"/>
              <w:bottom w:val="single" w:sz="4" w:space="0" w:color="auto"/>
              <w:right w:val="single" w:sz="4" w:space="0" w:color="auto"/>
            </w:tcBorders>
            <w:noWrap/>
            <w:vAlign w:val="center"/>
          </w:tcPr>
          <w:p w14:paraId="0EF10012" w14:textId="77777777" w:rsidR="0035732F" w:rsidRPr="000C6D28" w:rsidRDefault="0035732F" w:rsidP="008E6C4B">
            <w:pPr>
              <w:spacing w:after="0"/>
              <w:jc w:val="center"/>
              <w:rPr>
                <w:rFonts w:cs="Arial"/>
                <w:lang w:val="en-US"/>
              </w:rPr>
            </w:pPr>
            <w:r w:rsidRPr="000C6D28">
              <w:rPr>
                <w:rFonts w:cs="Arial"/>
                <w:lang w:val="en-US"/>
              </w:rPr>
              <w:t>op13</w:t>
            </w:r>
          </w:p>
        </w:tc>
        <w:tc>
          <w:tcPr>
            <w:tcW w:w="1423" w:type="dxa"/>
            <w:tcBorders>
              <w:top w:val="single" w:sz="4" w:space="0" w:color="auto"/>
              <w:left w:val="nil"/>
              <w:bottom w:val="single" w:sz="4" w:space="0" w:color="auto"/>
              <w:right w:val="single" w:sz="4" w:space="0" w:color="auto"/>
            </w:tcBorders>
            <w:noWrap/>
            <w:vAlign w:val="center"/>
          </w:tcPr>
          <w:p w14:paraId="4E9C5AB4" w14:textId="77777777" w:rsidR="0035732F" w:rsidRPr="000C6D28" w:rsidRDefault="0035732F" w:rsidP="008E6C4B">
            <w:pPr>
              <w:spacing w:after="0"/>
              <w:jc w:val="center"/>
              <w:rPr>
                <w:rFonts w:cs="Arial"/>
                <w:lang w:val="en-US"/>
              </w:rPr>
            </w:pPr>
          </w:p>
        </w:tc>
        <w:tc>
          <w:tcPr>
            <w:tcW w:w="1757" w:type="dxa"/>
            <w:tcBorders>
              <w:top w:val="single" w:sz="4" w:space="0" w:color="auto"/>
              <w:left w:val="single" w:sz="8" w:space="0" w:color="auto"/>
              <w:bottom w:val="single" w:sz="4" w:space="0" w:color="auto"/>
              <w:right w:val="single" w:sz="8" w:space="0" w:color="auto"/>
            </w:tcBorders>
            <w:noWrap/>
          </w:tcPr>
          <w:p w14:paraId="5F507827" w14:textId="77777777" w:rsidR="0035732F" w:rsidRDefault="0035732F">
            <w:pPr>
              <w:autoSpaceDE w:val="0"/>
              <w:autoSpaceDN w:val="0"/>
              <w:adjustRightInd w:val="0"/>
              <w:spacing w:after="0" w:line="240" w:lineRule="auto"/>
              <w:jc w:val="center"/>
              <w:rPr>
                <w:rFonts w:ascii="Calibri" w:hAnsi="Calibri" w:cs="Calibri"/>
                <w:color w:val="000000"/>
                <w:lang w:val="tr-TR"/>
              </w:rPr>
            </w:pPr>
            <w:r>
              <w:rPr>
                <w:rFonts w:ascii="Calibri" w:hAnsi="Calibri" w:cs="Calibri"/>
                <w:color w:val="000000"/>
                <w:lang w:val="tr-TR"/>
              </w:rPr>
              <w:t>2</w:t>
            </w:r>
          </w:p>
        </w:tc>
      </w:tr>
      <w:tr w:rsidR="0035732F" w:rsidRPr="000C6D28" w14:paraId="096C784C" w14:textId="77777777" w:rsidTr="00715298">
        <w:trPr>
          <w:trHeight w:val="330"/>
        </w:trPr>
        <w:tc>
          <w:tcPr>
            <w:tcW w:w="1092" w:type="dxa"/>
            <w:tcBorders>
              <w:top w:val="single" w:sz="4" w:space="0" w:color="auto"/>
              <w:left w:val="single" w:sz="8" w:space="0" w:color="auto"/>
              <w:bottom w:val="single" w:sz="4" w:space="0" w:color="auto"/>
              <w:right w:val="single" w:sz="8" w:space="0" w:color="auto"/>
            </w:tcBorders>
            <w:noWrap/>
            <w:vAlign w:val="center"/>
          </w:tcPr>
          <w:p w14:paraId="0170F938" w14:textId="77777777" w:rsidR="0035732F" w:rsidRPr="000C6D28" w:rsidRDefault="0035732F" w:rsidP="008E6C4B">
            <w:pPr>
              <w:spacing w:after="0"/>
              <w:jc w:val="center"/>
              <w:rPr>
                <w:rFonts w:cs="Arial"/>
                <w:lang w:val="en-US"/>
              </w:rPr>
            </w:pPr>
            <w:r w:rsidRPr="000C6D28">
              <w:rPr>
                <w:rFonts w:cs="Arial"/>
                <w:lang w:val="en-US"/>
              </w:rPr>
              <w:t>E</w:t>
            </w:r>
          </w:p>
        </w:tc>
        <w:tc>
          <w:tcPr>
            <w:tcW w:w="1420" w:type="dxa"/>
            <w:gridSpan w:val="2"/>
            <w:tcBorders>
              <w:top w:val="single" w:sz="4" w:space="0" w:color="auto"/>
              <w:left w:val="nil"/>
              <w:bottom w:val="single" w:sz="4" w:space="0" w:color="auto"/>
              <w:right w:val="single" w:sz="4" w:space="0" w:color="auto"/>
            </w:tcBorders>
            <w:noWrap/>
            <w:vAlign w:val="center"/>
          </w:tcPr>
          <w:p w14:paraId="66157750" w14:textId="77777777" w:rsidR="0035732F" w:rsidRPr="000C6D28" w:rsidRDefault="0035732F" w:rsidP="008E6C4B">
            <w:pPr>
              <w:spacing w:after="0"/>
              <w:jc w:val="center"/>
              <w:rPr>
                <w:rFonts w:cs="Arial"/>
                <w:lang w:val="en-US"/>
              </w:rPr>
            </w:pPr>
            <w:r w:rsidRPr="000C6D28">
              <w:rPr>
                <w:rFonts w:cs="Arial"/>
                <w:lang w:val="en-US"/>
              </w:rPr>
              <w:t>op14</w:t>
            </w:r>
          </w:p>
        </w:tc>
        <w:tc>
          <w:tcPr>
            <w:tcW w:w="1420" w:type="dxa"/>
            <w:tcBorders>
              <w:top w:val="single" w:sz="4" w:space="0" w:color="auto"/>
              <w:left w:val="nil"/>
              <w:bottom w:val="single" w:sz="4" w:space="0" w:color="auto"/>
              <w:right w:val="single" w:sz="4" w:space="0" w:color="auto"/>
            </w:tcBorders>
            <w:noWrap/>
            <w:vAlign w:val="center"/>
          </w:tcPr>
          <w:p w14:paraId="608F2B14" w14:textId="77777777" w:rsidR="0035732F" w:rsidRPr="000C6D28" w:rsidRDefault="0035732F" w:rsidP="008E6C4B">
            <w:pPr>
              <w:spacing w:after="0"/>
              <w:jc w:val="center"/>
              <w:rPr>
                <w:rFonts w:cs="Arial"/>
                <w:lang w:val="en-US"/>
              </w:rPr>
            </w:pPr>
            <w:r w:rsidRPr="000C6D28">
              <w:rPr>
                <w:rFonts w:cs="Arial"/>
                <w:lang w:val="en-US"/>
              </w:rPr>
              <w:t>op8</w:t>
            </w:r>
          </w:p>
        </w:tc>
        <w:tc>
          <w:tcPr>
            <w:tcW w:w="1420" w:type="dxa"/>
            <w:tcBorders>
              <w:top w:val="single" w:sz="4" w:space="0" w:color="auto"/>
              <w:left w:val="nil"/>
              <w:bottom w:val="single" w:sz="4" w:space="0" w:color="auto"/>
              <w:right w:val="single" w:sz="4" w:space="0" w:color="auto"/>
            </w:tcBorders>
            <w:noWrap/>
            <w:vAlign w:val="center"/>
          </w:tcPr>
          <w:p w14:paraId="6F747C99" w14:textId="77777777" w:rsidR="0035732F" w:rsidRPr="000C6D28" w:rsidRDefault="0035732F" w:rsidP="008E6C4B">
            <w:pPr>
              <w:spacing w:after="0"/>
              <w:jc w:val="center"/>
              <w:rPr>
                <w:rFonts w:cs="Arial"/>
                <w:lang w:val="en-US"/>
              </w:rPr>
            </w:pPr>
            <w:r w:rsidRPr="000C6D28">
              <w:rPr>
                <w:rFonts w:cs="Arial"/>
                <w:lang w:val="en-US"/>
              </w:rPr>
              <w:t>op15</w:t>
            </w:r>
          </w:p>
        </w:tc>
        <w:tc>
          <w:tcPr>
            <w:tcW w:w="1423" w:type="dxa"/>
            <w:tcBorders>
              <w:top w:val="single" w:sz="4" w:space="0" w:color="auto"/>
              <w:left w:val="nil"/>
              <w:bottom w:val="single" w:sz="4" w:space="0" w:color="auto"/>
              <w:right w:val="single" w:sz="4" w:space="0" w:color="auto"/>
            </w:tcBorders>
            <w:noWrap/>
            <w:vAlign w:val="center"/>
          </w:tcPr>
          <w:p w14:paraId="62DCEDB8" w14:textId="77777777" w:rsidR="0035732F" w:rsidRPr="000C6D28" w:rsidRDefault="0035732F" w:rsidP="008E6C4B">
            <w:pPr>
              <w:spacing w:after="0"/>
              <w:jc w:val="center"/>
              <w:rPr>
                <w:rFonts w:cs="Arial"/>
                <w:lang w:val="en-US"/>
              </w:rPr>
            </w:pPr>
          </w:p>
        </w:tc>
        <w:tc>
          <w:tcPr>
            <w:tcW w:w="1757" w:type="dxa"/>
            <w:tcBorders>
              <w:top w:val="single" w:sz="4" w:space="0" w:color="auto"/>
              <w:left w:val="single" w:sz="8" w:space="0" w:color="auto"/>
              <w:bottom w:val="single" w:sz="4" w:space="0" w:color="auto"/>
              <w:right w:val="single" w:sz="8" w:space="0" w:color="auto"/>
            </w:tcBorders>
            <w:noWrap/>
          </w:tcPr>
          <w:p w14:paraId="50989A83" w14:textId="77777777" w:rsidR="0035732F" w:rsidRDefault="0035732F">
            <w:pPr>
              <w:autoSpaceDE w:val="0"/>
              <w:autoSpaceDN w:val="0"/>
              <w:adjustRightInd w:val="0"/>
              <w:spacing w:after="0" w:line="240" w:lineRule="auto"/>
              <w:jc w:val="center"/>
              <w:rPr>
                <w:rFonts w:ascii="Calibri" w:hAnsi="Calibri" w:cs="Calibri"/>
                <w:color w:val="000000"/>
                <w:lang w:val="tr-TR"/>
              </w:rPr>
            </w:pPr>
            <w:r>
              <w:rPr>
                <w:rFonts w:ascii="Calibri" w:hAnsi="Calibri" w:cs="Calibri"/>
                <w:color w:val="000000"/>
                <w:lang w:val="tr-TR"/>
              </w:rPr>
              <w:t>2</w:t>
            </w:r>
          </w:p>
        </w:tc>
      </w:tr>
    </w:tbl>
    <w:p w14:paraId="214FB3E2" w14:textId="77777777" w:rsidR="00224275" w:rsidRDefault="00E93FFD" w:rsidP="00674DEC">
      <w:pPr>
        <w:keepNext/>
        <w:spacing w:after="0"/>
        <w:jc w:val="center"/>
        <w:rPr>
          <w:bCs/>
          <w:iCs/>
        </w:rPr>
      </w:pPr>
      <w:r w:rsidRPr="000C6D28">
        <w:rPr>
          <w:b/>
          <w:bCs/>
          <w:iCs/>
        </w:rPr>
        <w:t>Table 2</w:t>
      </w:r>
      <w:r w:rsidRPr="000C6D28">
        <w:rPr>
          <w:bCs/>
          <w:iCs/>
        </w:rPr>
        <w:t xml:space="preserve">. Machine allocations </w:t>
      </w:r>
      <w:r w:rsidR="0050384F">
        <w:rPr>
          <w:bCs/>
          <w:iCs/>
        </w:rPr>
        <w:t>and processing times</w:t>
      </w:r>
    </w:p>
    <w:tbl>
      <w:tblPr>
        <w:tblW w:w="4708" w:type="dxa"/>
        <w:jc w:val="center"/>
        <w:tblLayout w:type="fixed"/>
        <w:tblLook w:val="0000" w:firstRow="0" w:lastRow="0" w:firstColumn="0" w:lastColumn="0" w:noHBand="0" w:noVBand="0"/>
      </w:tblPr>
      <w:tblGrid>
        <w:gridCol w:w="1569"/>
        <w:gridCol w:w="1569"/>
        <w:gridCol w:w="1570"/>
      </w:tblGrid>
      <w:tr w:rsidR="00EB72CF" w:rsidRPr="00224275" w14:paraId="07C9F147" w14:textId="77777777" w:rsidTr="00514398">
        <w:trPr>
          <w:trHeight w:val="270"/>
          <w:jc w:val="center"/>
        </w:trPr>
        <w:tc>
          <w:tcPr>
            <w:tcW w:w="1569" w:type="dxa"/>
            <w:tcBorders>
              <w:top w:val="single" w:sz="8" w:space="0" w:color="auto"/>
              <w:left w:val="single" w:sz="8" w:space="0" w:color="auto"/>
              <w:bottom w:val="single" w:sz="8" w:space="0" w:color="auto"/>
              <w:right w:val="nil"/>
            </w:tcBorders>
            <w:noWrap/>
            <w:vAlign w:val="center"/>
          </w:tcPr>
          <w:p w14:paraId="09B4A864" w14:textId="77777777" w:rsidR="00EB72CF" w:rsidRPr="00224275" w:rsidRDefault="00EB72CF" w:rsidP="00514398">
            <w:pPr>
              <w:spacing w:after="0" w:line="240" w:lineRule="auto"/>
              <w:jc w:val="center"/>
              <w:rPr>
                <w:rFonts w:ascii="Arial" w:eastAsia="Times New Roman" w:hAnsi="Arial" w:cs="Arial"/>
                <w:b/>
                <w:bCs/>
                <w:sz w:val="20"/>
                <w:szCs w:val="20"/>
                <w:lang w:val="en-US"/>
              </w:rPr>
            </w:pPr>
            <w:r w:rsidRPr="00224275">
              <w:rPr>
                <w:rFonts w:ascii="Arial" w:eastAsia="Times New Roman" w:hAnsi="Arial" w:cs="Arial"/>
                <w:b/>
                <w:bCs/>
                <w:sz w:val="20"/>
                <w:szCs w:val="20"/>
                <w:lang w:val="en-US"/>
              </w:rPr>
              <w:t>Operation</w:t>
            </w:r>
          </w:p>
        </w:tc>
        <w:tc>
          <w:tcPr>
            <w:tcW w:w="1569" w:type="dxa"/>
            <w:tcBorders>
              <w:top w:val="single" w:sz="8" w:space="0" w:color="auto"/>
              <w:left w:val="single" w:sz="8" w:space="0" w:color="auto"/>
              <w:bottom w:val="single" w:sz="8" w:space="0" w:color="auto"/>
              <w:right w:val="single" w:sz="8" w:space="0" w:color="auto"/>
            </w:tcBorders>
            <w:noWrap/>
            <w:vAlign w:val="center"/>
          </w:tcPr>
          <w:p w14:paraId="72ACBC26" w14:textId="77777777" w:rsidR="00EB72CF" w:rsidRPr="00224275" w:rsidRDefault="00EB72CF" w:rsidP="00514398">
            <w:pPr>
              <w:spacing w:after="0" w:line="240" w:lineRule="auto"/>
              <w:jc w:val="center"/>
              <w:rPr>
                <w:rFonts w:ascii="Arial" w:eastAsia="Times New Roman" w:hAnsi="Arial" w:cs="Arial"/>
                <w:b/>
                <w:bCs/>
                <w:sz w:val="20"/>
                <w:szCs w:val="20"/>
                <w:lang w:val="en-US"/>
              </w:rPr>
            </w:pPr>
            <w:r w:rsidRPr="00224275">
              <w:rPr>
                <w:rFonts w:ascii="Arial" w:eastAsia="Times New Roman" w:hAnsi="Arial" w:cs="Arial"/>
                <w:b/>
                <w:bCs/>
                <w:sz w:val="20"/>
                <w:szCs w:val="20"/>
                <w:lang w:val="en-US"/>
              </w:rPr>
              <w:t>Machine center</w:t>
            </w:r>
          </w:p>
        </w:tc>
        <w:tc>
          <w:tcPr>
            <w:tcW w:w="1570" w:type="dxa"/>
            <w:tcBorders>
              <w:top w:val="single" w:sz="8" w:space="0" w:color="auto"/>
              <w:left w:val="nil"/>
              <w:bottom w:val="single" w:sz="8" w:space="0" w:color="auto"/>
              <w:right w:val="single" w:sz="8" w:space="0" w:color="auto"/>
            </w:tcBorders>
            <w:noWrap/>
            <w:vAlign w:val="center"/>
          </w:tcPr>
          <w:p w14:paraId="67BAE401" w14:textId="77777777" w:rsidR="00EB72CF" w:rsidRPr="00224275" w:rsidRDefault="00EB72CF" w:rsidP="00514398">
            <w:pPr>
              <w:spacing w:after="0" w:line="240" w:lineRule="auto"/>
              <w:jc w:val="center"/>
              <w:rPr>
                <w:rFonts w:ascii="Arial" w:eastAsia="Times New Roman" w:hAnsi="Arial" w:cs="Arial"/>
                <w:b/>
                <w:bCs/>
                <w:sz w:val="20"/>
                <w:szCs w:val="20"/>
                <w:lang w:val="en-US"/>
              </w:rPr>
            </w:pPr>
            <w:r w:rsidRPr="00224275">
              <w:rPr>
                <w:rFonts w:ascii="Arial" w:eastAsia="Times New Roman" w:hAnsi="Arial" w:cs="Arial"/>
                <w:b/>
                <w:bCs/>
                <w:sz w:val="20"/>
                <w:szCs w:val="20"/>
                <w:lang w:val="en-US"/>
              </w:rPr>
              <w:t>Processing time (sec.)</w:t>
            </w:r>
          </w:p>
        </w:tc>
      </w:tr>
      <w:tr w:rsidR="00EB72CF" w:rsidRPr="00224275" w14:paraId="3CC1E452" w14:textId="77777777" w:rsidTr="00514398">
        <w:trPr>
          <w:trHeight w:val="270"/>
          <w:jc w:val="center"/>
        </w:trPr>
        <w:tc>
          <w:tcPr>
            <w:tcW w:w="1569" w:type="dxa"/>
            <w:tcBorders>
              <w:top w:val="nil"/>
              <w:left w:val="single" w:sz="8" w:space="0" w:color="auto"/>
              <w:bottom w:val="nil"/>
              <w:right w:val="nil"/>
            </w:tcBorders>
            <w:noWrap/>
            <w:vAlign w:val="center"/>
          </w:tcPr>
          <w:p w14:paraId="6939EE62"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op1</w:t>
            </w:r>
          </w:p>
        </w:tc>
        <w:tc>
          <w:tcPr>
            <w:tcW w:w="1569" w:type="dxa"/>
            <w:tcBorders>
              <w:top w:val="nil"/>
              <w:left w:val="single" w:sz="8" w:space="0" w:color="auto"/>
              <w:bottom w:val="nil"/>
              <w:right w:val="single" w:sz="8" w:space="0" w:color="auto"/>
            </w:tcBorders>
            <w:noWrap/>
          </w:tcPr>
          <w:p w14:paraId="6E7B0B47"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VTC1</w:t>
            </w:r>
          </w:p>
        </w:tc>
        <w:tc>
          <w:tcPr>
            <w:tcW w:w="1570" w:type="dxa"/>
            <w:tcBorders>
              <w:top w:val="nil"/>
              <w:left w:val="nil"/>
              <w:bottom w:val="nil"/>
              <w:right w:val="single" w:sz="8" w:space="0" w:color="auto"/>
            </w:tcBorders>
            <w:noWrap/>
            <w:vAlign w:val="center"/>
          </w:tcPr>
          <w:p w14:paraId="016C8F4B"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240</w:t>
            </w:r>
          </w:p>
        </w:tc>
      </w:tr>
      <w:tr w:rsidR="00EB72CF" w:rsidRPr="00224275" w14:paraId="05FAABF6" w14:textId="77777777" w:rsidTr="00514398">
        <w:trPr>
          <w:trHeight w:val="270"/>
          <w:jc w:val="center"/>
        </w:trPr>
        <w:tc>
          <w:tcPr>
            <w:tcW w:w="1569" w:type="dxa"/>
            <w:tcBorders>
              <w:top w:val="nil"/>
              <w:left w:val="single" w:sz="8" w:space="0" w:color="auto"/>
              <w:bottom w:val="nil"/>
              <w:right w:val="nil"/>
            </w:tcBorders>
            <w:noWrap/>
            <w:vAlign w:val="center"/>
          </w:tcPr>
          <w:p w14:paraId="756100D8"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op2</w:t>
            </w:r>
          </w:p>
        </w:tc>
        <w:tc>
          <w:tcPr>
            <w:tcW w:w="1569" w:type="dxa"/>
            <w:tcBorders>
              <w:top w:val="nil"/>
              <w:left w:val="single" w:sz="8" w:space="0" w:color="auto"/>
              <w:bottom w:val="nil"/>
              <w:right w:val="single" w:sz="8" w:space="0" w:color="auto"/>
            </w:tcBorders>
            <w:noWrap/>
          </w:tcPr>
          <w:p w14:paraId="256A48B8"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SHP</w:t>
            </w:r>
          </w:p>
        </w:tc>
        <w:tc>
          <w:tcPr>
            <w:tcW w:w="1570" w:type="dxa"/>
            <w:tcBorders>
              <w:top w:val="nil"/>
              <w:left w:val="nil"/>
              <w:bottom w:val="nil"/>
              <w:right w:val="single" w:sz="8" w:space="0" w:color="auto"/>
            </w:tcBorders>
            <w:noWrap/>
            <w:vAlign w:val="center"/>
          </w:tcPr>
          <w:p w14:paraId="7974840C"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120</w:t>
            </w:r>
          </w:p>
        </w:tc>
      </w:tr>
      <w:tr w:rsidR="00EB72CF" w:rsidRPr="00224275" w14:paraId="20BE19CA" w14:textId="77777777" w:rsidTr="00514398">
        <w:trPr>
          <w:trHeight w:val="255"/>
          <w:jc w:val="center"/>
        </w:trPr>
        <w:tc>
          <w:tcPr>
            <w:tcW w:w="1569" w:type="dxa"/>
            <w:tcBorders>
              <w:top w:val="nil"/>
              <w:left w:val="single" w:sz="8" w:space="0" w:color="auto"/>
              <w:bottom w:val="nil"/>
              <w:right w:val="nil"/>
            </w:tcBorders>
            <w:noWrap/>
            <w:vAlign w:val="center"/>
          </w:tcPr>
          <w:p w14:paraId="7CA3A98C"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op3</w:t>
            </w:r>
          </w:p>
        </w:tc>
        <w:tc>
          <w:tcPr>
            <w:tcW w:w="1569" w:type="dxa"/>
            <w:tcBorders>
              <w:top w:val="nil"/>
              <w:left w:val="single" w:sz="8" w:space="0" w:color="auto"/>
              <w:bottom w:val="nil"/>
              <w:right w:val="single" w:sz="8" w:space="0" w:color="auto"/>
            </w:tcBorders>
            <w:noWrap/>
          </w:tcPr>
          <w:p w14:paraId="2DAC4E01"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VMC</w:t>
            </w:r>
          </w:p>
        </w:tc>
        <w:tc>
          <w:tcPr>
            <w:tcW w:w="1570" w:type="dxa"/>
            <w:tcBorders>
              <w:top w:val="nil"/>
              <w:left w:val="nil"/>
              <w:bottom w:val="nil"/>
              <w:right w:val="single" w:sz="8" w:space="0" w:color="auto"/>
            </w:tcBorders>
            <w:noWrap/>
            <w:vAlign w:val="center"/>
          </w:tcPr>
          <w:p w14:paraId="463956A7"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420</w:t>
            </w:r>
          </w:p>
        </w:tc>
      </w:tr>
      <w:tr w:rsidR="00EB72CF" w:rsidRPr="00224275" w14:paraId="797C8495" w14:textId="77777777" w:rsidTr="00514398">
        <w:trPr>
          <w:trHeight w:val="255"/>
          <w:jc w:val="center"/>
        </w:trPr>
        <w:tc>
          <w:tcPr>
            <w:tcW w:w="1569" w:type="dxa"/>
            <w:tcBorders>
              <w:top w:val="nil"/>
              <w:left w:val="single" w:sz="8" w:space="0" w:color="auto"/>
              <w:bottom w:val="nil"/>
              <w:right w:val="nil"/>
            </w:tcBorders>
            <w:noWrap/>
            <w:vAlign w:val="center"/>
          </w:tcPr>
          <w:p w14:paraId="37F01B0C"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op4</w:t>
            </w:r>
          </w:p>
        </w:tc>
        <w:tc>
          <w:tcPr>
            <w:tcW w:w="1569" w:type="dxa"/>
            <w:tcBorders>
              <w:top w:val="nil"/>
              <w:left w:val="single" w:sz="8" w:space="0" w:color="auto"/>
              <w:bottom w:val="nil"/>
              <w:right w:val="single" w:sz="8" w:space="0" w:color="auto"/>
            </w:tcBorders>
            <w:noWrap/>
          </w:tcPr>
          <w:p w14:paraId="114A6BD6"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VTC2</w:t>
            </w:r>
          </w:p>
        </w:tc>
        <w:tc>
          <w:tcPr>
            <w:tcW w:w="1570" w:type="dxa"/>
            <w:tcBorders>
              <w:top w:val="nil"/>
              <w:left w:val="nil"/>
              <w:bottom w:val="nil"/>
              <w:right w:val="single" w:sz="8" w:space="0" w:color="auto"/>
            </w:tcBorders>
            <w:noWrap/>
            <w:vAlign w:val="center"/>
          </w:tcPr>
          <w:p w14:paraId="6F17A75D"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260</w:t>
            </w:r>
          </w:p>
        </w:tc>
      </w:tr>
      <w:tr w:rsidR="00EB72CF" w:rsidRPr="00224275" w14:paraId="37F580CF" w14:textId="77777777" w:rsidTr="00514398">
        <w:trPr>
          <w:trHeight w:val="255"/>
          <w:jc w:val="center"/>
        </w:trPr>
        <w:tc>
          <w:tcPr>
            <w:tcW w:w="1569" w:type="dxa"/>
            <w:tcBorders>
              <w:top w:val="nil"/>
              <w:left w:val="single" w:sz="8" w:space="0" w:color="auto"/>
              <w:bottom w:val="nil"/>
              <w:right w:val="nil"/>
            </w:tcBorders>
            <w:noWrap/>
            <w:vAlign w:val="center"/>
          </w:tcPr>
          <w:p w14:paraId="38F73440"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op5</w:t>
            </w:r>
          </w:p>
        </w:tc>
        <w:tc>
          <w:tcPr>
            <w:tcW w:w="1569" w:type="dxa"/>
            <w:tcBorders>
              <w:top w:val="nil"/>
              <w:left w:val="single" w:sz="8" w:space="0" w:color="auto"/>
              <w:bottom w:val="nil"/>
              <w:right w:val="single" w:sz="8" w:space="0" w:color="auto"/>
            </w:tcBorders>
            <w:noWrap/>
          </w:tcPr>
          <w:p w14:paraId="7E9C5948"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VTC2</w:t>
            </w:r>
          </w:p>
        </w:tc>
        <w:tc>
          <w:tcPr>
            <w:tcW w:w="1570" w:type="dxa"/>
            <w:tcBorders>
              <w:top w:val="nil"/>
              <w:left w:val="nil"/>
              <w:bottom w:val="nil"/>
              <w:right w:val="single" w:sz="8" w:space="0" w:color="auto"/>
            </w:tcBorders>
            <w:noWrap/>
            <w:vAlign w:val="center"/>
          </w:tcPr>
          <w:p w14:paraId="4F1A1DC9"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120</w:t>
            </w:r>
          </w:p>
        </w:tc>
      </w:tr>
      <w:tr w:rsidR="00EB72CF" w:rsidRPr="00224275" w14:paraId="03B71025" w14:textId="77777777" w:rsidTr="00514398">
        <w:trPr>
          <w:trHeight w:val="255"/>
          <w:jc w:val="center"/>
        </w:trPr>
        <w:tc>
          <w:tcPr>
            <w:tcW w:w="1569" w:type="dxa"/>
            <w:tcBorders>
              <w:top w:val="nil"/>
              <w:left w:val="single" w:sz="8" w:space="0" w:color="auto"/>
              <w:bottom w:val="nil"/>
              <w:right w:val="nil"/>
            </w:tcBorders>
            <w:noWrap/>
            <w:vAlign w:val="center"/>
          </w:tcPr>
          <w:p w14:paraId="605B6867"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op6</w:t>
            </w:r>
          </w:p>
        </w:tc>
        <w:tc>
          <w:tcPr>
            <w:tcW w:w="1569" w:type="dxa"/>
            <w:tcBorders>
              <w:top w:val="nil"/>
              <w:left w:val="single" w:sz="8" w:space="0" w:color="auto"/>
              <w:bottom w:val="nil"/>
              <w:right w:val="single" w:sz="8" w:space="0" w:color="auto"/>
            </w:tcBorders>
            <w:noWrap/>
          </w:tcPr>
          <w:p w14:paraId="2DC12424"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HMC</w:t>
            </w:r>
          </w:p>
        </w:tc>
        <w:tc>
          <w:tcPr>
            <w:tcW w:w="1570" w:type="dxa"/>
            <w:tcBorders>
              <w:top w:val="nil"/>
              <w:left w:val="nil"/>
              <w:bottom w:val="nil"/>
              <w:right w:val="single" w:sz="8" w:space="0" w:color="auto"/>
            </w:tcBorders>
            <w:noWrap/>
            <w:vAlign w:val="center"/>
          </w:tcPr>
          <w:p w14:paraId="6594420E"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300</w:t>
            </w:r>
          </w:p>
        </w:tc>
      </w:tr>
      <w:tr w:rsidR="00EB72CF" w:rsidRPr="00224275" w14:paraId="396A7E9D" w14:textId="77777777" w:rsidTr="00514398">
        <w:trPr>
          <w:trHeight w:val="255"/>
          <w:jc w:val="center"/>
        </w:trPr>
        <w:tc>
          <w:tcPr>
            <w:tcW w:w="1569" w:type="dxa"/>
            <w:tcBorders>
              <w:top w:val="nil"/>
              <w:left w:val="single" w:sz="8" w:space="0" w:color="auto"/>
              <w:bottom w:val="nil"/>
              <w:right w:val="nil"/>
            </w:tcBorders>
            <w:noWrap/>
            <w:vAlign w:val="center"/>
          </w:tcPr>
          <w:p w14:paraId="20F314FD"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op7</w:t>
            </w:r>
          </w:p>
        </w:tc>
        <w:tc>
          <w:tcPr>
            <w:tcW w:w="1569" w:type="dxa"/>
            <w:tcBorders>
              <w:top w:val="nil"/>
              <w:left w:val="single" w:sz="8" w:space="0" w:color="auto"/>
              <w:bottom w:val="nil"/>
              <w:right w:val="single" w:sz="8" w:space="0" w:color="auto"/>
            </w:tcBorders>
            <w:noWrap/>
          </w:tcPr>
          <w:p w14:paraId="2878F492"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VTC1</w:t>
            </w:r>
          </w:p>
        </w:tc>
        <w:tc>
          <w:tcPr>
            <w:tcW w:w="1570" w:type="dxa"/>
            <w:tcBorders>
              <w:top w:val="nil"/>
              <w:left w:val="nil"/>
              <w:bottom w:val="nil"/>
              <w:right w:val="single" w:sz="8" w:space="0" w:color="auto"/>
            </w:tcBorders>
            <w:noWrap/>
            <w:vAlign w:val="center"/>
          </w:tcPr>
          <w:p w14:paraId="434B4388"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220</w:t>
            </w:r>
          </w:p>
        </w:tc>
      </w:tr>
      <w:tr w:rsidR="00EB72CF" w:rsidRPr="00224275" w14:paraId="67F0A274" w14:textId="77777777" w:rsidTr="00514398">
        <w:trPr>
          <w:trHeight w:val="255"/>
          <w:jc w:val="center"/>
        </w:trPr>
        <w:tc>
          <w:tcPr>
            <w:tcW w:w="1569" w:type="dxa"/>
            <w:tcBorders>
              <w:top w:val="nil"/>
              <w:left w:val="single" w:sz="8" w:space="0" w:color="auto"/>
              <w:bottom w:val="nil"/>
              <w:right w:val="nil"/>
            </w:tcBorders>
            <w:noWrap/>
            <w:vAlign w:val="center"/>
          </w:tcPr>
          <w:p w14:paraId="45882E71"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op8</w:t>
            </w:r>
          </w:p>
        </w:tc>
        <w:tc>
          <w:tcPr>
            <w:tcW w:w="1569" w:type="dxa"/>
            <w:tcBorders>
              <w:top w:val="nil"/>
              <w:left w:val="single" w:sz="8" w:space="0" w:color="auto"/>
              <w:bottom w:val="nil"/>
              <w:right w:val="single" w:sz="8" w:space="0" w:color="auto"/>
            </w:tcBorders>
            <w:noWrap/>
          </w:tcPr>
          <w:p w14:paraId="146A83FD"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SHP</w:t>
            </w:r>
          </w:p>
        </w:tc>
        <w:tc>
          <w:tcPr>
            <w:tcW w:w="1570" w:type="dxa"/>
            <w:tcBorders>
              <w:top w:val="nil"/>
              <w:left w:val="nil"/>
              <w:bottom w:val="nil"/>
              <w:right w:val="single" w:sz="8" w:space="0" w:color="auto"/>
            </w:tcBorders>
            <w:noWrap/>
            <w:vAlign w:val="center"/>
          </w:tcPr>
          <w:p w14:paraId="555639B4"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90</w:t>
            </w:r>
          </w:p>
        </w:tc>
      </w:tr>
      <w:tr w:rsidR="00EB72CF" w:rsidRPr="00224275" w14:paraId="7F49B703" w14:textId="77777777" w:rsidTr="00514398">
        <w:trPr>
          <w:trHeight w:val="255"/>
          <w:jc w:val="center"/>
        </w:trPr>
        <w:tc>
          <w:tcPr>
            <w:tcW w:w="1569" w:type="dxa"/>
            <w:tcBorders>
              <w:top w:val="nil"/>
              <w:left w:val="single" w:sz="8" w:space="0" w:color="auto"/>
              <w:bottom w:val="nil"/>
              <w:right w:val="nil"/>
            </w:tcBorders>
            <w:noWrap/>
            <w:vAlign w:val="center"/>
          </w:tcPr>
          <w:p w14:paraId="159523D8"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op9</w:t>
            </w:r>
          </w:p>
        </w:tc>
        <w:tc>
          <w:tcPr>
            <w:tcW w:w="1569" w:type="dxa"/>
            <w:tcBorders>
              <w:top w:val="nil"/>
              <w:left w:val="single" w:sz="8" w:space="0" w:color="auto"/>
              <w:bottom w:val="nil"/>
              <w:right w:val="single" w:sz="8" w:space="0" w:color="auto"/>
            </w:tcBorders>
            <w:noWrap/>
          </w:tcPr>
          <w:p w14:paraId="158CD7EF"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UMC</w:t>
            </w:r>
          </w:p>
        </w:tc>
        <w:tc>
          <w:tcPr>
            <w:tcW w:w="1570" w:type="dxa"/>
            <w:tcBorders>
              <w:top w:val="nil"/>
              <w:left w:val="nil"/>
              <w:bottom w:val="nil"/>
              <w:right w:val="single" w:sz="8" w:space="0" w:color="auto"/>
            </w:tcBorders>
            <w:noWrap/>
            <w:vAlign w:val="center"/>
          </w:tcPr>
          <w:p w14:paraId="5744A3B8"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480</w:t>
            </w:r>
          </w:p>
        </w:tc>
      </w:tr>
      <w:tr w:rsidR="00EB72CF" w:rsidRPr="00224275" w14:paraId="0FC766C6" w14:textId="77777777" w:rsidTr="00514398">
        <w:trPr>
          <w:trHeight w:val="255"/>
          <w:jc w:val="center"/>
        </w:trPr>
        <w:tc>
          <w:tcPr>
            <w:tcW w:w="1569" w:type="dxa"/>
            <w:tcBorders>
              <w:top w:val="nil"/>
              <w:left w:val="single" w:sz="8" w:space="0" w:color="auto"/>
              <w:bottom w:val="nil"/>
              <w:right w:val="nil"/>
            </w:tcBorders>
            <w:noWrap/>
            <w:vAlign w:val="center"/>
          </w:tcPr>
          <w:p w14:paraId="49FEE0E1"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op10</w:t>
            </w:r>
          </w:p>
        </w:tc>
        <w:tc>
          <w:tcPr>
            <w:tcW w:w="1569" w:type="dxa"/>
            <w:tcBorders>
              <w:top w:val="nil"/>
              <w:left w:val="single" w:sz="8" w:space="0" w:color="auto"/>
              <w:bottom w:val="nil"/>
              <w:right w:val="single" w:sz="8" w:space="0" w:color="auto"/>
            </w:tcBorders>
            <w:noWrap/>
          </w:tcPr>
          <w:p w14:paraId="5205FC11"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VTC1</w:t>
            </w:r>
          </w:p>
        </w:tc>
        <w:tc>
          <w:tcPr>
            <w:tcW w:w="1570" w:type="dxa"/>
            <w:tcBorders>
              <w:top w:val="nil"/>
              <w:left w:val="nil"/>
              <w:bottom w:val="nil"/>
              <w:right w:val="single" w:sz="8" w:space="0" w:color="auto"/>
            </w:tcBorders>
            <w:noWrap/>
            <w:vAlign w:val="center"/>
          </w:tcPr>
          <w:p w14:paraId="4AA3FA55"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120</w:t>
            </w:r>
          </w:p>
        </w:tc>
      </w:tr>
      <w:tr w:rsidR="00EB72CF" w:rsidRPr="00224275" w14:paraId="43EFD545" w14:textId="77777777" w:rsidTr="00514398">
        <w:trPr>
          <w:trHeight w:val="255"/>
          <w:jc w:val="center"/>
        </w:trPr>
        <w:tc>
          <w:tcPr>
            <w:tcW w:w="1569" w:type="dxa"/>
            <w:tcBorders>
              <w:top w:val="nil"/>
              <w:left w:val="single" w:sz="8" w:space="0" w:color="auto"/>
              <w:bottom w:val="nil"/>
              <w:right w:val="nil"/>
            </w:tcBorders>
            <w:noWrap/>
            <w:vAlign w:val="center"/>
          </w:tcPr>
          <w:p w14:paraId="6FBE6FE0"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op11</w:t>
            </w:r>
          </w:p>
        </w:tc>
        <w:tc>
          <w:tcPr>
            <w:tcW w:w="1569" w:type="dxa"/>
            <w:tcBorders>
              <w:top w:val="nil"/>
              <w:left w:val="single" w:sz="8" w:space="0" w:color="auto"/>
              <w:bottom w:val="nil"/>
              <w:right w:val="single" w:sz="8" w:space="0" w:color="auto"/>
            </w:tcBorders>
            <w:noWrap/>
          </w:tcPr>
          <w:p w14:paraId="77D6DC2F"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VTC2</w:t>
            </w:r>
          </w:p>
        </w:tc>
        <w:tc>
          <w:tcPr>
            <w:tcW w:w="1570" w:type="dxa"/>
            <w:tcBorders>
              <w:top w:val="nil"/>
              <w:left w:val="nil"/>
              <w:bottom w:val="nil"/>
              <w:right w:val="single" w:sz="8" w:space="0" w:color="auto"/>
            </w:tcBorders>
            <w:noWrap/>
            <w:vAlign w:val="center"/>
          </w:tcPr>
          <w:p w14:paraId="08C9E200"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440</w:t>
            </w:r>
          </w:p>
        </w:tc>
      </w:tr>
      <w:tr w:rsidR="00EB72CF" w:rsidRPr="00224275" w14:paraId="205EA3AD" w14:textId="77777777" w:rsidTr="00514398">
        <w:trPr>
          <w:trHeight w:val="270"/>
          <w:jc w:val="center"/>
        </w:trPr>
        <w:tc>
          <w:tcPr>
            <w:tcW w:w="1569" w:type="dxa"/>
            <w:tcBorders>
              <w:top w:val="nil"/>
              <w:left w:val="single" w:sz="8" w:space="0" w:color="auto"/>
              <w:bottom w:val="nil"/>
              <w:right w:val="nil"/>
            </w:tcBorders>
            <w:noWrap/>
            <w:vAlign w:val="center"/>
          </w:tcPr>
          <w:p w14:paraId="62D5858A"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op12</w:t>
            </w:r>
          </w:p>
        </w:tc>
        <w:tc>
          <w:tcPr>
            <w:tcW w:w="1569" w:type="dxa"/>
            <w:tcBorders>
              <w:top w:val="nil"/>
              <w:left w:val="single" w:sz="8" w:space="0" w:color="auto"/>
              <w:bottom w:val="nil"/>
              <w:right w:val="single" w:sz="8" w:space="0" w:color="auto"/>
            </w:tcBorders>
            <w:noWrap/>
          </w:tcPr>
          <w:p w14:paraId="3470F84B"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VMC</w:t>
            </w:r>
          </w:p>
        </w:tc>
        <w:tc>
          <w:tcPr>
            <w:tcW w:w="1570" w:type="dxa"/>
            <w:tcBorders>
              <w:top w:val="nil"/>
              <w:left w:val="nil"/>
              <w:bottom w:val="nil"/>
              <w:right w:val="single" w:sz="8" w:space="0" w:color="auto"/>
            </w:tcBorders>
            <w:noWrap/>
            <w:vAlign w:val="center"/>
          </w:tcPr>
          <w:p w14:paraId="6CF22411"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300</w:t>
            </w:r>
          </w:p>
        </w:tc>
      </w:tr>
      <w:tr w:rsidR="00EB72CF" w:rsidRPr="00224275" w14:paraId="1BAD9955" w14:textId="77777777" w:rsidTr="00514398">
        <w:trPr>
          <w:trHeight w:val="255"/>
          <w:jc w:val="center"/>
        </w:trPr>
        <w:tc>
          <w:tcPr>
            <w:tcW w:w="1569" w:type="dxa"/>
            <w:tcBorders>
              <w:top w:val="nil"/>
              <w:left w:val="single" w:sz="8" w:space="0" w:color="auto"/>
              <w:bottom w:val="nil"/>
              <w:right w:val="nil"/>
            </w:tcBorders>
            <w:noWrap/>
            <w:vAlign w:val="center"/>
          </w:tcPr>
          <w:p w14:paraId="69B9F54B"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op13</w:t>
            </w:r>
          </w:p>
        </w:tc>
        <w:tc>
          <w:tcPr>
            <w:tcW w:w="1569" w:type="dxa"/>
            <w:tcBorders>
              <w:top w:val="nil"/>
              <w:left w:val="single" w:sz="8" w:space="0" w:color="auto"/>
              <w:bottom w:val="nil"/>
              <w:right w:val="single" w:sz="8" w:space="0" w:color="auto"/>
            </w:tcBorders>
            <w:noWrap/>
          </w:tcPr>
          <w:p w14:paraId="1E042919"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HMC</w:t>
            </w:r>
          </w:p>
        </w:tc>
        <w:tc>
          <w:tcPr>
            <w:tcW w:w="1570" w:type="dxa"/>
            <w:tcBorders>
              <w:top w:val="nil"/>
              <w:left w:val="nil"/>
              <w:bottom w:val="nil"/>
              <w:right w:val="single" w:sz="8" w:space="0" w:color="auto"/>
            </w:tcBorders>
            <w:noWrap/>
            <w:vAlign w:val="center"/>
          </w:tcPr>
          <w:p w14:paraId="20A9584F"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360</w:t>
            </w:r>
          </w:p>
        </w:tc>
      </w:tr>
      <w:tr w:rsidR="00EB72CF" w:rsidRPr="00224275" w14:paraId="1C9FA575" w14:textId="77777777" w:rsidTr="00514398">
        <w:trPr>
          <w:trHeight w:val="255"/>
          <w:jc w:val="center"/>
        </w:trPr>
        <w:tc>
          <w:tcPr>
            <w:tcW w:w="1569" w:type="dxa"/>
            <w:tcBorders>
              <w:top w:val="nil"/>
              <w:left w:val="single" w:sz="8" w:space="0" w:color="auto"/>
              <w:bottom w:val="nil"/>
              <w:right w:val="nil"/>
            </w:tcBorders>
            <w:noWrap/>
            <w:vAlign w:val="center"/>
          </w:tcPr>
          <w:p w14:paraId="6DE0020E"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op14</w:t>
            </w:r>
          </w:p>
        </w:tc>
        <w:tc>
          <w:tcPr>
            <w:tcW w:w="1569" w:type="dxa"/>
            <w:tcBorders>
              <w:top w:val="nil"/>
              <w:left w:val="single" w:sz="8" w:space="0" w:color="auto"/>
              <w:bottom w:val="nil"/>
              <w:right w:val="single" w:sz="8" w:space="0" w:color="auto"/>
            </w:tcBorders>
            <w:noWrap/>
          </w:tcPr>
          <w:p w14:paraId="45BBCB6C"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VTC1</w:t>
            </w:r>
          </w:p>
        </w:tc>
        <w:tc>
          <w:tcPr>
            <w:tcW w:w="1570" w:type="dxa"/>
            <w:tcBorders>
              <w:top w:val="nil"/>
              <w:left w:val="nil"/>
              <w:bottom w:val="nil"/>
              <w:right w:val="single" w:sz="8" w:space="0" w:color="auto"/>
            </w:tcBorders>
            <w:noWrap/>
            <w:vAlign w:val="center"/>
          </w:tcPr>
          <w:p w14:paraId="5077BD22"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150</w:t>
            </w:r>
          </w:p>
        </w:tc>
      </w:tr>
      <w:tr w:rsidR="00EB72CF" w:rsidRPr="00224275" w14:paraId="58C5FA41" w14:textId="77777777" w:rsidTr="00514398">
        <w:trPr>
          <w:trHeight w:val="255"/>
          <w:jc w:val="center"/>
        </w:trPr>
        <w:tc>
          <w:tcPr>
            <w:tcW w:w="1569" w:type="dxa"/>
            <w:tcBorders>
              <w:top w:val="nil"/>
              <w:left w:val="single" w:sz="8" w:space="0" w:color="auto"/>
              <w:bottom w:val="single" w:sz="8" w:space="0" w:color="auto"/>
              <w:right w:val="nil"/>
            </w:tcBorders>
            <w:noWrap/>
            <w:vAlign w:val="center"/>
          </w:tcPr>
          <w:p w14:paraId="339B46C2"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224275">
              <w:rPr>
                <w:rFonts w:ascii="Arial" w:eastAsia="Times New Roman" w:hAnsi="Arial" w:cs="Arial"/>
                <w:sz w:val="20"/>
                <w:szCs w:val="20"/>
                <w:lang w:val="en-US"/>
              </w:rPr>
              <w:t>op15</w:t>
            </w:r>
          </w:p>
        </w:tc>
        <w:tc>
          <w:tcPr>
            <w:tcW w:w="1569" w:type="dxa"/>
            <w:tcBorders>
              <w:top w:val="nil"/>
              <w:left w:val="single" w:sz="8" w:space="0" w:color="auto"/>
              <w:bottom w:val="single" w:sz="8" w:space="0" w:color="auto"/>
              <w:right w:val="single" w:sz="8" w:space="0" w:color="auto"/>
            </w:tcBorders>
            <w:noWrap/>
          </w:tcPr>
          <w:p w14:paraId="66F63E5E" w14:textId="77777777" w:rsidR="00EB72CF" w:rsidRDefault="00EB72CF" w:rsidP="00514398">
            <w:pPr>
              <w:autoSpaceDE w:val="0"/>
              <w:autoSpaceDN w:val="0"/>
              <w:adjustRightInd w:val="0"/>
              <w:spacing w:after="0" w:line="240" w:lineRule="auto"/>
              <w:jc w:val="center"/>
              <w:rPr>
                <w:rFonts w:ascii="Arial" w:hAnsi="Arial" w:cs="Arial"/>
                <w:color w:val="000000"/>
                <w:sz w:val="20"/>
                <w:szCs w:val="20"/>
                <w:lang w:val="tr-TR"/>
              </w:rPr>
            </w:pPr>
            <w:r>
              <w:rPr>
                <w:rFonts w:ascii="Arial" w:hAnsi="Arial" w:cs="Arial"/>
                <w:color w:val="000000"/>
                <w:sz w:val="20"/>
                <w:szCs w:val="20"/>
                <w:lang w:val="tr-TR"/>
              </w:rPr>
              <w:t>HMC</w:t>
            </w:r>
          </w:p>
        </w:tc>
        <w:tc>
          <w:tcPr>
            <w:tcW w:w="1570" w:type="dxa"/>
            <w:tcBorders>
              <w:top w:val="nil"/>
              <w:left w:val="nil"/>
              <w:bottom w:val="single" w:sz="8" w:space="0" w:color="auto"/>
              <w:right w:val="single" w:sz="8" w:space="0" w:color="auto"/>
            </w:tcBorders>
            <w:noWrap/>
            <w:vAlign w:val="center"/>
          </w:tcPr>
          <w:p w14:paraId="0FC37757" w14:textId="77777777" w:rsidR="00EB72CF" w:rsidRPr="00224275" w:rsidRDefault="00EB72CF" w:rsidP="00514398">
            <w:pPr>
              <w:spacing w:after="120" w:line="240" w:lineRule="auto"/>
              <w:jc w:val="center"/>
              <w:rPr>
                <w:rFonts w:ascii="Arial" w:eastAsia="Times New Roman" w:hAnsi="Arial" w:cs="Arial"/>
                <w:sz w:val="20"/>
                <w:szCs w:val="20"/>
                <w:lang w:val="en-US"/>
              </w:rPr>
            </w:pPr>
            <w:r w:rsidRPr="00AE4B47">
              <w:rPr>
                <w:rFonts w:ascii="Arial" w:eastAsia="Times New Roman" w:hAnsi="Arial" w:cs="Arial"/>
                <w:sz w:val="20"/>
                <w:szCs w:val="20"/>
                <w:lang w:val="en-US"/>
              </w:rPr>
              <w:t>380</w:t>
            </w:r>
          </w:p>
        </w:tc>
      </w:tr>
    </w:tbl>
    <w:p w14:paraId="3E1E6B8D" w14:textId="77777777" w:rsidR="00224275" w:rsidRPr="000C6D28" w:rsidRDefault="00224275" w:rsidP="00E93FFD">
      <w:pPr>
        <w:spacing w:after="0"/>
        <w:jc w:val="center"/>
        <w:rPr>
          <w:bCs/>
          <w:iCs/>
        </w:rPr>
      </w:pPr>
    </w:p>
    <w:p w14:paraId="3010D531" w14:textId="77777777" w:rsidR="00E93FFD" w:rsidRPr="000C6D28" w:rsidRDefault="00224275" w:rsidP="00D11B59">
      <w:pPr>
        <w:pStyle w:val="Balk1"/>
        <w:spacing w:after="120"/>
        <w:rPr>
          <w:rFonts w:asciiTheme="minorHAnsi" w:hAnsiTheme="minorHAnsi"/>
          <w:sz w:val="22"/>
          <w:szCs w:val="22"/>
        </w:rPr>
      </w:pPr>
      <w:r>
        <w:rPr>
          <w:rFonts w:asciiTheme="minorHAnsi" w:hAnsiTheme="minorHAnsi"/>
          <w:sz w:val="22"/>
          <w:szCs w:val="22"/>
        </w:rPr>
        <w:t>3</w:t>
      </w:r>
      <w:r w:rsidR="00E93FFD" w:rsidRPr="000C6D28">
        <w:rPr>
          <w:rFonts w:asciiTheme="minorHAnsi" w:hAnsiTheme="minorHAnsi"/>
          <w:sz w:val="22"/>
          <w:szCs w:val="22"/>
        </w:rPr>
        <w:t xml:space="preserve">. </w:t>
      </w:r>
      <w:r w:rsidR="0050384F" w:rsidRPr="000C6D28">
        <w:rPr>
          <w:rFonts w:asciiTheme="minorHAnsi" w:hAnsiTheme="minorHAnsi"/>
          <w:sz w:val="22"/>
          <w:szCs w:val="22"/>
        </w:rPr>
        <w:t>TASKS</w:t>
      </w:r>
    </w:p>
    <w:p w14:paraId="10CF91E5" w14:textId="77777777" w:rsidR="005C79FC" w:rsidRDefault="005C79FC" w:rsidP="005C79FC">
      <w:pPr>
        <w:pStyle w:val="ListeParagraf"/>
        <w:numPr>
          <w:ilvl w:val="0"/>
          <w:numId w:val="2"/>
        </w:numPr>
        <w:spacing w:after="0"/>
        <w:ind w:left="360"/>
        <w:jc w:val="both"/>
        <w:rPr>
          <w:rStyle w:val="Gl"/>
        </w:rPr>
      </w:pPr>
      <w:r>
        <w:rPr>
          <w:rStyle w:val="Gl"/>
        </w:rPr>
        <w:t>Flow and distance matrices</w:t>
      </w:r>
    </w:p>
    <w:p w14:paraId="061CB08C" w14:textId="77777777" w:rsidR="00B534E4" w:rsidRPr="00E635E0" w:rsidRDefault="005C79FC" w:rsidP="0022426B">
      <w:pPr>
        <w:spacing w:after="0"/>
        <w:jc w:val="both"/>
        <w:rPr>
          <w:rStyle w:val="Gl"/>
          <w:b w:val="0"/>
          <w:bCs w:val="0"/>
        </w:rPr>
      </w:pPr>
      <w:r w:rsidRPr="000C6D28">
        <w:t xml:space="preserve">Prepare </w:t>
      </w:r>
      <w:r>
        <w:t xml:space="preserve">a distance matrix </w:t>
      </w:r>
      <w:r w:rsidR="00E635E0">
        <w:t xml:space="preserve">for AGV trips between the candidate locations. </w:t>
      </w:r>
      <w:r w:rsidR="00E635E0" w:rsidRPr="000C6D28">
        <w:t xml:space="preserve">You should be careful while preparing </w:t>
      </w:r>
      <w:r w:rsidR="00E635E0">
        <w:t xml:space="preserve">the </w:t>
      </w:r>
      <w:r w:rsidR="00E635E0" w:rsidRPr="000C6D28">
        <w:t>distance matrix. Each entry should be the shortest path from</w:t>
      </w:r>
      <w:r w:rsidR="00E635E0">
        <w:t xml:space="preserve"> a location’s pickup</w:t>
      </w:r>
      <w:r w:rsidR="00E635E0" w:rsidRPr="000C6D28">
        <w:t xml:space="preserve"> node and to-</w:t>
      </w:r>
      <w:r w:rsidR="00E635E0">
        <w:t xml:space="preserve">another location’s delivery </w:t>
      </w:r>
      <w:r w:rsidR="00E635E0" w:rsidRPr="000C6D28">
        <w:t xml:space="preserve">node. </w:t>
      </w:r>
      <w:r w:rsidR="00E635E0">
        <w:t xml:space="preserve"> Also prepare a </w:t>
      </w:r>
      <w:r>
        <w:t xml:space="preserve">from-to </w:t>
      </w:r>
      <w:r w:rsidRPr="000C6D28">
        <w:t xml:space="preserve">matrix </w:t>
      </w:r>
      <w:r>
        <w:t xml:space="preserve">for the </w:t>
      </w:r>
      <w:r w:rsidR="0069439A">
        <w:t xml:space="preserve">required </w:t>
      </w:r>
      <w:r>
        <w:t xml:space="preserve">number of </w:t>
      </w:r>
      <w:r w:rsidR="00F70407">
        <w:t xml:space="preserve">material moves </w:t>
      </w:r>
      <w:r>
        <w:t xml:space="preserve">among the machines. </w:t>
      </w:r>
    </w:p>
    <w:p w14:paraId="15ADA0BC" w14:textId="77777777" w:rsidR="00E93FFD" w:rsidRPr="000C6D28" w:rsidRDefault="005C79FC" w:rsidP="00D11B59">
      <w:pPr>
        <w:pStyle w:val="ListeParagraf"/>
        <w:numPr>
          <w:ilvl w:val="0"/>
          <w:numId w:val="2"/>
        </w:numPr>
        <w:spacing w:before="120" w:after="0"/>
        <w:ind w:left="360"/>
        <w:rPr>
          <w:rStyle w:val="Gl"/>
        </w:rPr>
      </w:pPr>
      <w:r>
        <w:rPr>
          <w:rStyle w:val="Gl"/>
        </w:rPr>
        <w:t xml:space="preserve"> </w:t>
      </w:r>
      <w:r w:rsidR="00E93FFD" w:rsidRPr="000C6D28">
        <w:rPr>
          <w:rStyle w:val="Gl"/>
        </w:rPr>
        <w:t>Design of</w:t>
      </w:r>
      <w:r w:rsidR="00EB58AD" w:rsidRPr="000C6D28">
        <w:rPr>
          <w:rStyle w:val="Gl"/>
        </w:rPr>
        <w:t xml:space="preserve"> two</w:t>
      </w:r>
      <w:r w:rsidR="00E93FFD" w:rsidRPr="000C6D28">
        <w:rPr>
          <w:rStyle w:val="Gl"/>
        </w:rPr>
        <w:t xml:space="preserve"> layout alternatives: </w:t>
      </w:r>
    </w:p>
    <w:p w14:paraId="40FC16C7" w14:textId="77777777" w:rsidR="00B534E4" w:rsidRPr="000C6D28" w:rsidRDefault="005C79FC" w:rsidP="0069439A">
      <w:pPr>
        <w:spacing w:after="0"/>
        <w:jc w:val="both"/>
      </w:pPr>
      <w:r>
        <w:t>Design two alternative layouts</w:t>
      </w:r>
      <w:r w:rsidR="00F70407">
        <w:t xml:space="preserve"> using one constructive and one improvement algorithm</w:t>
      </w:r>
      <w:r>
        <w:t xml:space="preserve">. Both alternatives you suggest should be sensible, i.e. obtained as a result of </w:t>
      </w:r>
      <w:r w:rsidR="00F70407">
        <w:t>certain</w:t>
      </w:r>
      <w:r>
        <w:t xml:space="preserve"> methodology that you can explain and </w:t>
      </w:r>
      <w:r w:rsidR="00F70407">
        <w:t>justify</w:t>
      </w:r>
      <w:r>
        <w:t xml:space="preserve">. </w:t>
      </w:r>
      <w:r w:rsidR="00E635E0">
        <w:t>Y</w:t>
      </w:r>
      <w:r w:rsidR="00E635E0" w:rsidRPr="000C6D28">
        <w:t xml:space="preserve">ou may make use of any relevant analytical or heuristic procedures that you find </w:t>
      </w:r>
      <w:r w:rsidR="00E635E0">
        <w:t>useful</w:t>
      </w:r>
      <w:r w:rsidR="00E635E0" w:rsidRPr="000C6D28">
        <w:t xml:space="preserve"> as long as you describe, justify and make proper reference to each. </w:t>
      </w:r>
      <w:r w:rsidR="00E635E0">
        <w:t xml:space="preserve"> </w:t>
      </w:r>
      <w:r w:rsidR="00EB58AD" w:rsidRPr="000C6D28">
        <w:t xml:space="preserve">State your assumptions, give a full </w:t>
      </w:r>
      <w:r>
        <w:t>account of steps or iterations that you performed</w:t>
      </w:r>
      <w:r w:rsidR="00EB58AD" w:rsidRPr="000C6D28">
        <w:t xml:space="preserve">. Explain every </w:t>
      </w:r>
      <w:r w:rsidR="009B329F" w:rsidRPr="000C6D28">
        <w:t>decision</w:t>
      </w:r>
      <w:r w:rsidR="00EB58AD" w:rsidRPr="000C6D28">
        <w:t xml:space="preserve"> in detail.</w:t>
      </w:r>
    </w:p>
    <w:p w14:paraId="220298E7" w14:textId="77777777" w:rsidR="00E93FFD" w:rsidRPr="000C6D28" w:rsidRDefault="00E93FFD" w:rsidP="00D11B59">
      <w:pPr>
        <w:pStyle w:val="ListeParagraf"/>
        <w:numPr>
          <w:ilvl w:val="0"/>
          <w:numId w:val="2"/>
        </w:numPr>
        <w:tabs>
          <w:tab w:val="left" w:pos="360"/>
        </w:tabs>
        <w:spacing w:before="120" w:after="0"/>
        <w:ind w:left="360"/>
        <w:rPr>
          <w:rStyle w:val="Gl"/>
        </w:rPr>
      </w:pPr>
      <w:r w:rsidRPr="000C6D28">
        <w:rPr>
          <w:rStyle w:val="Gl"/>
        </w:rPr>
        <w:t xml:space="preserve">Calculation of </w:t>
      </w:r>
      <w:r w:rsidR="00E635E0">
        <w:rPr>
          <w:rStyle w:val="Gl"/>
        </w:rPr>
        <w:t>total loaded distance resulting from a layout</w:t>
      </w:r>
      <w:r w:rsidRPr="000C6D28">
        <w:rPr>
          <w:rStyle w:val="Gl"/>
        </w:rPr>
        <w:t>:</w:t>
      </w:r>
    </w:p>
    <w:p w14:paraId="58B089C4" w14:textId="77777777" w:rsidR="00B534E4" w:rsidRPr="000C6D28" w:rsidRDefault="00E93FFD" w:rsidP="00D11B59">
      <w:pPr>
        <w:spacing w:before="120" w:after="0"/>
        <w:jc w:val="both"/>
      </w:pPr>
      <w:r w:rsidRPr="000C6D28">
        <w:t xml:space="preserve">After deciding on machine placement, multiply from-to matrix with distance matrix to find flow </w:t>
      </w:r>
      <w:r w:rsidR="00845C1E" w:rsidRPr="000C6D28">
        <w:t>cost</w:t>
      </w:r>
      <w:r w:rsidRPr="000C6D28">
        <w:t xml:space="preserve"> of the related layout. </w:t>
      </w:r>
    </w:p>
    <w:p w14:paraId="07A218B8" w14:textId="77777777" w:rsidR="00E93FFD" w:rsidRPr="000C6D28" w:rsidRDefault="00E93FFD" w:rsidP="00D11B59">
      <w:pPr>
        <w:pStyle w:val="ListeParagraf"/>
        <w:numPr>
          <w:ilvl w:val="0"/>
          <w:numId w:val="2"/>
        </w:numPr>
        <w:tabs>
          <w:tab w:val="left" w:pos="540"/>
        </w:tabs>
        <w:spacing w:before="120" w:after="0"/>
        <w:ind w:left="360"/>
        <w:rPr>
          <w:rStyle w:val="Gl"/>
        </w:rPr>
      </w:pPr>
      <w:r w:rsidRPr="000C6D28">
        <w:rPr>
          <w:rStyle w:val="Gl"/>
        </w:rPr>
        <w:t xml:space="preserve">Comparison and selection: </w:t>
      </w:r>
    </w:p>
    <w:p w14:paraId="709B0FA0" w14:textId="77777777" w:rsidR="00E93FFD" w:rsidRPr="000C6D28" w:rsidRDefault="00E93FFD" w:rsidP="000B3C55">
      <w:pPr>
        <w:spacing w:after="0"/>
        <w:jc w:val="both"/>
      </w:pPr>
      <w:r w:rsidRPr="000C6D28">
        <w:t xml:space="preserve">Compare both layouts by </w:t>
      </w:r>
      <w:r w:rsidR="00EB58AD" w:rsidRPr="000C6D28">
        <w:t xml:space="preserve">discussing their </w:t>
      </w:r>
      <w:r w:rsidR="00F70407">
        <w:t>features</w:t>
      </w:r>
      <w:r w:rsidRPr="000C6D28">
        <w:t xml:space="preserve">. Recommend the </w:t>
      </w:r>
      <w:r w:rsidR="00D11B59" w:rsidRPr="000C6D28">
        <w:t>better</w:t>
      </w:r>
      <w:r w:rsidRPr="000C6D28">
        <w:t xml:space="preserve"> of </w:t>
      </w:r>
      <w:r w:rsidR="0069439A">
        <w:t xml:space="preserve">the </w:t>
      </w:r>
      <w:r w:rsidRPr="000C6D28">
        <w:t>two alternatives.</w:t>
      </w:r>
    </w:p>
    <w:p w14:paraId="07B36397" w14:textId="77777777" w:rsidR="00E93FFD" w:rsidRPr="000C6D28" w:rsidRDefault="00E279C7" w:rsidP="00E93FFD">
      <w:pPr>
        <w:pStyle w:val="Balk1"/>
        <w:rPr>
          <w:rFonts w:asciiTheme="minorHAnsi" w:hAnsiTheme="minorHAnsi"/>
          <w:sz w:val="22"/>
          <w:szCs w:val="22"/>
        </w:rPr>
      </w:pPr>
      <w:r>
        <w:rPr>
          <w:rFonts w:asciiTheme="minorHAnsi" w:hAnsiTheme="minorHAnsi"/>
          <w:sz w:val="22"/>
          <w:szCs w:val="22"/>
        </w:rPr>
        <w:t>4</w:t>
      </w:r>
      <w:r w:rsidR="00E93FFD" w:rsidRPr="000C6D28">
        <w:rPr>
          <w:rFonts w:asciiTheme="minorHAnsi" w:hAnsiTheme="minorHAnsi"/>
          <w:sz w:val="22"/>
          <w:szCs w:val="22"/>
        </w:rPr>
        <w:t>. DELIVERABLES</w:t>
      </w:r>
    </w:p>
    <w:p w14:paraId="08005214" w14:textId="77777777" w:rsidR="00E93FFD" w:rsidRDefault="00E279C7" w:rsidP="00E93FFD">
      <w:pPr>
        <w:pStyle w:val="Balk2"/>
        <w:rPr>
          <w:rFonts w:asciiTheme="minorHAnsi" w:hAnsiTheme="minorHAnsi"/>
          <w:sz w:val="22"/>
          <w:szCs w:val="22"/>
        </w:rPr>
      </w:pPr>
      <w:r>
        <w:rPr>
          <w:rFonts w:asciiTheme="minorHAnsi" w:hAnsiTheme="minorHAnsi"/>
          <w:sz w:val="22"/>
          <w:szCs w:val="22"/>
        </w:rPr>
        <w:t>4</w:t>
      </w:r>
      <w:r w:rsidR="00E93FFD" w:rsidRPr="000C6D28">
        <w:rPr>
          <w:rFonts w:asciiTheme="minorHAnsi" w:hAnsiTheme="minorHAnsi"/>
          <w:sz w:val="22"/>
          <w:szCs w:val="22"/>
        </w:rPr>
        <w:t xml:space="preserve">.1. Project Report </w:t>
      </w:r>
    </w:p>
    <w:p w14:paraId="0F5981EA" w14:textId="77777777" w:rsidR="003A7C29" w:rsidRPr="003A7C29" w:rsidRDefault="003A7C29" w:rsidP="003A7C29">
      <w:pPr>
        <w:pStyle w:val="Balk3"/>
        <w:ind w:firstLine="720"/>
        <w:rPr>
          <w:rFonts w:asciiTheme="minorHAnsi" w:hAnsiTheme="minorHAnsi"/>
          <w:sz w:val="22"/>
          <w:szCs w:val="22"/>
        </w:rPr>
      </w:pPr>
      <w:r>
        <w:rPr>
          <w:rFonts w:asciiTheme="minorHAnsi" w:hAnsiTheme="minorHAnsi"/>
          <w:sz w:val="22"/>
          <w:szCs w:val="22"/>
        </w:rPr>
        <w:t>0. Information Page</w:t>
      </w:r>
    </w:p>
    <w:p w14:paraId="77D9ADC5" w14:textId="77777777" w:rsidR="003A7C29" w:rsidRPr="003A7C29" w:rsidRDefault="003A7C29" w:rsidP="003A7C29">
      <w:pPr>
        <w:spacing w:after="120"/>
        <w:jc w:val="both"/>
      </w:pPr>
      <w:r w:rsidRPr="000C6D28">
        <w:tab/>
      </w:r>
      <w:r w:rsidR="008368D1" w:rsidRPr="008368D1">
        <w:t>Next to the name, surname, and ID numbers, write the percentage of each group member's contribu</w:t>
      </w:r>
      <w:r w:rsidR="008368D1">
        <w:t>tion to the project and sign it. U</w:t>
      </w:r>
      <w:r w:rsidR="008368D1" w:rsidRPr="008368D1">
        <w:t>nsigned reports will not be accepted</w:t>
      </w:r>
      <w:r w:rsidR="008368D1">
        <w:t xml:space="preserve">. </w:t>
      </w:r>
      <w:r w:rsidR="00A90B9C" w:rsidRPr="00A90B9C">
        <w:t xml:space="preserve">Also, write each member's </w:t>
      </w:r>
      <w:r w:rsidR="00F60367">
        <w:t xml:space="preserve">contributions to the project (i.e. </w:t>
      </w:r>
      <w:r w:rsidR="00A90B9C" w:rsidRPr="00A90B9C">
        <w:t>titles, calculations, etc.</w:t>
      </w:r>
      <w:r w:rsidR="00F60367">
        <w:t xml:space="preserve">). </w:t>
      </w:r>
    </w:p>
    <w:p w14:paraId="74EC4E82" w14:textId="77777777" w:rsidR="003A7C29" w:rsidRPr="003A7C29" w:rsidRDefault="00674DEC" w:rsidP="003A7C29">
      <w:pPr>
        <w:pStyle w:val="Balk3"/>
        <w:ind w:firstLine="720"/>
        <w:rPr>
          <w:rFonts w:asciiTheme="minorHAnsi" w:hAnsiTheme="minorHAnsi"/>
          <w:sz w:val="22"/>
          <w:szCs w:val="22"/>
        </w:rPr>
      </w:pPr>
      <w:r>
        <w:rPr>
          <w:rFonts w:asciiTheme="minorHAnsi" w:hAnsiTheme="minorHAnsi"/>
          <w:sz w:val="22"/>
          <w:szCs w:val="22"/>
        </w:rPr>
        <w:t>1.</w:t>
      </w:r>
      <w:r w:rsidR="00D11B59">
        <w:rPr>
          <w:rFonts w:asciiTheme="minorHAnsi" w:hAnsiTheme="minorHAnsi"/>
          <w:sz w:val="22"/>
          <w:szCs w:val="22"/>
        </w:rPr>
        <w:t xml:space="preserve"> </w:t>
      </w:r>
      <w:r w:rsidR="00E93FFD" w:rsidRPr="000C6D28">
        <w:rPr>
          <w:rFonts w:asciiTheme="minorHAnsi" w:hAnsiTheme="minorHAnsi"/>
          <w:sz w:val="22"/>
          <w:szCs w:val="22"/>
        </w:rPr>
        <w:t>Introduction</w:t>
      </w:r>
    </w:p>
    <w:p w14:paraId="288CB94E" w14:textId="77777777" w:rsidR="00E93FFD" w:rsidRPr="000C6D28" w:rsidRDefault="00E93FFD" w:rsidP="00674DEC">
      <w:pPr>
        <w:spacing w:after="120"/>
        <w:jc w:val="both"/>
      </w:pPr>
      <w:r w:rsidRPr="000C6D28">
        <w:tab/>
        <w:t xml:space="preserve">A brief statement of the problem defined by the case and a brief review of the analysis technique used in its solution. A reader who does not have this </w:t>
      </w:r>
      <w:r w:rsidR="0069439A">
        <w:t xml:space="preserve">assignment </w:t>
      </w:r>
      <w:r w:rsidRPr="000C6D28">
        <w:t>description sheet should still understand what you are telling about.</w:t>
      </w:r>
    </w:p>
    <w:p w14:paraId="39ADA45A" w14:textId="77777777" w:rsidR="00E93FFD" w:rsidRPr="000C6D28" w:rsidRDefault="00674DEC" w:rsidP="00674DEC">
      <w:pPr>
        <w:pStyle w:val="Balk3"/>
        <w:ind w:firstLine="720"/>
        <w:rPr>
          <w:rFonts w:asciiTheme="minorHAnsi" w:hAnsiTheme="minorHAnsi"/>
          <w:sz w:val="22"/>
          <w:szCs w:val="22"/>
        </w:rPr>
      </w:pPr>
      <w:r>
        <w:rPr>
          <w:rFonts w:asciiTheme="minorHAnsi" w:hAnsiTheme="minorHAnsi"/>
          <w:sz w:val="22"/>
          <w:szCs w:val="22"/>
        </w:rPr>
        <w:t>2.</w:t>
      </w:r>
      <w:r w:rsidR="00D11B59">
        <w:rPr>
          <w:rFonts w:asciiTheme="minorHAnsi" w:hAnsiTheme="minorHAnsi"/>
          <w:sz w:val="22"/>
          <w:szCs w:val="22"/>
        </w:rPr>
        <w:t xml:space="preserve"> </w:t>
      </w:r>
      <w:r w:rsidR="00E93FFD" w:rsidRPr="000C6D28">
        <w:rPr>
          <w:rFonts w:asciiTheme="minorHAnsi" w:hAnsiTheme="minorHAnsi"/>
          <w:sz w:val="22"/>
          <w:szCs w:val="22"/>
        </w:rPr>
        <w:t>Analysis and Solution</w:t>
      </w:r>
    </w:p>
    <w:p w14:paraId="5586E151" w14:textId="77777777" w:rsidR="00674DEC" w:rsidRPr="000C6D28" w:rsidRDefault="00E93FFD" w:rsidP="00674DEC">
      <w:pPr>
        <w:spacing w:after="120"/>
        <w:jc w:val="both"/>
      </w:pPr>
      <w:r w:rsidRPr="000C6D28">
        <w:tab/>
        <w:t xml:space="preserve">The main body of the report where the solution developed is discussed. </w:t>
      </w:r>
      <w:r w:rsidR="00674DEC" w:rsidRPr="000C6D28">
        <w:t>The analysis procedure from which the design was derived should be logically developed both quantitatively and verbally so that the person reviewing your report will not have difficulty in interpreting various aspects of your design. Include charts, diagrams, drawings and tables whenever necessary. If there are extensive calculations or computer printouts, which are not directly required to follow your solution but provides supporting details, they may be included in an appendix.</w:t>
      </w:r>
    </w:p>
    <w:p w14:paraId="327ECB59" w14:textId="77777777" w:rsidR="00674DEC" w:rsidRPr="000C6D28" w:rsidRDefault="00674DEC" w:rsidP="00674DEC">
      <w:pPr>
        <w:spacing w:after="0"/>
        <w:jc w:val="both"/>
      </w:pPr>
      <w:r w:rsidRPr="000C6D28">
        <w:tab/>
        <w:t xml:space="preserve">This main body may be divided into subsections to bring an easy to follow hierarchy into your report. For example: </w:t>
      </w:r>
    </w:p>
    <w:p w14:paraId="454BF6E3" w14:textId="77777777" w:rsidR="00674DEC" w:rsidRPr="000C6D28" w:rsidRDefault="00674DEC" w:rsidP="00674DEC">
      <w:pPr>
        <w:spacing w:after="0"/>
        <w:jc w:val="both"/>
      </w:pPr>
      <w:r w:rsidRPr="000C6D28">
        <w:tab/>
        <w:t xml:space="preserve">   …</w:t>
      </w:r>
    </w:p>
    <w:p w14:paraId="0E4B4F57" w14:textId="77777777" w:rsidR="00674DEC" w:rsidRPr="000C6D28" w:rsidRDefault="00674DEC" w:rsidP="00674DEC">
      <w:pPr>
        <w:spacing w:after="0"/>
        <w:jc w:val="both"/>
      </w:pPr>
      <w:r w:rsidRPr="000C6D28">
        <w:tab/>
        <w:t xml:space="preserve">   2.1. Alternative Layout 1</w:t>
      </w:r>
    </w:p>
    <w:p w14:paraId="7A2F6D28" w14:textId="77777777" w:rsidR="00674DEC" w:rsidRPr="000C6D28" w:rsidRDefault="00674DEC" w:rsidP="00674DEC">
      <w:pPr>
        <w:spacing w:after="0"/>
        <w:jc w:val="both"/>
      </w:pPr>
      <w:r w:rsidRPr="000C6D28">
        <w:tab/>
        <w:t xml:space="preserve">   2.2. Alternative Layout 2</w:t>
      </w:r>
    </w:p>
    <w:p w14:paraId="087B8C59" w14:textId="77777777" w:rsidR="00674DEC" w:rsidRPr="000C6D28" w:rsidRDefault="00674DEC" w:rsidP="00674DEC">
      <w:pPr>
        <w:spacing w:after="0"/>
        <w:jc w:val="both"/>
      </w:pPr>
      <w:r w:rsidRPr="000C6D28">
        <w:tab/>
        <w:t xml:space="preserve">   2.3. Comparison</w:t>
      </w:r>
    </w:p>
    <w:p w14:paraId="06C3ECB4" w14:textId="77777777" w:rsidR="00674DEC" w:rsidRDefault="00674DEC" w:rsidP="00674DEC">
      <w:pPr>
        <w:spacing w:after="120"/>
        <w:jc w:val="both"/>
      </w:pPr>
      <w:r w:rsidRPr="000C6D28">
        <w:t xml:space="preserve">          or, a similar outline that suits you</w:t>
      </w:r>
      <w:r w:rsidR="00AA52DA">
        <w:t>.</w:t>
      </w:r>
    </w:p>
    <w:p w14:paraId="255C7BFA" w14:textId="77777777" w:rsidR="00E93FFD" w:rsidRPr="000C6D28" w:rsidRDefault="00674DEC" w:rsidP="00674DEC">
      <w:pPr>
        <w:pStyle w:val="Balk3"/>
        <w:spacing w:before="0"/>
        <w:ind w:firstLine="720"/>
        <w:jc w:val="both"/>
        <w:rPr>
          <w:rFonts w:asciiTheme="minorHAnsi" w:hAnsiTheme="minorHAnsi"/>
          <w:sz w:val="22"/>
          <w:szCs w:val="22"/>
        </w:rPr>
      </w:pPr>
      <w:r>
        <w:rPr>
          <w:rFonts w:asciiTheme="minorHAnsi" w:hAnsiTheme="minorHAnsi"/>
          <w:sz w:val="22"/>
          <w:szCs w:val="22"/>
        </w:rPr>
        <w:t>3.</w:t>
      </w:r>
      <w:r w:rsidR="00D11B59">
        <w:rPr>
          <w:rFonts w:asciiTheme="minorHAnsi" w:hAnsiTheme="minorHAnsi"/>
          <w:sz w:val="22"/>
          <w:szCs w:val="22"/>
        </w:rPr>
        <w:t xml:space="preserve"> </w:t>
      </w:r>
      <w:r w:rsidR="004F1FC5">
        <w:rPr>
          <w:rFonts w:asciiTheme="minorHAnsi" w:hAnsiTheme="minorHAnsi"/>
          <w:sz w:val="22"/>
          <w:szCs w:val="22"/>
        </w:rPr>
        <w:t>Summary, Conclusion and Further R</w:t>
      </w:r>
      <w:r w:rsidR="00E93FFD" w:rsidRPr="000C6D28">
        <w:rPr>
          <w:rFonts w:asciiTheme="minorHAnsi" w:hAnsiTheme="minorHAnsi"/>
          <w:sz w:val="22"/>
          <w:szCs w:val="22"/>
        </w:rPr>
        <w:t>emarks</w:t>
      </w:r>
    </w:p>
    <w:p w14:paraId="680CDD57" w14:textId="77777777" w:rsidR="00E93FFD" w:rsidRPr="000C6D28" w:rsidRDefault="00E93FFD" w:rsidP="0022426B">
      <w:pPr>
        <w:spacing w:after="120"/>
        <w:jc w:val="both"/>
      </w:pPr>
      <w:r w:rsidRPr="000C6D28">
        <w:t xml:space="preserve">A concise description of the actual solution proposed for implementation. A brief discussion about the robustness of this proposed design (i.e. relative to future and/or dynamic changes in the process plans or production volumes, or to your assumptions). </w:t>
      </w:r>
    </w:p>
    <w:p w14:paraId="5094434C" w14:textId="77777777" w:rsidR="00E93FFD" w:rsidRPr="000C6D28" w:rsidRDefault="00674DEC" w:rsidP="00674DEC">
      <w:pPr>
        <w:pStyle w:val="Balk3"/>
        <w:spacing w:before="0"/>
        <w:ind w:firstLine="720"/>
        <w:jc w:val="both"/>
        <w:rPr>
          <w:rFonts w:asciiTheme="minorHAnsi" w:hAnsiTheme="minorHAnsi"/>
          <w:sz w:val="22"/>
          <w:szCs w:val="22"/>
        </w:rPr>
      </w:pPr>
      <w:r>
        <w:rPr>
          <w:rFonts w:asciiTheme="minorHAnsi" w:hAnsiTheme="minorHAnsi"/>
          <w:sz w:val="22"/>
          <w:szCs w:val="22"/>
        </w:rPr>
        <w:t>4.</w:t>
      </w:r>
      <w:r w:rsidR="00D11B59">
        <w:rPr>
          <w:rFonts w:asciiTheme="minorHAnsi" w:hAnsiTheme="minorHAnsi"/>
          <w:sz w:val="22"/>
          <w:szCs w:val="22"/>
        </w:rPr>
        <w:t xml:space="preserve"> </w:t>
      </w:r>
      <w:r w:rsidR="00E93FFD" w:rsidRPr="000C6D28">
        <w:rPr>
          <w:rFonts w:asciiTheme="minorHAnsi" w:hAnsiTheme="minorHAnsi"/>
          <w:sz w:val="22"/>
          <w:szCs w:val="22"/>
        </w:rPr>
        <w:t>Appendices (if any)</w:t>
      </w:r>
    </w:p>
    <w:p w14:paraId="62E69BA4" w14:textId="77777777" w:rsidR="00E93FFD" w:rsidRPr="000C6D28" w:rsidRDefault="00E93FFD" w:rsidP="009B329F">
      <w:pPr>
        <w:jc w:val="both"/>
      </w:pPr>
      <w:r w:rsidRPr="000C6D28">
        <w:tab/>
        <w:t xml:space="preserve">Should be properly listed, </w:t>
      </w:r>
      <w:r w:rsidR="00C8361A" w:rsidRPr="000C6D28">
        <w:t>collated,</w:t>
      </w:r>
      <w:r w:rsidRPr="000C6D28">
        <w:t xml:space="preserve"> and numbered</w:t>
      </w:r>
      <w:r w:rsidR="000B3C55">
        <w:t>.</w:t>
      </w:r>
    </w:p>
    <w:p w14:paraId="43EDC509" w14:textId="77777777" w:rsidR="00E93FFD" w:rsidRPr="000C6D28" w:rsidRDefault="00E93FFD" w:rsidP="009B329F">
      <w:pPr>
        <w:jc w:val="both"/>
      </w:pPr>
      <w:r w:rsidRPr="000C6D28">
        <w:t>Use a formal language in passive voice, and avoid colloquial style (avoid "</w:t>
      </w:r>
      <w:r w:rsidR="00F424A8">
        <w:t>I</w:t>
      </w:r>
      <w:r w:rsidRPr="000C6D28">
        <w:t xml:space="preserve">, you, what was going on," etc.). The text portion of the report (excluding figures, tables, and appendices) is limited to 5 pages type-written </w:t>
      </w:r>
      <w:r w:rsidR="00F424A8">
        <w:t>in</w:t>
      </w:r>
      <w:r w:rsidRPr="000C6D28">
        <w:t xml:space="preserve"> Times New Roman, 12 font and 1.5 space. Charts, diagrams, </w:t>
      </w:r>
      <w:r w:rsidR="00C8361A" w:rsidRPr="000C6D28">
        <w:t>drawings,</w:t>
      </w:r>
      <w:r w:rsidRPr="000C6D28">
        <w:t xml:space="preserve"> and tables should have proper captions, readable legends and should be referred in the text as shown in this document. </w:t>
      </w:r>
    </w:p>
    <w:p w14:paraId="13ACB7AC" w14:textId="77777777" w:rsidR="00E93FFD" w:rsidRPr="000C6D28" w:rsidRDefault="00E279C7" w:rsidP="009B329F">
      <w:pPr>
        <w:pStyle w:val="Balk2"/>
        <w:jc w:val="both"/>
        <w:rPr>
          <w:rFonts w:asciiTheme="minorHAnsi" w:hAnsiTheme="minorHAnsi"/>
          <w:sz w:val="22"/>
          <w:szCs w:val="22"/>
        </w:rPr>
      </w:pPr>
      <w:r>
        <w:rPr>
          <w:rFonts w:asciiTheme="minorHAnsi" w:hAnsiTheme="minorHAnsi"/>
          <w:sz w:val="22"/>
          <w:szCs w:val="22"/>
        </w:rPr>
        <w:t>4</w:t>
      </w:r>
      <w:r w:rsidR="00E93FFD" w:rsidRPr="000C6D28">
        <w:rPr>
          <w:rFonts w:asciiTheme="minorHAnsi" w:hAnsiTheme="minorHAnsi"/>
          <w:sz w:val="22"/>
          <w:szCs w:val="22"/>
        </w:rPr>
        <w:t xml:space="preserve">.2. </w:t>
      </w:r>
      <w:r w:rsidR="004F1FC5">
        <w:rPr>
          <w:rFonts w:asciiTheme="minorHAnsi" w:hAnsiTheme="minorHAnsi"/>
          <w:sz w:val="22"/>
          <w:szCs w:val="22"/>
        </w:rPr>
        <w:t>Output F</w:t>
      </w:r>
      <w:r w:rsidR="00EB58AD" w:rsidRPr="000C6D28">
        <w:rPr>
          <w:rFonts w:asciiTheme="minorHAnsi" w:hAnsiTheme="minorHAnsi"/>
          <w:sz w:val="22"/>
          <w:szCs w:val="22"/>
        </w:rPr>
        <w:t>ile</w:t>
      </w:r>
      <w:r w:rsidR="00AA52DA">
        <w:rPr>
          <w:rFonts w:asciiTheme="minorHAnsi" w:hAnsiTheme="minorHAnsi"/>
          <w:sz w:val="22"/>
          <w:szCs w:val="22"/>
        </w:rPr>
        <w:t xml:space="preserve"> &amp; Report S</w:t>
      </w:r>
      <w:r w:rsidR="004F1FC5">
        <w:rPr>
          <w:rFonts w:asciiTheme="minorHAnsi" w:hAnsiTheme="minorHAnsi"/>
          <w:sz w:val="22"/>
          <w:szCs w:val="22"/>
        </w:rPr>
        <w:t>ubmission</w:t>
      </w:r>
    </w:p>
    <w:p w14:paraId="640F0D4F" w14:textId="77777777" w:rsidR="00384A18" w:rsidRDefault="00B534E4" w:rsidP="0069439A">
      <w:pPr>
        <w:spacing w:after="0"/>
        <w:jc w:val="both"/>
      </w:pPr>
      <w:r>
        <w:t>Submit the excel file given to you for</w:t>
      </w:r>
      <w:r w:rsidR="00E93FFD" w:rsidRPr="000C6D28">
        <w:t xml:space="preserve"> </w:t>
      </w:r>
      <w:r w:rsidR="00EA147C">
        <w:t>from-to</w:t>
      </w:r>
      <w:r w:rsidR="00E93FFD" w:rsidRPr="000C6D28">
        <w:t xml:space="preserve"> and distance </w:t>
      </w:r>
      <w:r w:rsidR="00845C1E" w:rsidRPr="000C6D28">
        <w:t>matrices</w:t>
      </w:r>
      <w:r w:rsidR="00E93FFD" w:rsidRPr="000C6D28">
        <w:t xml:space="preserve"> you used (</w:t>
      </w:r>
      <w:r w:rsidR="00845C1E" w:rsidRPr="000C6D28">
        <w:t>and</w:t>
      </w:r>
      <w:r w:rsidR="00E93FFD" w:rsidRPr="000C6D28">
        <w:t xml:space="preserve"> any other data</w:t>
      </w:r>
      <w:r w:rsidR="0069439A">
        <w:t>/procedure</w:t>
      </w:r>
      <w:r w:rsidR="00E93FFD" w:rsidRPr="000C6D28">
        <w:t xml:space="preserve"> you used and want to present)</w:t>
      </w:r>
      <w:r w:rsidR="004F1FC5">
        <w:t xml:space="preserve">. </w:t>
      </w:r>
      <w:r w:rsidR="00871CFD">
        <w:t>Also, s</w:t>
      </w:r>
      <w:r w:rsidR="00871CFD" w:rsidRPr="00871CFD">
        <w:t>ubmit the soft cop</w:t>
      </w:r>
      <w:r w:rsidR="00676212">
        <w:t>y of the project report to the m</w:t>
      </w:r>
      <w:r w:rsidR="00871CFD" w:rsidRPr="00871CFD">
        <w:t>oodle, a hard copy project report will not be received.</w:t>
      </w:r>
    </w:p>
    <w:p w14:paraId="307E8902" w14:textId="77777777" w:rsidR="00871CFD" w:rsidRDefault="00871CFD" w:rsidP="0069439A">
      <w:pPr>
        <w:spacing w:after="0"/>
        <w:jc w:val="both"/>
      </w:pPr>
    </w:p>
    <w:p w14:paraId="015AEE7E" w14:textId="77777777" w:rsidR="00423590" w:rsidRPr="000C6D28" w:rsidRDefault="00423590" w:rsidP="0069439A">
      <w:pPr>
        <w:spacing w:after="0"/>
        <w:jc w:val="both"/>
      </w:pPr>
    </w:p>
    <w:p w14:paraId="187C064F" w14:textId="77777777" w:rsidR="00E93FFD" w:rsidRPr="000C6D28" w:rsidRDefault="00E279C7" w:rsidP="009B329F">
      <w:pPr>
        <w:pStyle w:val="Balk1"/>
        <w:jc w:val="both"/>
        <w:rPr>
          <w:rFonts w:asciiTheme="minorHAnsi" w:hAnsiTheme="minorHAnsi"/>
          <w:sz w:val="22"/>
          <w:szCs w:val="22"/>
        </w:rPr>
      </w:pPr>
      <w:r>
        <w:rPr>
          <w:rFonts w:asciiTheme="minorHAnsi" w:hAnsiTheme="minorHAnsi"/>
          <w:sz w:val="22"/>
          <w:szCs w:val="22"/>
        </w:rPr>
        <w:t>5</w:t>
      </w:r>
      <w:r w:rsidR="00E93FFD" w:rsidRPr="000C6D28">
        <w:rPr>
          <w:rFonts w:asciiTheme="minorHAnsi" w:hAnsiTheme="minorHAnsi"/>
          <w:sz w:val="22"/>
          <w:szCs w:val="22"/>
        </w:rPr>
        <w:t>. GRADING</w:t>
      </w:r>
    </w:p>
    <w:p w14:paraId="690AB075" w14:textId="77777777" w:rsidR="00E93FFD" w:rsidRPr="000C6D28" w:rsidRDefault="00E93FFD" w:rsidP="009B329F">
      <w:pPr>
        <w:spacing w:after="0"/>
        <w:jc w:val="both"/>
        <w:rPr>
          <w:rStyle w:val="Gl"/>
        </w:rPr>
      </w:pPr>
      <w:r w:rsidRPr="000C6D28">
        <w:rPr>
          <w:rStyle w:val="Gl"/>
        </w:rPr>
        <w:t xml:space="preserve">Content: 80%   </w:t>
      </w:r>
    </w:p>
    <w:p w14:paraId="5A2060D7" w14:textId="77777777" w:rsidR="00E93FFD" w:rsidRPr="000C6D28" w:rsidRDefault="00E93FFD" w:rsidP="009B329F">
      <w:pPr>
        <w:spacing w:after="0"/>
        <w:jc w:val="both"/>
      </w:pPr>
      <w:r w:rsidRPr="000C6D28">
        <w:t xml:space="preserve">Content: Completeness, comprehensiveness, methodology, logical development and justification of ideas and decisions. </w:t>
      </w:r>
    </w:p>
    <w:p w14:paraId="273002A8" w14:textId="77777777" w:rsidR="00E93FFD" w:rsidRPr="000C6D28" w:rsidRDefault="00E93FFD" w:rsidP="009B329F">
      <w:pPr>
        <w:spacing w:after="0"/>
        <w:jc w:val="both"/>
        <w:rPr>
          <w:rStyle w:val="Gl"/>
        </w:rPr>
      </w:pPr>
      <w:r w:rsidRPr="000C6D28">
        <w:rPr>
          <w:rStyle w:val="Gl"/>
        </w:rPr>
        <w:t>Report format: 20 %</w:t>
      </w:r>
    </w:p>
    <w:p w14:paraId="77E2A5BE" w14:textId="77777777" w:rsidR="00086518" w:rsidRDefault="00E93FFD" w:rsidP="0022426B">
      <w:pPr>
        <w:spacing w:after="0"/>
        <w:jc w:val="both"/>
      </w:pPr>
      <w:r w:rsidRPr="000C6D28">
        <w:t xml:space="preserve">General quality: Format and organization; language, </w:t>
      </w:r>
      <w:r w:rsidR="00C8361A" w:rsidRPr="000C6D28">
        <w:t>grammar,</w:t>
      </w:r>
      <w:r w:rsidRPr="000C6D28">
        <w:t xml:space="preserve"> and spelling; clarity and conciseness including use of charts, graphs and tables and appendices.</w:t>
      </w:r>
    </w:p>
    <w:p w14:paraId="4CFD6B80" w14:textId="77777777" w:rsidR="004B11FF" w:rsidRDefault="004B11FF" w:rsidP="004B11FF">
      <w:pPr>
        <w:spacing w:after="0"/>
        <w:jc w:val="both"/>
        <w:rPr>
          <w:b/>
        </w:rPr>
      </w:pPr>
      <w:r>
        <w:rPr>
          <w:b/>
        </w:rPr>
        <w:t>Part 1 Weight: 60%</w:t>
      </w:r>
    </w:p>
    <w:p w14:paraId="3111E28B" w14:textId="77777777" w:rsidR="003B5C3E" w:rsidRPr="003B5C3E" w:rsidRDefault="003B5C3E" w:rsidP="00B534E4"/>
    <w:sectPr w:rsidR="003B5C3E" w:rsidRPr="003B5C3E" w:rsidSect="00F101FB">
      <w:headerReference w:type="default" r:id="rId10"/>
      <w:pgSz w:w="11906" w:h="16838"/>
      <w:pgMar w:top="1398" w:right="1440" w:bottom="900" w:left="1440" w:header="900" w:footer="1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1D3BB" w14:textId="77777777" w:rsidR="00792963" w:rsidRDefault="00792963" w:rsidP="00D64C9B">
      <w:pPr>
        <w:spacing w:after="0" w:line="240" w:lineRule="auto"/>
      </w:pPr>
      <w:r>
        <w:separator/>
      </w:r>
    </w:p>
  </w:endnote>
  <w:endnote w:type="continuationSeparator" w:id="0">
    <w:p w14:paraId="19E0F39F" w14:textId="77777777" w:rsidR="00792963" w:rsidRDefault="00792963" w:rsidP="00D64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ACFF"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44A89" w14:textId="77777777" w:rsidR="00792963" w:rsidRDefault="00792963" w:rsidP="00D64C9B">
      <w:pPr>
        <w:spacing w:after="0" w:line="240" w:lineRule="auto"/>
      </w:pPr>
      <w:r>
        <w:separator/>
      </w:r>
    </w:p>
  </w:footnote>
  <w:footnote w:type="continuationSeparator" w:id="0">
    <w:p w14:paraId="3D60C577" w14:textId="77777777" w:rsidR="00792963" w:rsidRDefault="00792963" w:rsidP="00D64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520E6" w14:textId="77777777" w:rsidR="00A85C79" w:rsidRPr="000C6D28" w:rsidRDefault="00A85C79" w:rsidP="00A85C79">
    <w:r w:rsidRPr="000C6D28">
      <w:t xml:space="preserve">IE 312 Facility Design &amp; Planning </w:t>
    </w:r>
    <w:r w:rsidRPr="000C6D28">
      <w:tab/>
    </w:r>
    <w:r w:rsidRPr="000C6D28">
      <w:tab/>
    </w:r>
    <w:r w:rsidRPr="000C6D28">
      <w:tab/>
    </w:r>
    <w:r w:rsidRPr="000C6D28">
      <w:tab/>
    </w:r>
    <w:r w:rsidRPr="000C6D28">
      <w:tab/>
      <w:t xml:space="preserve">   </w:t>
    </w:r>
    <w:r>
      <w:tab/>
    </w:r>
    <w:r>
      <w:tab/>
      <w:t xml:space="preserve">     </w:t>
    </w:r>
  </w:p>
  <w:p w14:paraId="406BD778" w14:textId="77777777" w:rsidR="00A85C79" w:rsidRDefault="00A85C79">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4038"/>
    <w:multiLevelType w:val="hybridMultilevel"/>
    <w:tmpl w:val="B2981024"/>
    <w:lvl w:ilvl="0" w:tplc="8C1A52D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21074"/>
    <w:multiLevelType w:val="hybridMultilevel"/>
    <w:tmpl w:val="A57E66A0"/>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D858BC"/>
    <w:multiLevelType w:val="hybridMultilevel"/>
    <w:tmpl w:val="65CEF776"/>
    <w:lvl w:ilvl="0" w:tplc="5E984FB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612C98"/>
    <w:multiLevelType w:val="hybridMultilevel"/>
    <w:tmpl w:val="9FA85B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4966853">
    <w:abstractNumId w:val="3"/>
  </w:num>
  <w:num w:numId="2" w16cid:durableId="345862388">
    <w:abstractNumId w:val="1"/>
  </w:num>
  <w:num w:numId="3" w16cid:durableId="1066999510">
    <w:abstractNumId w:val="0"/>
  </w:num>
  <w:num w:numId="4" w16cid:durableId="276378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I2MDQ1MjUyNzM2tTBS0lEKTi0uzszPAykwsqwFAO2eQ4ctAAAA"/>
  </w:docVars>
  <w:rsids>
    <w:rsidRoot w:val="001A21F8"/>
    <w:rsid w:val="0000791B"/>
    <w:rsid w:val="00034C75"/>
    <w:rsid w:val="00034EC0"/>
    <w:rsid w:val="0008372F"/>
    <w:rsid w:val="00086518"/>
    <w:rsid w:val="00095C1B"/>
    <w:rsid w:val="000A2049"/>
    <w:rsid w:val="000B3C55"/>
    <w:rsid w:val="000C5B84"/>
    <w:rsid w:val="000C6D28"/>
    <w:rsid w:val="000D7578"/>
    <w:rsid w:val="00100ACE"/>
    <w:rsid w:val="00124A2D"/>
    <w:rsid w:val="00125E7B"/>
    <w:rsid w:val="00131977"/>
    <w:rsid w:val="00190272"/>
    <w:rsid w:val="001A21F8"/>
    <w:rsid w:val="001C5F41"/>
    <w:rsid w:val="001E2E4F"/>
    <w:rsid w:val="00216C08"/>
    <w:rsid w:val="00220001"/>
    <w:rsid w:val="00221A44"/>
    <w:rsid w:val="00223520"/>
    <w:rsid w:val="0022426B"/>
    <w:rsid w:val="00224275"/>
    <w:rsid w:val="00234211"/>
    <w:rsid w:val="00267004"/>
    <w:rsid w:val="00271426"/>
    <w:rsid w:val="00272066"/>
    <w:rsid w:val="00290A40"/>
    <w:rsid w:val="002B18FE"/>
    <w:rsid w:val="002B44EA"/>
    <w:rsid w:val="002C7F41"/>
    <w:rsid w:val="002E039A"/>
    <w:rsid w:val="002E728F"/>
    <w:rsid w:val="002F3574"/>
    <w:rsid w:val="00311F01"/>
    <w:rsid w:val="00322177"/>
    <w:rsid w:val="003233E9"/>
    <w:rsid w:val="00325426"/>
    <w:rsid w:val="00326836"/>
    <w:rsid w:val="00356C51"/>
    <w:rsid w:val="0035732F"/>
    <w:rsid w:val="0036328E"/>
    <w:rsid w:val="00384A18"/>
    <w:rsid w:val="00395725"/>
    <w:rsid w:val="003A45A7"/>
    <w:rsid w:val="003A7C29"/>
    <w:rsid w:val="003B2B39"/>
    <w:rsid w:val="003B5C3E"/>
    <w:rsid w:val="003D5D8B"/>
    <w:rsid w:val="003D7261"/>
    <w:rsid w:val="00400644"/>
    <w:rsid w:val="004027E0"/>
    <w:rsid w:val="004054DF"/>
    <w:rsid w:val="00423590"/>
    <w:rsid w:val="00436BD8"/>
    <w:rsid w:val="004447E3"/>
    <w:rsid w:val="00444FA1"/>
    <w:rsid w:val="004571A5"/>
    <w:rsid w:val="00482A03"/>
    <w:rsid w:val="00491505"/>
    <w:rsid w:val="004A08EA"/>
    <w:rsid w:val="004A3850"/>
    <w:rsid w:val="004B11FF"/>
    <w:rsid w:val="004C3DA3"/>
    <w:rsid w:val="004C43CD"/>
    <w:rsid w:val="004F1FC5"/>
    <w:rsid w:val="004F66FC"/>
    <w:rsid w:val="004F7214"/>
    <w:rsid w:val="005025B3"/>
    <w:rsid w:val="0050384F"/>
    <w:rsid w:val="005079E0"/>
    <w:rsid w:val="00552DE1"/>
    <w:rsid w:val="00562C17"/>
    <w:rsid w:val="00571F3F"/>
    <w:rsid w:val="005727D0"/>
    <w:rsid w:val="005B2136"/>
    <w:rsid w:val="005B71E7"/>
    <w:rsid w:val="005C79FC"/>
    <w:rsid w:val="005F784E"/>
    <w:rsid w:val="00612832"/>
    <w:rsid w:val="0063038D"/>
    <w:rsid w:val="00645B64"/>
    <w:rsid w:val="00657B26"/>
    <w:rsid w:val="00666DF0"/>
    <w:rsid w:val="00667D11"/>
    <w:rsid w:val="00674DEC"/>
    <w:rsid w:val="00676212"/>
    <w:rsid w:val="00691F56"/>
    <w:rsid w:val="0069439A"/>
    <w:rsid w:val="006A3660"/>
    <w:rsid w:val="006B0245"/>
    <w:rsid w:val="006B0B5E"/>
    <w:rsid w:val="006C29C7"/>
    <w:rsid w:val="006D1BF4"/>
    <w:rsid w:val="006E5E92"/>
    <w:rsid w:val="006E7C9B"/>
    <w:rsid w:val="00704FAF"/>
    <w:rsid w:val="0074055F"/>
    <w:rsid w:val="00753CA7"/>
    <w:rsid w:val="007600AF"/>
    <w:rsid w:val="00783DA2"/>
    <w:rsid w:val="00784457"/>
    <w:rsid w:val="00787E9D"/>
    <w:rsid w:val="00792963"/>
    <w:rsid w:val="0079740F"/>
    <w:rsid w:val="007A149A"/>
    <w:rsid w:val="007C6C30"/>
    <w:rsid w:val="007C6E6F"/>
    <w:rsid w:val="007F06C6"/>
    <w:rsid w:val="00815FE7"/>
    <w:rsid w:val="00822DBC"/>
    <w:rsid w:val="00826CFA"/>
    <w:rsid w:val="008346E7"/>
    <w:rsid w:val="008368D1"/>
    <w:rsid w:val="00845C1E"/>
    <w:rsid w:val="00853143"/>
    <w:rsid w:val="00871CFD"/>
    <w:rsid w:val="00876E25"/>
    <w:rsid w:val="00876E71"/>
    <w:rsid w:val="00893ECE"/>
    <w:rsid w:val="008948A3"/>
    <w:rsid w:val="008E03DD"/>
    <w:rsid w:val="008E3A9E"/>
    <w:rsid w:val="00901A60"/>
    <w:rsid w:val="0090730E"/>
    <w:rsid w:val="009163B0"/>
    <w:rsid w:val="009172FF"/>
    <w:rsid w:val="009337E1"/>
    <w:rsid w:val="00935DC8"/>
    <w:rsid w:val="00945F2C"/>
    <w:rsid w:val="00946235"/>
    <w:rsid w:val="00953CA7"/>
    <w:rsid w:val="00960251"/>
    <w:rsid w:val="00970E84"/>
    <w:rsid w:val="00971466"/>
    <w:rsid w:val="00972A32"/>
    <w:rsid w:val="00975525"/>
    <w:rsid w:val="009A3CEE"/>
    <w:rsid w:val="009B13C0"/>
    <w:rsid w:val="009B329F"/>
    <w:rsid w:val="009C3311"/>
    <w:rsid w:val="009E4157"/>
    <w:rsid w:val="00A776D8"/>
    <w:rsid w:val="00A85C79"/>
    <w:rsid w:val="00A87968"/>
    <w:rsid w:val="00A90B9C"/>
    <w:rsid w:val="00AA52DA"/>
    <w:rsid w:val="00AA5446"/>
    <w:rsid w:val="00AB240A"/>
    <w:rsid w:val="00AC612A"/>
    <w:rsid w:val="00AE4B47"/>
    <w:rsid w:val="00AF4797"/>
    <w:rsid w:val="00B01A6A"/>
    <w:rsid w:val="00B01C8B"/>
    <w:rsid w:val="00B02F22"/>
    <w:rsid w:val="00B05125"/>
    <w:rsid w:val="00B2494B"/>
    <w:rsid w:val="00B534E4"/>
    <w:rsid w:val="00B6118A"/>
    <w:rsid w:val="00B75608"/>
    <w:rsid w:val="00B7627A"/>
    <w:rsid w:val="00B8525F"/>
    <w:rsid w:val="00B87A77"/>
    <w:rsid w:val="00BA349E"/>
    <w:rsid w:val="00BA6914"/>
    <w:rsid w:val="00BB67C0"/>
    <w:rsid w:val="00BC4C56"/>
    <w:rsid w:val="00BF4208"/>
    <w:rsid w:val="00C07680"/>
    <w:rsid w:val="00C37C32"/>
    <w:rsid w:val="00C550EE"/>
    <w:rsid w:val="00C80778"/>
    <w:rsid w:val="00C8361A"/>
    <w:rsid w:val="00CC5958"/>
    <w:rsid w:val="00CD28C4"/>
    <w:rsid w:val="00CF471D"/>
    <w:rsid w:val="00D11955"/>
    <w:rsid w:val="00D11B59"/>
    <w:rsid w:val="00D1406E"/>
    <w:rsid w:val="00D5606D"/>
    <w:rsid w:val="00D64C9B"/>
    <w:rsid w:val="00D73781"/>
    <w:rsid w:val="00D839EC"/>
    <w:rsid w:val="00D93EF4"/>
    <w:rsid w:val="00DA1EE7"/>
    <w:rsid w:val="00DE2F6D"/>
    <w:rsid w:val="00E0557A"/>
    <w:rsid w:val="00E279C7"/>
    <w:rsid w:val="00E43A2A"/>
    <w:rsid w:val="00E46517"/>
    <w:rsid w:val="00E635E0"/>
    <w:rsid w:val="00E64BA9"/>
    <w:rsid w:val="00E64D05"/>
    <w:rsid w:val="00E70DD1"/>
    <w:rsid w:val="00E84295"/>
    <w:rsid w:val="00E93FFD"/>
    <w:rsid w:val="00E968A1"/>
    <w:rsid w:val="00EA039E"/>
    <w:rsid w:val="00EA147C"/>
    <w:rsid w:val="00EA18B3"/>
    <w:rsid w:val="00EA1D20"/>
    <w:rsid w:val="00EA1F0D"/>
    <w:rsid w:val="00EB58AD"/>
    <w:rsid w:val="00EB72CF"/>
    <w:rsid w:val="00EE54BB"/>
    <w:rsid w:val="00F101FB"/>
    <w:rsid w:val="00F34DF4"/>
    <w:rsid w:val="00F424A8"/>
    <w:rsid w:val="00F44F82"/>
    <w:rsid w:val="00F51D60"/>
    <w:rsid w:val="00F52DF7"/>
    <w:rsid w:val="00F60367"/>
    <w:rsid w:val="00F61668"/>
    <w:rsid w:val="00F70407"/>
    <w:rsid w:val="00FA2FA3"/>
    <w:rsid w:val="00FB22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5ECF5AB"/>
  <w15:docId w15:val="{6208C4D9-EADC-4A73-AB9E-E56F6F77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FE7"/>
  </w:style>
  <w:style w:type="paragraph" w:styleId="Balk1">
    <w:name w:val="heading 1"/>
    <w:basedOn w:val="Normal"/>
    <w:next w:val="Normal"/>
    <w:link w:val="Balk1Char"/>
    <w:uiPriority w:val="9"/>
    <w:qFormat/>
    <w:rsid w:val="00E93F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alk2">
    <w:name w:val="heading 2"/>
    <w:basedOn w:val="Normal"/>
    <w:next w:val="Normal"/>
    <w:link w:val="Balk2Char"/>
    <w:uiPriority w:val="9"/>
    <w:unhideWhenUsed/>
    <w:qFormat/>
    <w:rsid w:val="00E93FF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unhideWhenUsed/>
    <w:qFormat/>
    <w:rsid w:val="00E93FF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Balk4">
    <w:name w:val="heading 4"/>
    <w:basedOn w:val="Normal"/>
    <w:next w:val="Normal"/>
    <w:link w:val="Balk4Char"/>
    <w:uiPriority w:val="9"/>
    <w:unhideWhenUsed/>
    <w:qFormat/>
    <w:rsid w:val="00E93FF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93FFD"/>
    <w:rPr>
      <w:rFonts w:asciiTheme="majorHAnsi" w:eastAsiaTheme="majorEastAsia" w:hAnsiTheme="majorHAnsi" w:cstheme="majorBidi"/>
      <w:color w:val="365F91" w:themeColor="accent1" w:themeShade="BF"/>
      <w:sz w:val="32"/>
      <w:szCs w:val="32"/>
    </w:rPr>
  </w:style>
  <w:style w:type="paragraph" w:styleId="GlAlnt">
    <w:name w:val="Intense Quote"/>
    <w:basedOn w:val="Normal"/>
    <w:next w:val="Normal"/>
    <w:link w:val="GlAlntChar"/>
    <w:uiPriority w:val="30"/>
    <w:qFormat/>
    <w:rsid w:val="00E93FF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GlAlntChar">
    <w:name w:val="Güçlü Alıntı Char"/>
    <w:basedOn w:val="VarsaylanParagrafYazTipi"/>
    <w:link w:val="GlAlnt"/>
    <w:uiPriority w:val="30"/>
    <w:rsid w:val="00E93FFD"/>
    <w:rPr>
      <w:i/>
      <w:iCs/>
      <w:color w:val="4F81BD" w:themeColor="accent1"/>
    </w:rPr>
  </w:style>
  <w:style w:type="character" w:styleId="Gl">
    <w:name w:val="Strong"/>
    <w:basedOn w:val="VarsaylanParagrafYazTipi"/>
    <w:uiPriority w:val="22"/>
    <w:qFormat/>
    <w:rsid w:val="00E93FFD"/>
    <w:rPr>
      <w:b/>
      <w:bCs/>
    </w:rPr>
  </w:style>
  <w:style w:type="paragraph" w:styleId="KonuBal">
    <w:name w:val="Title"/>
    <w:basedOn w:val="Normal"/>
    <w:next w:val="Normal"/>
    <w:link w:val="KonuBalChar"/>
    <w:uiPriority w:val="10"/>
    <w:qFormat/>
    <w:rsid w:val="00E93F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93FFD"/>
    <w:rPr>
      <w:rFonts w:asciiTheme="majorHAnsi" w:eastAsiaTheme="majorEastAsia" w:hAnsiTheme="majorHAnsi" w:cstheme="majorBidi"/>
      <w:spacing w:val="-10"/>
      <w:kern w:val="28"/>
      <w:sz w:val="56"/>
      <w:szCs w:val="56"/>
    </w:rPr>
  </w:style>
  <w:style w:type="character" w:customStyle="1" w:styleId="Balk2Char">
    <w:name w:val="Başlık 2 Char"/>
    <w:basedOn w:val="VarsaylanParagrafYazTipi"/>
    <w:link w:val="Balk2"/>
    <w:uiPriority w:val="9"/>
    <w:rsid w:val="00E93FFD"/>
    <w:rPr>
      <w:rFonts w:asciiTheme="majorHAnsi" w:eastAsiaTheme="majorEastAsia" w:hAnsiTheme="majorHAnsi" w:cstheme="majorBidi"/>
      <w:color w:val="365F91" w:themeColor="accent1" w:themeShade="BF"/>
      <w:sz w:val="26"/>
      <w:szCs w:val="26"/>
    </w:rPr>
  </w:style>
  <w:style w:type="character" w:customStyle="1" w:styleId="Balk3Char">
    <w:name w:val="Başlık 3 Char"/>
    <w:basedOn w:val="VarsaylanParagrafYazTipi"/>
    <w:link w:val="Balk3"/>
    <w:uiPriority w:val="9"/>
    <w:rsid w:val="00E93FFD"/>
    <w:rPr>
      <w:rFonts w:asciiTheme="majorHAnsi" w:eastAsiaTheme="majorEastAsia" w:hAnsiTheme="majorHAnsi" w:cstheme="majorBidi"/>
      <w:color w:val="243F60" w:themeColor="accent1" w:themeShade="7F"/>
      <w:sz w:val="24"/>
      <w:szCs w:val="24"/>
    </w:rPr>
  </w:style>
  <w:style w:type="character" w:customStyle="1" w:styleId="Balk4Char">
    <w:name w:val="Başlık 4 Char"/>
    <w:basedOn w:val="VarsaylanParagrafYazTipi"/>
    <w:link w:val="Balk4"/>
    <w:uiPriority w:val="9"/>
    <w:rsid w:val="00E93FFD"/>
    <w:rPr>
      <w:rFonts w:asciiTheme="majorHAnsi" w:eastAsiaTheme="majorEastAsia" w:hAnsiTheme="majorHAnsi" w:cstheme="majorBidi"/>
      <w:i/>
      <w:iCs/>
      <w:color w:val="365F91" w:themeColor="accent1" w:themeShade="BF"/>
    </w:rPr>
  </w:style>
  <w:style w:type="paragraph" w:styleId="ListeParagraf">
    <w:name w:val="List Paragraph"/>
    <w:basedOn w:val="Normal"/>
    <w:uiPriority w:val="34"/>
    <w:qFormat/>
    <w:rsid w:val="005C79FC"/>
    <w:pPr>
      <w:ind w:left="720"/>
      <w:contextualSpacing/>
    </w:pPr>
  </w:style>
  <w:style w:type="paragraph" w:styleId="stBilgi">
    <w:name w:val="header"/>
    <w:basedOn w:val="Normal"/>
    <w:link w:val="stBilgiChar"/>
    <w:uiPriority w:val="99"/>
    <w:unhideWhenUsed/>
    <w:rsid w:val="00D64C9B"/>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D64C9B"/>
  </w:style>
  <w:style w:type="paragraph" w:styleId="AltBilgi">
    <w:name w:val="footer"/>
    <w:basedOn w:val="Normal"/>
    <w:link w:val="AltBilgiChar"/>
    <w:uiPriority w:val="99"/>
    <w:unhideWhenUsed/>
    <w:rsid w:val="00D64C9B"/>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D64C9B"/>
  </w:style>
  <w:style w:type="character" w:styleId="Kpr">
    <w:name w:val="Hyperlink"/>
    <w:basedOn w:val="VarsaylanParagrafYazTipi"/>
    <w:uiPriority w:val="99"/>
    <w:semiHidden/>
    <w:unhideWhenUsed/>
    <w:rsid w:val="00D64C9B"/>
    <w:rPr>
      <w:color w:val="0000FF"/>
      <w:u w:val="single"/>
    </w:rPr>
  </w:style>
  <w:style w:type="table" w:styleId="TabloKlavuzu">
    <w:name w:val="Table Grid"/>
    <w:basedOn w:val="NormalTablo"/>
    <w:uiPriority w:val="59"/>
    <w:rsid w:val="003B5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zTablo11">
    <w:name w:val="Düz Tablo 11"/>
    <w:basedOn w:val="NormalTablo"/>
    <w:uiPriority w:val="41"/>
    <w:rsid w:val="003268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onMetni">
    <w:name w:val="Balloon Text"/>
    <w:basedOn w:val="Normal"/>
    <w:link w:val="BalonMetniChar"/>
    <w:uiPriority w:val="99"/>
    <w:semiHidden/>
    <w:unhideWhenUsed/>
    <w:rsid w:val="006E7C9B"/>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E7C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061398">
      <w:bodyDiv w:val="1"/>
      <w:marLeft w:val="0"/>
      <w:marRight w:val="0"/>
      <w:marTop w:val="0"/>
      <w:marBottom w:val="0"/>
      <w:divBdr>
        <w:top w:val="none" w:sz="0" w:space="0" w:color="auto"/>
        <w:left w:val="none" w:sz="0" w:space="0" w:color="auto"/>
        <w:bottom w:val="none" w:sz="0" w:space="0" w:color="auto"/>
        <w:right w:val="none" w:sz="0" w:space="0" w:color="auto"/>
      </w:divBdr>
    </w:div>
    <w:div w:id="814420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lideshare.net/smit1994/basics-of-agvs-automated-guided-vehicl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61055-1C17-42F4-96B5-0FF4799C532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1192</Words>
  <Characters>6797</Characters>
  <Application>Microsoft Office Word</Application>
  <DocSecurity>0</DocSecurity>
  <Lines>56</Lines>
  <Paragraphs>15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Arifcan Yigit</dc:creator>
  <cp:lastModifiedBy>Yusuf Eren BAYHAN</cp:lastModifiedBy>
  <cp:revision>2</cp:revision>
  <dcterms:created xsi:type="dcterms:W3CDTF">2025-11-19T16:50:00Z</dcterms:created>
  <dcterms:modified xsi:type="dcterms:W3CDTF">2025-11-19T16:50:00Z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63fdccf870e6fb4e5ad6ccebc95cdcc518beb73814db4f01aca8fac32d6e75f0</vt:lpwstr>
  </property>
</Properties>
</file>