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0E10E" w14:textId="1C53F98A" w:rsidR="00ED578D" w:rsidRPr="00ED578D" w:rsidRDefault="00ED578D" w:rsidP="00ED578D">
      <w:pPr>
        <w:tabs>
          <w:tab w:val="left" w:pos="3444"/>
        </w:tabs>
        <w:bidi/>
        <w:spacing w:line="360" w:lineRule="auto"/>
        <w:jc w:val="both"/>
        <w:rPr>
          <w:rFonts w:ascii="David" w:hAnsi="David" w:cs="David"/>
        </w:rPr>
      </w:pPr>
      <w:r w:rsidRPr="00ED578D">
        <w:rPr>
          <w:rFonts w:ascii="David" w:hAnsi="David" w:cs="David"/>
          <w:b/>
          <w:bCs/>
          <w:rtl/>
        </w:rPr>
        <w:t>משרד עורכי הדין אטיאס אשכנזי ושות'</w:t>
      </w:r>
      <w:r w:rsidRPr="00ED578D">
        <w:rPr>
          <w:rFonts w:ascii="David" w:hAnsi="David" w:cs="David"/>
          <w:rtl/>
        </w:rPr>
        <w:t xml:space="preserve"> </w:t>
      </w:r>
      <w:r>
        <w:rPr>
          <w:rFonts w:ascii="David" w:hAnsi="David" w:cs="David" w:hint="cs"/>
          <w:rtl/>
        </w:rPr>
        <w:t xml:space="preserve">- </w:t>
      </w:r>
      <w:r w:rsidRPr="00ED578D">
        <w:rPr>
          <w:rFonts w:ascii="David" w:hAnsi="David" w:cs="David"/>
          <w:rtl/>
        </w:rPr>
        <w:t xml:space="preserve">מעניק שירותים משפטיים בתחומי המשפט האזרחי, תוך התמחות מיוחדת בדיני מקרקעין, </w:t>
      </w:r>
      <w:r w:rsidRPr="00ED578D">
        <w:rPr>
          <w:rFonts w:ascii="David" w:hAnsi="David" w:cs="David"/>
          <w:b/>
          <w:bCs/>
          <w:rtl/>
        </w:rPr>
        <w:t>בתים משותפים</w:t>
      </w:r>
      <w:r w:rsidRPr="00ED578D">
        <w:rPr>
          <w:rFonts w:ascii="David" w:hAnsi="David" w:cs="David"/>
          <w:rtl/>
        </w:rPr>
        <w:t xml:space="preserve"> – על כלל היבטיהם, נזיקין, צוואות והסכמי ממון. המשרד מספק גם שירותי גישור וניהול סכסוכים משפטיים, בגישה אסטרטגית, יעילה ויצירתית</w:t>
      </w:r>
      <w:r w:rsidRPr="00ED578D">
        <w:rPr>
          <w:rFonts w:ascii="David" w:hAnsi="David" w:cs="David"/>
        </w:rPr>
        <w:t>.</w:t>
      </w:r>
    </w:p>
    <w:p w14:paraId="33EAE9C0" w14:textId="77777777" w:rsidR="00ED578D" w:rsidRPr="00ED578D" w:rsidRDefault="00ED578D" w:rsidP="00ED578D">
      <w:pPr>
        <w:tabs>
          <w:tab w:val="left" w:pos="3444"/>
        </w:tabs>
        <w:bidi/>
        <w:spacing w:line="360" w:lineRule="auto"/>
        <w:jc w:val="both"/>
        <w:rPr>
          <w:rFonts w:ascii="David" w:hAnsi="David" w:cs="David"/>
        </w:rPr>
      </w:pPr>
      <w:r w:rsidRPr="00ED578D">
        <w:rPr>
          <w:rFonts w:ascii="David" w:hAnsi="David" w:cs="David"/>
          <w:b/>
          <w:bCs/>
          <w:rtl/>
        </w:rPr>
        <w:t>תחום הבתים המשותפים נמצא בליבת הפעילות של המשרד</w:t>
      </w:r>
      <w:r w:rsidRPr="00ED578D">
        <w:rPr>
          <w:rFonts w:ascii="David" w:hAnsi="David" w:cs="David"/>
          <w:rtl/>
        </w:rPr>
        <w:t>, והוא נחשב לאחד המשרדים המובילים בישראל בייצוג דיירים, נציגויות בתים ונפגעי סכסוכי שכנים – הן בפני המפקח על רישום מקרקעין והן בבתי המשפט</w:t>
      </w:r>
      <w:r w:rsidRPr="00ED578D">
        <w:rPr>
          <w:rFonts w:ascii="David" w:hAnsi="David" w:cs="David"/>
        </w:rPr>
        <w:t>.</w:t>
      </w:r>
    </w:p>
    <w:p w14:paraId="2BC5CF65" w14:textId="77777777" w:rsidR="00ED578D" w:rsidRPr="00ED578D" w:rsidRDefault="00ED578D" w:rsidP="00ED578D">
      <w:pPr>
        <w:tabs>
          <w:tab w:val="left" w:pos="3444"/>
        </w:tabs>
        <w:bidi/>
        <w:spacing w:line="360" w:lineRule="auto"/>
        <w:jc w:val="both"/>
        <w:rPr>
          <w:rFonts w:ascii="David" w:hAnsi="David" w:cs="David"/>
        </w:rPr>
      </w:pPr>
      <w:r w:rsidRPr="00ED578D">
        <w:rPr>
          <w:rFonts w:ascii="David" w:hAnsi="David" w:cs="David"/>
          <w:rtl/>
        </w:rPr>
        <w:t xml:space="preserve">החזון שלנו: </w:t>
      </w:r>
      <w:r w:rsidRPr="00ED578D">
        <w:rPr>
          <w:rFonts w:ascii="David" w:hAnsi="David" w:cs="David"/>
          <w:b/>
          <w:bCs/>
          <w:rtl/>
        </w:rPr>
        <w:t>ללוות את לקוחותינו בפתרון אתגרים משפטיים מתוך הבנה עמוקה של הצרכים האישיים והמשפטיים שלהם</w:t>
      </w:r>
      <w:r w:rsidRPr="00ED578D">
        <w:rPr>
          <w:rFonts w:ascii="David" w:hAnsi="David" w:cs="David"/>
          <w:rtl/>
        </w:rPr>
        <w:t>. אנו פועלים במקצועיות ובשיקול דעת, במטרה לחסוך ללקוח זמן, כסף והתמודדות מיותרת עם הליכים סבוכים</w:t>
      </w:r>
      <w:r w:rsidRPr="00ED578D">
        <w:rPr>
          <w:rFonts w:ascii="David" w:hAnsi="David" w:cs="David"/>
        </w:rPr>
        <w:t>.</w:t>
      </w:r>
    </w:p>
    <w:p w14:paraId="1685B1CA" w14:textId="68F9C7A1" w:rsidR="00BF414B" w:rsidRPr="00ED578D" w:rsidRDefault="00ED578D" w:rsidP="00ED578D">
      <w:pPr>
        <w:tabs>
          <w:tab w:val="left" w:pos="3444"/>
        </w:tabs>
        <w:bidi/>
        <w:spacing w:line="360" w:lineRule="auto"/>
        <w:jc w:val="both"/>
        <w:rPr>
          <w:rFonts w:ascii="David" w:hAnsi="David" w:cs="David"/>
        </w:rPr>
      </w:pPr>
      <w:r w:rsidRPr="00ED578D">
        <w:rPr>
          <w:rFonts w:ascii="David" w:hAnsi="David" w:cs="David"/>
          <w:rtl/>
        </w:rPr>
        <w:t xml:space="preserve">בין לקוחותינו: בעלי דירות, נציגויות בתים משותפים, יזמים, נפגעי תאונות, זוגות בהליכי הסדרה </w:t>
      </w:r>
      <w:proofErr w:type="spellStart"/>
      <w:r w:rsidRPr="00ED578D">
        <w:rPr>
          <w:rFonts w:ascii="David" w:hAnsi="David" w:cs="David"/>
          <w:rtl/>
        </w:rPr>
        <w:t>רכושית</w:t>
      </w:r>
      <w:proofErr w:type="spellEnd"/>
      <w:r w:rsidRPr="00ED578D">
        <w:rPr>
          <w:rFonts w:ascii="David" w:hAnsi="David" w:cs="David"/>
          <w:rtl/>
        </w:rPr>
        <w:t xml:space="preserve"> ומשפחות. השירות ניתן בזמינות גבוהה, בגישה אישית ושקופה, וכולל מענה משני מיקומים: קריית חיים </w:t>
      </w:r>
      <w:proofErr w:type="spellStart"/>
      <w:r w:rsidRPr="00ED578D">
        <w:rPr>
          <w:rFonts w:ascii="David" w:hAnsi="David" w:cs="David"/>
          <w:rtl/>
        </w:rPr>
        <w:t>וזכרון</w:t>
      </w:r>
      <w:proofErr w:type="spellEnd"/>
      <w:r w:rsidRPr="00ED578D">
        <w:rPr>
          <w:rFonts w:ascii="David" w:hAnsi="David" w:cs="David"/>
          <w:rtl/>
        </w:rPr>
        <w:t xml:space="preserve"> יעקב – לשירות נוח ונגיש ללקוחותינו בצפון ובאזור </w:t>
      </w:r>
      <w:r>
        <w:rPr>
          <w:rFonts w:ascii="David" w:hAnsi="David" w:cs="David" w:hint="cs"/>
          <w:rtl/>
        </w:rPr>
        <w:t>המרכז</w:t>
      </w:r>
      <w:r w:rsidRPr="00ED578D">
        <w:rPr>
          <w:rFonts w:ascii="David" w:hAnsi="David" w:cs="David"/>
        </w:rPr>
        <w:t>.</w:t>
      </w:r>
    </w:p>
    <w:sectPr w:rsidR="00BF414B" w:rsidRPr="00ED5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4B"/>
    <w:rsid w:val="00651929"/>
    <w:rsid w:val="00BF414B"/>
    <w:rsid w:val="00ED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4C61"/>
  <w15:chartTrackingRefBased/>
  <w15:docId w15:val="{93B0C44B-1C0D-48D3-A421-D98A3380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1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1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1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1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1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vika</dc:creator>
  <cp:keywords/>
  <dc:description/>
  <cp:lastModifiedBy>az vika</cp:lastModifiedBy>
  <cp:revision>1</cp:revision>
  <dcterms:created xsi:type="dcterms:W3CDTF">2025-07-07T19:56:00Z</dcterms:created>
  <dcterms:modified xsi:type="dcterms:W3CDTF">2025-07-08T09:01:00Z</dcterms:modified>
</cp:coreProperties>
</file>