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6918" w14:textId="77777777" w:rsidR="00B8241D" w:rsidRPr="00B8241D" w:rsidRDefault="00B8241D" w:rsidP="00B8241D">
      <w:pPr>
        <w:rPr>
          <w:b/>
          <w:bCs/>
        </w:rPr>
      </w:pPr>
      <w:r w:rsidRPr="00B8241D">
        <w:rPr>
          <w:b/>
          <w:bCs/>
          <w:rtl/>
        </w:rPr>
        <w:t>למה חשוב לפנות לעורך דין לאחר תאונת דרכים</w:t>
      </w:r>
      <w:r w:rsidRPr="00B8241D">
        <w:rPr>
          <w:b/>
          <w:bCs/>
        </w:rPr>
        <w:t>?</w:t>
      </w:r>
    </w:p>
    <w:p w14:paraId="38029FE0" w14:textId="77777777" w:rsidR="00B8241D" w:rsidRPr="00B8241D" w:rsidRDefault="00B8241D" w:rsidP="00B8241D">
      <w:r w:rsidRPr="00B8241D">
        <w:rPr>
          <w:rtl/>
        </w:rPr>
        <w:t>תאונת דרכים עלולה לשנות את מהלך החיים ברגע – כאב גופני, השלכות כלכליות והתמודדות לא פשוטה מול גופים ממסדיים כמו חברות ביטוח, ביטוח לאומי או קרנות פנסיה. במצב כזה, נשאלת שאלה טבעית</w:t>
      </w:r>
      <w:r w:rsidRPr="00B8241D">
        <w:t xml:space="preserve">: </w:t>
      </w:r>
      <w:r w:rsidRPr="00B8241D">
        <w:rPr>
          <w:b/>
          <w:bCs/>
          <w:rtl/>
        </w:rPr>
        <w:t>האם באמת כדאי לשכור עורך דין</w:t>
      </w:r>
      <w:r w:rsidRPr="00B8241D">
        <w:rPr>
          <w:b/>
          <w:bCs/>
        </w:rPr>
        <w:t>?</w:t>
      </w:r>
    </w:p>
    <w:p w14:paraId="57BC2C44" w14:textId="77777777" w:rsidR="00B8241D" w:rsidRPr="00B8241D" w:rsidRDefault="00B8241D" w:rsidP="00B8241D">
      <w:r w:rsidRPr="00B8241D">
        <w:rPr>
          <w:rtl/>
        </w:rPr>
        <w:t>התשובה ברורה</w:t>
      </w:r>
      <w:r w:rsidRPr="00B8241D">
        <w:t xml:space="preserve">: </w:t>
      </w:r>
      <w:r w:rsidRPr="00B8241D">
        <w:rPr>
          <w:b/>
          <w:bCs/>
          <w:rtl/>
        </w:rPr>
        <w:t>כן</w:t>
      </w:r>
      <w:r w:rsidRPr="00B8241D">
        <w:t xml:space="preserve">. </w:t>
      </w:r>
      <w:r w:rsidRPr="00B8241D">
        <w:rPr>
          <w:rtl/>
        </w:rPr>
        <w:t xml:space="preserve">עורך דין מנוסה בתחום דיני </w:t>
      </w:r>
      <w:proofErr w:type="spellStart"/>
      <w:r w:rsidRPr="00B8241D">
        <w:rPr>
          <w:rtl/>
        </w:rPr>
        <w:t>הנזיקין</w:t>
      </w:r>
      <w:proofErr w:type="spellEnd"/>
      <w:r w:rsidRPr="00B8241D">
        <w:rPr>
          <w:rtl/>
        </w:rPr>
        <w:t xml:space="preserve"> יוכל להשיג עבורך תוצאה טובה יותר, מהר יותר – ובפחות תסכול</w:t>
      </w:r>
      <w:r w:rsidRPr="00B8241D">
        <w:t>.</w:t>
      </w:r>
    </w:p>
    <w:p w14:paraId="68FB0903" w14:textId="645683F8" w:rsidR="00B8241D" w:rsidRPr="00B8241D" w:rsidRDefault="00B8241D" w:rsidP="00B8241D"/>
    <w:p w14:paraId="0195AFE8" w14:textId="77777777" w:rsidR="00B8241D" w:rsidRPr="00B8241D" w:rsidRDefault="00B8241D" w:rsidP="00B8241D">
      <w:pPr>
        <w:rPr>
          <w:b/>
          <w:bCs/>
        </w:rPr>
      </w:pPr>
      <w:r w:rsidRPr="00B8241D">
        <w:rPr>
          <w:b/>
          <w:bCs/>
          <w:rtl/>
        </w:rPr>
        <w:t>עורך דין שמבין את כל התמונה</w:t>
      </w:r>
    </w:p>
    <w:p w14:paraId="6689F567" w14:textId="77777777" w:rsidR="00B8241D" w:rsidRPr="00B8241D" w:rsidRDefault="00B8241D" w:rsidP="00B8241D">
      <w:r w:rsidRPr="00B8241D">
        <w:rPr>
          <w:rtl/>
        </w:rPr>
        <w:t>לא מדובר רק בתביעה מול חברת הביטוח – פעמים רבות, התאונה מייצרת זכויות מגוונות</w:t>
      </w:r>
      <w:r w:rsidRPr="00B8241D">
        <w:t>:</w:t>
      </w:r>
    </w:p>
    <w:p w14:paraId="55984B02" w14:textId="77777777" w:rsidR="00B8241D" w:rsidRPr="00B8241D" w:rsidRDefault="00B8241D" w:rsidP="00B8241D">
      <w:pPr>
        <w:numPr>
          <w:ilvl w:val="0"/>
          <w:numId w:val="1"/>
        </w:numPr>
      </w:pPr>
      <w:r w:rsidRPr="00B8241D">
        <w:rPr>
          <w:rtl/>
        </w:rPr>
        <w:t>פיצוי על נזקי גוף לפי חוק הפיצויים לנפגעי תאונות דרכים</w:t>
      </w:r>
      <w:r w:rsidRPr="00B8241D">
        <w:t>;</w:t>
      </w:r>
    </w:p>
    <w:p w14:paraId="4E8261D2" w14:textId="77777777" w:rsidR="00B8241D" w:rsidRPr="00B8241D" w:rsidRDefault="00B8241D" w:rsidP="00B8241D">
      <w:pPr>
        <w:numPr>
          <w:ilvl w:val="0"/>
          <w:numId w:val="1"/>
        </w:numPr>
      </w:pPr>
      <w:r w:rsidRPr="00B8241D">
        <w:rPr>
          <w:rtl/>
        </w:rPr>
        <w:t>קצבת נכות או דמי פגיעה מהביטוח הלאומי</w:t>
      </w:r>
      <w:r w:rsidRPr="00B8241D">
        <w:t>;</w:t>
      </w:r>
    </w:p>
    <w:p w14:paraId="7AEF83D0" w14:textId="77777777" w:rsidR="00B8241D" w:rsidRPr="00B8241D" w:rsidRDefault="00B8241D" w:rsidP="00B8241D">
      <w:pPr>
        <w:numPr>
          <w:ilvl w:val="0"/>
          <w:numId w:val="1"/>
        </w:numPr>
      </w:pPr>
      <w:r w:rsidRPr="00B8241D">
        <w:rPr>
          <w:rtl/>
        </w:rPr>
        <w:t>תביעת פוליסה פרטית (תאונות אישיות, אובדן כושר עבודה)</w:t>
      </w:r>
      <w:r w:rsidRPr="00B8241D">
        <w:t>;</w:t>
      </w:r>
    </w:p>
    <w:p w14:paraId="51A0AA30" w14:textId="77777777" w:rsidR="00B8241D" w:rsidRPr="00B8241D" w:rsidRDefault="00B8241D" w:rsidP="00B8241D">
      <w:pPr>
        <w:numPr>
          <w:ilvl w:val="0"/>
          <w:numId w:val="1"/>
        </w:numPr>
      </w:pPr>
      <w:r w:rsidRPr="00B8241D">
        <w:rPr>
          <w:rtl/>
        </w:rPr>
        <w:t>זכויות מפנסיה או ביטוח מנהלים</w:t>
      </w:r>
      <w:r w:rsidRPr="00B8241D">
        <w:t>;</w:t>
      </w:r>
    </w:p>
    <w:p w14:paraId="1BADD55F" w14:textId="77777777" w:rsidR="00B8241D" w:rsidRPr="00B8241D" w:rsidRDefault="00B8241D" w:rsidP="00B8241D">
      <w:pPr>
        <w:numPr>
          <w:ilvl w:val="0"/>
          <w:numId w:val="1"/>
        </w:numPr>
      </w:pPr>
      <w:r w:rsidRPr="00B8241D">
        <w:rPr>
          <w:rtl/>
        </w:rPr>
        <w:t>ולעיתים גם תביעת רכוש</w:t>
      </w:r>
      <w:r w:rsidRPr="00B8241D">
        <w:t>.</w:t>
      </w:r>
    </w:p>
    <w:p w14:paraId="76DF607F" w14:textId="77777777" w:rsidR="00B8241D" w:rsidRPr="00B8241D" w:rsidRDefault="00B8241D" w:rsidP="00B8241D">
      <w:r w:rsidRPr="00B8241D">
        <w:rPr>
          <w:rtl/>
        </w:rPr>
        <w:t>עורך דין המתמחה בתחום יידע לנהל את התהליך כולו תחת קורת גג אחת, ולדאוג שלא תיפגע זכות אחת בגלל טעות באחרת</w:t>
      </w:r>
      <w:r w:rsidRPr="00B8241D">
        <w:t>.</w:t>
      </w:r>
    </w:p>
    <w:p w14:paraId="12A88BF7" w14:textId="77777777" w:rsidR="00B8241D" w:rsidRPr="00B8241D" w:rsidRDefault="00B8241D" w:rsidP="00B8241D">
      <w:pPr>
        <w:rPr>
          <w:b/>
          <w:bCs/>
        </w:rPr>
      </w:pPr>
      <w:r w:rsidRPr="00B8241D">
        <w:rPr>
          <w:b/>
          <w:bCs/>
          <w:rtl/>
        </w:rPr>
        <w:t xml:space="preserve">הפסיקה ברורה – </w:t>
      </w:r>
      <w:proofErr w:type="spellStart"/>
      <w:r w:rsidRPr="00B8241D">
        <w:rPr>
          <w:b/>
          <w:bCs/>
          <w:rtl/>
        </w:rPr>
        <w:t>הנטלים</w:t>
      </w:r>
      <w:proofErr w:type="spellEnd"/>
      <w:r w:rsidRPr="00B8241D">
        <w:rPr>
          <w:b/>
          <w:bCs/>
          <w:rtl/>
        </w:rPr>
        <w:t xml:space="preserve"> מחולקים</w:t>
      </w:r>
    </w:p>
    <w:p w14:paraId="670E3275" w14:textId="77777777" w:rsidR="00B8241D" w:rsidRPr="00B8241D" w:rsidRDefault="00B8241D" w:rsidP="00B8241D">
      <w:r w:rsidRPr="00B8241D">
        <w:rPr>
          <w:rtl/>
        </w:rPr>
        <w:t>בתי המשפט קובעים בבירור</w:t>
      </w:r>
      <w:r w:rsidRPr="00B8241D">
        <w:t>:</w:t>
      </w:r>
    </w:p>
    <w:p w14:paraId="26B2A765" w14:textId="77777777" w:rsidR="00B8241D" w:rsidRPr="00B8241D" w:rsidRDefault="00B8241D" w:rsidP="00B8241D">
      <w:pPr>
        <w:numPr>
          <w:ilvl w:val="0"/>
          <w:numId w:val="2"/>
        </w:numPr>
      </w:pPr>
      <w:r w:rsidRPr="00B8241D">
        <w:rPr>
          <w:b/>
          <w:bCs/>
          <w:rtl/>
        </w:rPr>
        <w:t>על הנפגע להוכיח</w:t>
      </w:r>
      <w:r w:rsidRPr="00B8241D">
        <w:rPr>
          <w:rtl/>
        </w:rPr>
        <w:t xml:space="preserve"> שמקרה הביטוח התרחש – כלומר, שתאונת הדרכים עומדת בתנאי הפוליסה</w:t>
      </w:r>
      <w:r w:rsidRPr="00B8241D">
        <w:t>.</w:t>
      </w:r>
    </w:p>
    <w:p w14:paraId="2ECC8EF5" w14:textId="77777777" w:rsidR="00B8241D" w:rsidRPr="00B8241D" w:rsidRDefault="00B8241D" w:rsidP="00B8241D">
      <w:pPr>
        <w:numPr>
          <w:ilvl w:val="0"/>
          <w:numId w:val="2"/>
        </w:numPr>
      </w:pPr>
      <w:r w:rsidRPr="00B8241D">
        <w:rPr>
          <w:b/>
          <w:bCs/>
          <w:rtl/>
        </w:rPr>
        <w:t>על חברת הביטוח להוכיח</w:t>
      </w:r>
      <w:r w:rsidRPr="00B8241D">
        <w:rPr>
          <w:rtl/>
        </w:rPr>
        <w:t xml:space="preserve"> טענות לפטור מאחריות, כמו הסעה בשכר או נהיגה אסורה (רע"א 143/98 </w:t>
      </w:r>
      <w:r w:rsidRPr="00B8241D">
        <w:rPr>
          <w:i/>
          <w:iCs/>
          <w:rtl/>
        </w:rPr>
        <w:t xml:space="preserve">מחמד </w:t>
      </w:r>
      <w:proofErr w:type="spellStart"/>
      <w:r w:rsidRPr="00B8241D">
        <w:rPr>
          <w:i/>
          <w:iCs/>
          <w:rtl/>
        </w:rPr>
        <w:t>דיב</w:t>
      </w:r>
      <w:proofErr w:type="spellEnd"/>
      <w:r w:rsidRPr="00B8241D">
        <w:rPr>
          <w:i/>
          <w:iCs/>
          <w:rtl/>
        </w:rPr>
        <w:t xml:space="preserve"> נ' הסנה חברה לביטוח</w:t>
      </w:r>
      <w:r w:rsidRPr="00B8241D">
        <w:t>).</w:t>
      </w:r>
    </w:p>
    <w:p w14:paraId="7895087E" w14:textId="77777777" w:rsidR="00B8241D" w:rsidRPr="00B8241D" w:rsidRDefault="00B8241D" w:rsidP="00B8241D">
      <w:r w:rsidRPr="00B8241D">
        <w:rPr>
          <w:rtl/>
        </w:rPr>
        <w:t xml:space="preserve">כאשר מדובר בטענת </w:t>
      </w:r>
      <w:r w:rsidRPr="00B8241D">
        <w:rPr>
          <w:b/>
          <w:bCs/>
          <w:rtl/>
        </w:rPr>
        <w:t>מרמה</w:t>
      </w:r>
      <w:r w:rsidRPr="00B8241D">
        <w:t xml:space="preserve">, </w:t>
      </w:r>
      <w:r w:rsidRPr="00B8241D">
        <w:rPr>
          <w:rtl/>
        </w:rPr>
        <w:t xml:space="preserve">הפסיקה דורשת מחברת הביטוח להרים </w:t>
      </w:r>
      <w:r w:rsidRPr="00B8241D">
        <w:rPr>
          <w:b/>
          <w:bCs/>
          <w:rtl/>
        </w:rPr>
        <w:t>נטל הוכחה מוגבר</w:t>
      </w:r>
      <w:r w:rsidRPr="00B8241D">
        <w:rPr>
          <w:rtl/>
        </w:rPr>
        <w:t xml:space="preserve"> </w:t>
      </w:r>
      <w:r w:rsidRPr="00B8241D">
        <w:t xml:space="preserve">– </w:t>
      </w:r>
      <w:r w:rsidRPr="00B8241D">
        <w:rPr>
          <w:rtl/>
        </w:rPr>
        <w:t>בשל חומרת ההאשמה (</w:t>
      </w:r>
      <w:proofErr w:type="spellStart"/>
      <w:r w:rsidRPr="00B8241D">
        <w:rPr>
          <w:rtl/>
        </w:rPr>
        <w:t>תאד"מ</w:t>
      </w:r>
      <w:proofErr w:type="spellEnd"/>
      <w:r w:rsidRPr="00B8241D">
        <w:rPr>
          <w:rtl/>
        </w:rPr>
        <w:t xml:space="preserve"> 46183-08-20 </w:t>
      </w:r>
      <w:r w:rsidRPr="00B8241D">
        <w:rPr>
          <w:i/>
          <w:iCs/>
          <w:rtl/>
        </w:rPr>
        <w:t xml:space="preserve">מנורה מבטחים נ' </w:t>
      </w:r>
      <w:proofErr w:type="spellStart"/>
      <w:r w:rsidRPr="00B8241D">
        <w:rPr>
          <w:i/>
          <w:iCs/>
          <w:rtl/>
        </w:rPr>
        <w:t>שתרובי</w:t>
      </w:r>
      <w:proofErr w:type="spellEnd"/>
      <w:r w:rsidRPr="00B8241D">
        <w:t>).</w:t>
      </w:r>
    </w:p>
    <w:p w14:paraId="0873D285" w14:textId="77777777" w:rsidR="00B8241D" w:rsidRPr="00B8241D" w:rsidRDefault="00B8241D" w:rsidP="00B8241D">
      <w:r w:rsidRPr="00B8241D">
        <w:rPr>
          <w:rtl/>
        </w:rPr>
        <w:t xml:space="preserve">כמו כן, נפסק כי כאשר מידע רלוונטי מצוי </w:t>
      </w:r>
      <w:r w:rsidRPr="00B8241D">
        <w:rPr>
          <w:b/>
          <w:bCs/>
          <w:rtl/>
        </w:rPr>
        <w:t>בידיעתו המיוחדת של אחד הצדדים</w:t>
      </w:r>
      <w:r w:rsidRPr="00B8241D">
        <w:rPr>
          <w:rtl/>
        </w:rPr>
        <w:t xml:space="preserve"> </w:t>
      </w:r>
      <w:r w:rsidRPr="00B8241D">
        <w:t xml:space="preserve">– </w:t>
      </w:r>
      <w:r w:rsidRPr="00B8241D">
        <w:rPr>
          <w:rtl/>
        </w:rPr>
        <w:t>הוא נושא גם בנטל הראייתי (רע"א 143/98, שם, סעיף 12)</w:t>
      </w:r>
      <w:r w:rsidRPr="00B8241D">
        <w:t>.</w:t>
      </w:r>
    </w:p>
    <w:p w14:paraId="5E5FFED3" w14:textId="77777777" w:rsidR="00B8241D" w:rsidRPr="00B8241D" w:rsidRDefault="00B8241D" w:rsidP="00B8241D">
      <w:r w:rsidRPr="00B8241D">
        <w:pict w14:anchorId="19754395">
          <v:rect id="_x0000_i1027" style="width:0;height:1.5pt" o:hralign="center" o:hrstd="t" o:hr="t" fillcolor="#a0a0a0" stroked="f"/>
        </w:pict>
      </w:r>
    </w:p>
    <w:p w14:paraId="23BFBB92" w14:textId="77777777" w:rsidR="00B8241D" w:rsidRPr="00B8241D" w:rsidRDefault="00B8241D" w:rsidP="00B8241D">
      <w:pPr>
        <w:rPr>
          <w:b/>
          <w:bCs/>
        </w:rPr>
      </w:pPr>
      <w:r w:rsidRPr="00B8241D">
        <w:rPr>
          <w:b/>
          <w:bCs/>
          <w:rtl/>
        </w:rPr>
        <w:t xml:space="preserve">משרדנו – </w:t>
      </w:r>
      <w:proofErr w:type="spellStart"/>
      <w:r w:rsidRPr="00B8241D">
        <w:rPr>
          <w:b/>
          <w:bCs/>
          <w:rtl/>
        </w:rPr>
        <w:t>לצדך</w:t>
      </w:r>
      <w:proofErr w:type="spellEnd"/>
      <w:r w:rsidRPr="00B8241D">
        <w:rPr>
          <w:b/>
          <w:bCs/>
          <w:rtl/>
        </w:rPr>
        <w:t xml:space="preserve"> בכל שלב</w:t>
      </w:r>
    </w:p>
    <w:p w14:paraId="0D8B9E7E" w14:textId="77777777" w:rsidR="00B8241D" w:rsidRPr="00B8241D" w:rsidRDefault="00B8241D" w:rsidP="00B8241D">
      <w:r w:rsidRPr="00B8241D">
        <w:rPr>
          <w:rtl/>
        </w:rPr>
        <w:t>משרדנו מלווה לקוחות מרגע התאונה ועד קבלת הפיצוי. אנו מטפלים ישירות בכל הדרוש</w:t>
      </w:r>
      <w:r w:rsidRPr="00B8241D">
        <w:t>:</w:t>
      </w:r>
      <w:r w:rsidRPr="00B8241D">
        <w:br/>
      </w:r>
      <w:r w:rsidRPr="00B8241D">
        <w:rPr>
          <w:rFonts w:ascii="Segoe UI Emoji" w:hAnsi="Segoe UI Emoji" w:cs="Segoe UI Emoji"/>
        </w:rPr>
        <w:t>✔</w:t>
      </w:r>
      <w:r w:rsidRPr="00B8241D">
        <w:t xml:space="preserve"> </w:t>
      </w:r>
      <w:r w:rsidRPr="00B8241D">
        <w:rPr>
          <w:rtl/>
        </w:rPr>
        <w:t>הגשת תביעות לחברת הביטוח ולביטוח הלאומי</w:t>
      </w:r>
      <w:r w:rsidRPr="00B8241D">
        <w:br/>
      </w:r>
      <w:r w:rsidRPr="00B8241D">
        <w:rPr>
          <w:rFonts w:ascii="Segoe UI Emoji" w:hAnsi="Segoe UI Emoji" w:cs="Segoe UI Emoji"/>
        </w:rPr>
        <w:t>✔</w:t>
      </w:r>
      <w:r w:rsidRPr="00B8241D">
        <w:t xml:space="preserve"> </w:t>
      </w:r>
      <w:r w:rsidRPr="00B8241D">
        <w:rPr>
          <w:rtl/>
        </w:rPr>
        <w:t>ניהול מו"מ</w:t>
      </w:r>
      <w:r w:rsidRPr="00B8241D">
        <w:br/>
      </w:r>
      <w:r w:rsidRPr="00B8241D">
        <w:rPr>
          <w:rFonts w:ascii="Segoe UI Emoji" w:hAnsi="Segoe UI Emoji" w:cs="Segoe UI Emoji"/>
        </w:rPr>
        <w:t>✔</w:t>
      </w:r>
      <w:r w:rsidRPr="00B8241D">
        <w:t xml:space="preserve"> </w:t>
      </w:r>
      <w:r w:rsidRPr="00B8241D">
        <w:rPr>
          <w:rtl/>
        </w:rPr>
        <w:t>טיפול בפניות חוקרים, רופאים, שמאים וגופים נוספים</w:t>
      </w:r>
      <w:r w:rsidRPr="00B8241D">
        <w:br/>
      </w:r>
      <w:r w:rsidRPr="00B8241D">
        <w:rPr>
          <w:rFonts w:ascii="Segoe UI Emoji" w:hAnsi="Segoe UI Emoji" w:cs="Segoe UI Emoji"/>
        </w:rPr>
        <w:t>✔</w:t>
      </w:r>
      <w:r w:rsidRPr="00B8241D">
        <w:t xml:space="preserve"> </w:t>
      </w:r>
      <w:r w:rsidRPr="00B8241D">
        <w:rPr>
          <w:rtl/>
        </w:rPr>
        <w:t>ייעוץ אסטרטגי למיקסום הפיצוי</w:t>
      </w:r>
    </w:p>
    <w:p w14:paraId="404C0211" w14:textId="77777777" w:rsidR="00B8241D" w:rsidRPr="00B8241D" w:rsidRDefault="00B8241D" w:rsidP="00B8241D">
      <w:r w:rsidRPr="00B8241D">
        <w:rPr>
          <w:rtl/>
        </w:rPr>
        <w:t xml:space="preserve">אנחנו דואגים שהלקוח יקבל את </w:t>
      </w:r>
      <w:r w:rsidRPr="00B8241D">
        <w:rPr>
          <w:b/>
          <w:bCs/>
          <w:rtl/>
        </w:rPr>
        <w:t>מלוא הזכויות המגיעות לו</w:t>
      </w:r>
      <w:r w:rsidRPr="00B8241D">
        <w:t xml:space="preserve">, </w:t>
      </w:r>
      <w:r w:rsidRPr="00B8241D">
        <w:rPr>
          <w:rtl/>
        </w:rPr>
        <w:t>ונחסוך ממנו את המורכבות הבירוקרטית – כדי שיוכל להתרכז בדבר החשוב באמת: ההחלמה</w:t>
      </w:r>
      <w:r w:rsidRPr="00B8241D">
        <w:t>.</w:t>
      </w:r>
    </w:p>
    <w:p w14:paraId="2F6FB0FB" w14:textId="77777777" w:rsidR="00C521EA" w:rsidRPr="00B8241D" w:rsidRDefault="00C521EA">
      <w:pPr>
        <w:rPr>
          <w:rFonts w:hint="cs"/>
        </w:rPr>
      </w:pPr>
    </w:p>
    <w:sectPr w:rsidR="00C521EA" w:rsidRPr="00B8241D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1FA"/>
    <w:multiLevelType w:val="multilevel"/>
    <w:tmpl w:val="40C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283"/>
    <w:multiLevelType w:val="multilevel"/>
    <w:tmpl w:val="D1F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1D"/>
    <w:rsid w:val="00B11997"/>
    <w:rsid w:val="00B8241D"/>
    <w:rsid w:val="00C521EA"/>
    <w:rsid w:val="00C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97DF"/>
  <w15:chartTrackingRefBased/>
  <w15:docId w15:val="{FE71608F-B7F4-4A08-BC70-EB7F564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1386</Characters>
  <Application>Microsoft Office Word</Application>
  <DocSecurity>0</DocSecurity>
  <Lines>11</Lines>
  <Paragraphs>3</Paragraphs>
  <ScaleCrop>false</ScaleCrop>
  <Company>MOJ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2025-08-06T12:15:00Z</dcterms:created>
  <dcterms:modified xsi:type="dcterms:W3CDTF">2025-08-06T12:16:00Z</dcterms:modified>
</cp:coreProperties>
</file>