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sz w:val="40"/>
          <w:szCs w:val="40"/>
        </w:rPr>
        <w:t xml:space="preserve">Day 13 — Capstone Project</w:t>
      </w:r>
    </w:p>
    <w:p>
      <w:pPr>
        <w:spacing w:after="100"/>
        <w:jc w:val="center"/>
      </w:pPr>
      <w:r>
        <w:rPr>
          <w:color w:val="444444"/>
          <w:sz w:val="26"/>
          <w:szCs w:val="26"/>
        </w:rPr>
        <w:t xml:space="preserve">User Feedback Report &amp; AI Integration Strategy</w:t>
      </w:r>
    </w:p>
    <w:p>
      <w:pPr>
        <w:spacing w:after="600"/>
        <w:jc w:val="center"/>
      </w:pPr>
      <w:r>
        <w:rPr>
          <w:i/>
          <w:iCs/>
          <w:color w:val="555555"/>
          <w:sz w:val="22"/>
          <w:szCs w:val="22"/>
        </w:rPr>
        <w:t xml:space="preserve">Prepared by: Omesh Lakhani (Omesh Kumar)</w:t>
      </w:r>
    </w:p>
    <w:p>
      <w:pPr>
        <w:pStyle w:val="Heading1"/>
        <w:spacing w:after="200" w:before="400"/>
      </w:pPr>
      <w:r>
        <w:t xml:space="preserve">Part A — Product Analysis &amp; User Feedback Report</w:t>
      </w:r>
    </w:p>
    <w:p>
      <w:pPr>
        <w:spacing w:after="120"/>
      </w:pPr>
      <w:r>
        <w:t xml:space="preserve">The HisabDo mobile application was installed and tested directly, including creating a customer ledger entry, logging a transaction, and generating a PDF statement (evidence attached in the GitHub submission as ledger_omesh.pdf, showing the app's real transaction history and balance summary screens).</w:t>
      </w:r>
    </w:p>
    <w:p>
      <w:pPr>
        <w:pStyle w:val="Heading2"/>
        <w:spacing w:after="150" w:before="300"/>
      </w:pPr>
      <w:r>
        <w:t xml:space="preserve">Personal Testing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Udhar/ledger creation flow is simple and fast — took under a minute to add a customer and a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export worked well and produced a clean, shareable statement.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selection and manual entry were the most repetitive steps during testing, consistent with pilot user feedback below.</w:t>
      </w:r>
    </w:p>
    <w:p>
      <w:pPr>
        <w:pStyle w:val="Heading2"/>
        <w:spacing w:after="150" w:before="300"/>
      </w:pPr>
      <w:r>
        <w:t xml:space="preserve">Feedback Report — 5 Users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(Name/Initials)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Feedback / Suggestions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Issues Found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Improvements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U.K. (Grocery Shop Owner)</w:t>
            </w:r>
          </w:p>
        </w:tc>
        <w:tc>
          <w:p>
            <w:r>
              <w:rPr>
                <w:sz w:val="18"/>
                <w:szCs w:val="18"/>
              </w:rPr>
              <w:t xml:space="preserve">Liked the udhar tracking a lot — much easier than his paper khata. Found the reminder feature genuinely useful for chasing customer payments.</w:t>
            </w:r>
          </w:p>
        </w:tc>
        <w:tc>
          <w:p>
            <w:r>
              <w:rPr>
                <w:sz w:val="18"/>
                <w:szCs w:val="18"/>
              </w:rPr>
              <w:t xml:space="preserve">Category selection felt repetitive when adding many transactions quickly during busy hours.</w:t>
            </w:r>
          </w:p>
        </w:tc>
        <w:tc>
          <w:p>
            <w:r>
              <w:rPr>
                <w:sz w:val="18"/>
                <w:szCs w:val="18"/>
              </w:rPr>
              <w:t xml:space="preserve">Auto-suggest category based on transaction description (Smart Categorization).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S.A. (Freelance Designer)</w:t>
            </w:r>
          </w:p>
        </w:tc>
        <w:tc>
          <w:p>
            <w:r>
              <w:rPr>
                <w:sz w:val="18"/>
                <w:szCs w:val="18"/>
              </w:rPr>
              <w:t xml:space="preserve">Appreciated the PDF export for sharing statements with clients. Overall interface felt clean and simple to use.</w:t>
            </w:r>
          </w:p>
        </w:tc>
        <w:tc>
          <w:p>
            <w:r>
              <w:rPr>
                <w:sz w:val="18"/>
                <w:szCs w:val="18"/>
              </w:rPr>
              <w:t xml:space="preserve">Had to manually type every client payment; no quick way to search past transactions by client name.</w:t>
            </w:r>
          </w:p>
        </w:tc>
        <w:tc>
          <w:p>
            <w:r>
              <w:rPr>
                <w:sz w:val="18"/>
                <w:szCs w:val="18"/>
              </w:rPr>
              <w:t xml:space="preserve">Add smarter search/filter and auto-fill suggestions based on repeat transaction patterns.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M.R. (Wholesaler)</w:t>
            </w:r>
          </w:p>
        </w:tc>
        <w:tc>
          <w:p>
            <w:r>
              <w:rPr>
                <w:sz w:val="18"/>
                <w:szCs w:val="18"/>
              </w:rPr>
              <w:t xml:space="preserve">Found receivables/payables tracking very relevant to his business, since he manages many customer accounts.</w:t>
            </w:r>
          </w:p>
        </w:tc>
        <w:tc>
          <w:p>
            <w:r>
              <w:rPr>
                <w:sz w:val="18"/>
                <w:szCs w:val="18"/>
              </w:rPr>
              <w:t xml:space="preserve">With many customers, it was hard to quickly see who owes the most or has overdue payments.</w:t>
            </w:r>
          </w:p>
        </w:tc>
        <w:tc>
          <w:p>
            <w:r>
              <w:rPr>
                <w:sz w:val="18"/>
                <w:szCs w:val="18"/>
              </w:rPr>
              <w:t xml:space="preserve">Add a prioritized dashboard/insight view highlighting top overdue receivables automatically.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A.F. (Home-Based Seller)</w:t>
            </w:r>
          </w:p>
        </w:tc>
        <w:tc>
          <w:p>
            <w:r>
              <w:rPr>
                <w:sz w:val="18"/>
                <w:szCs w:val="18"/>
              </w:rPr>
              <w:t xml:space="preserve">Liked being able to track both sales income and daily expenses in one place.</w:t>
            </w:r>
          </w:p>
        </w:tc>
        <w:tc>
          <w:p>
            <w:r>
              <w:rPr>
                <w:sz w:val="18"/>
                <w:szCs w:val="18"/>
              </w:rPr>
              <w:t xml:space="preserve">Sometimes forgot to log small expenses because manual entry felt like extra effort in between orders.</w:t>
            </w:r>
          </w:p>
        </w:tc>
        <w:tc>
          <w:p>
            <w:r>
              <w:rPr>
                <w:sz w:val="18"/>
                <w:szCs w:val="18"/>
              </w:rPr>
              <w:t xml:space="preserve">OCR receipt scanning to reduce manual typing, and voice-based quick entry.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O.K. (University Student)</w:t>
            </w:r>
          </w:p>
        </w:tc>
        <w:tc>
          <w:p>
            <w:r>
              <w:rPr>
                <w:sz w:val="18"/>
                <w:szCs w:val="18"/>
              </w:rPr>
              <w:t xml:space="preserve">Found it useful for tracking limited monthly pocket money and avoiding overspending.</w:t>
            </w:r>
          </w:p>
        </w:tc>
        <w:tc>
          <w:p>
            <w:r>
              <w:rPr>
                <w:sz w:val="18"/>
                <w:szCs w:val="18"/>
              </w:rPr>
              <w:t xml:space="preserve">Wasn't sure if she was spending more than usual until she manually reviewed all transactions.</w:t>
            </w:r>
          </w:p>
        </w:tc>
        <w:tc>
          <w:p>
            <w:r>
              <w:rPr>
                <w:sz w:val="18"/>
                <w:szCs w:val="18"/>
              </w:rPr>
              <w:t xml:space="preserve">Proactive smart notifications/insights (e.g., 'You've spent 30% more on food this week').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Evidence: Screenshots/exported PDF of app usage (ledger_omesh.pdf) included in the GitHub Capstone/Day13 folder as evidence of feedback collection and hands-on testing.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Part B — AI Integration Strategy (AI/ML Task)</w:t>
      </w:r>
    </w:p>
    <w:p>
      <w:pPr>
        <w:pStyle w:val="Heading2"/>
        <w:spacing w:after="150" w:before="300"/>
      </w:pPr>
      <w:r>
        <w:t xml:space="preserve">1. Feature Continuation</w:t>
      </w:r>
    </w:p>
    <w:p>
      <w:pPr>
        <w:spacing w:after="120"/>
      </w:pPr>
      <w:r>
        <w:t xml:space="preserve">Continuing the Smart Expense Categorization feature (Day 10-12). The FastAPI service built on Day 12 (categorization_service.py) remains the core AI service; today's work defines its formal input/output contract and a prototype UI flow for how users will actually interact with it.</w:t>
      </w:r>
    </w:p>
    <w:p>
      <w:pPr>
        <w:pStyle w:val="Heading2"/>
        <w:spacing w:after="150" w:before="300"/>
      </w:pPr>
      <w:r>
        <w:t xml:space="preserve">2. Input Format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"transaction_id": "string (required)",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"description": "string (required, non-empty)",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"amount": "number (required, &gt; 0)",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"date": "string, YYYY-MM-DD (required)",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"vendor": "string (optional)"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3. Output Format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"transaction_id": "string",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"status": "success | error",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"predicted_category": "string | null",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"confidence": "number | null",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"error": "string | null",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"latency_ms": "number"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t xml:space="preserve">4.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errors (empty description, non-positive amount) return HTTP 422 with a specific field-level error message before reaching the AI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Low-confidence predictions (below 0.15 threshold) are not returned as a category — the response explicitly asks for manual selection instead of guessing.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unexpected internal exception is caught and returned as a structured error response rather than crashing the service.</w:t>
      </w:r>
    </w:p>
    <w:p>
      <w:pPr>
        <w:pStyle w:val="Heading2"/>
        <w:spacing w:after="150" w:before="300"/>
      </w:pPr>
      <w:r>
        <w:t xml:space="preserve">5. Sample Inputs/Outputs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Sample Input</w:t>
            </w:r>
          </w:p>
        </w:tc>
        <w:tc>
          <w:tcPr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 Service Output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{ "transaction_id": "TXN3001", "description": "grocery shopping at Al-Fatah", "amount": 2200, "date": "2026-08-13" }</w:t>
            </w:r>
          </w:p>
        </w:tc>
        <w:tc>
          <w:p>
            <w:r>
              <w:rPr>
                <w:sz w:val="18"/>
                <w:szCs w:val="18"/>
              </w:rPr>
              <w:t xml:space="preserve">{ "status": "success", "predicted_category": "Grocery", "confidence": 0.81 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{ "transaction_id": "TXN3002", "description": "", "amount": 500, "date": "2026-08-13" }</w:t>
            </w:r>
          </w:p>
        </w:tc>
        <w:tc>
          <w:p>
            <w:r>
              <w:rPr>
                <w:sz w:val="18"/>
                <w:szCs w:val="18"/>
              </w:rPr>
              <w:t xml:space="preserve">{ "status": "error", "error": "description must not be empty" 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{ "transaction_id": "TXN3003", "description": "zzxxqq unclear text", "amount": 300, "date": "2026-08-13" }</w:t>
            </w:r>
          </w:p>
        </w:tc>
        <w:tc>
          <w:p>
            <w:r>
              <w:rPr>
                <w:sz w:val="18"/>
                <w:szCs w:val="18"/>
              </w:rPr>
              <w:t xml:space="preserve">{ "status": "error", "error": "Low model confidence — category needs manual selection" }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 Prototype UI Flow</w:t>
      </w:r>
    </w:p>
    <w:p>
      <w:pPr>
        <w:spacing w:after="120"/>
      </w:pPr>
      <w:r>
        <w:t xml:space="preserve">Step-by-step flow of how a user experiences this AI feature inside the app: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1: User taps 'Add Transaction' and starts typing a description (e.g., 'grocery shopping').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2: As soon as the user moves to the next field, the app silently calls the AI Service (/categorize) in the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3a (success): The Category field auto-fills with the predicted category (e.g., 'Grocery'), shown with a subtle 'AI suggested' label and a small edit icon.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3b (low confidence/error): The Category field is left blank/on manual selection, with no visible error shown to the user — the AI simply steps back and lets them pick manually, keeping the experience seamless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Step 4: User taps Save. If they changed the suggested category, that correction is silently logged for future model personalization.</w:t>
      </w:r>
    </w:p>
    <w:p>
      <w:pPr>
        <w:pStyle w:val="Heading2"/>
        <w:spacing w:after="150" w:before="300"/>
      </w:pPr>
      <w:r>
        <w:t xml:space="preserve">7. Integration Points</w:t>
      </w:r>
    </w:p>
    <w:p>
      <w:pPr>
        <w:pStyle w:val="Heading2"/>
        <w:spacing w:after="150" w:before="300"/>
      </w:pPr>
      <w:r>
        <w:t xml:space="preserve">Mobile Application</w:t>
      </w:r>
    </w:p>
    <w:p>
      <w:pPr>
        <w:spacing w:after="120"/>
      </w:pPr>
      <w:r>
        <w:t xml:space="preserve">Primary integration point. The categorization call happens inline during transaction entry, and also automatically after the OCR receipt-scan flow extracts a description.</w:t>
      </w:r>
    </w:p>
    <w:p>
      <w:pPr>
        <w:pStyle w:val="Heading2"/>
        <w:spacing w:after="150" w:before="300"/>
      </w:pPr>
      <w:r>
        <w:t xml:space="preserve">Web Application</w:t>
      </w:r>
    </w:p>
    <w:p>
      <w:pPr>
        <w:spacing w:after="120"/>
      </w:pPr>
      <w:r>
        <w:t xml:space="preserve">Same /categorize endpoint is called from the web app's transaction form via the shared backend, giving desktop/web users the identical auto-categorization experience.</w:t>
      </w:r>
    </w:p>
    <w:p>
      <w:pPr>
        <w:pStyle w:val="Heading2"/>
        <w:spacing w:after="150" w:before="300"/>
      </w:pPr>
      <w:r>
        <w:t xml:space="preserve">Website</w:t>
      </w:r>
    </w:p>
    <w:p>
      <w:pPr>
        <w:spacing w:after="120"/>
      </w:pPr>
      <w:r>
        <w:t xml:space="preserve">Not used for live transaction entry (the marketing website has no ledger), but can showcase this AI feature via a demo/interactive widget so prospective users can see it working before installing the app.</w:t>
      </w:r>
    </w:p>
    <w:sectPr>
      <w:headerReference w:type="default" r:id="rId7"/>
      <w:footerReference w:type="default" r:id="rId8"/>
      <w:pgSz w:w="11906" w:h="16838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HisabDo AI/ML Internship — Day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2026-08-13T06:20:07.377Z</dcterms:created>
  <dcterms:modified xsi:type="dcterms:W3CDTF">2026-08-13T06:20:07.390Z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