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Helvetica Neue" w:hAnsi="Helvetica Neue" w:cs="Helvetica Neue"/>
          <w:sz w:val="48"/>
          <w:sz-cs w:val="48"/>
          <w:b/>
          <w:spacing w:val="0"/>
          <w:color w:val="0D121F"/>
        </w:rPr>
        <w:t xml:space="preserve">CANDIDATE ASSESSMENT SUBMISSION</w:t>
      </w:r>
      <w:r>
        <w:rPr>
          <w:rFonts w:ascii="Helvetica Neue" w:hAnsi="Helvetica Neue" w:cs="Helvetica Neue"/>
          <w:sz w:val="48"/>
          <w:sz-cs w:val="48"/>
          <w:b/>
          <w:spacing w:val="0"/>
          <w:color w:val="0D121F"/>
        </w:rPr>
        <w:t xml:space="preserve"/>
      </w:r>
    </w:p>
    <w:p>
      <w:pPr>
        <w:spacing w:after="300"/>
      </w:pPr>
      <w:r>
        <w:rPr>
          <w:rFonts w:ascii="Helvetica Neue" w:hAnsi="Helvetica Neue" w:cs="Helvetica Neue"/>
          <w:sz w:val="30"/>
          <w:sz-cs w:val="30"/>
          <w:b/>
          <w:spacing w:val="0"/>
          <w:color w:val="273143"/>
        </w:rPr>
        <w:t xml:space="preserve">AI Automation Intern (PPO Track) - Suvitt Service Solutions LLP</w:t>
      </w:r>
      <w:r>
        <w:rPr>
          <w:rFonts w:ascii="Helvetica Neue" w:hAnsi="Helvetica Neue" w:cs="Helvetica Neue"/>
          <w:sz w:val="30"/>
          <w:sz-cs w:val="30"/>
          <w:b/>
          <w:spacing w:val="0"/>
          <w:color w:val="273143"/>
        </w:rPr>
        <w:t xml:space="preserve"/>
      </w:r>
    </w:p>
    <w:p>
      <w:pPr>
        <w:spacing w:after="80"/>
      </w:pPr>
      <w:r>
        <w:rPr>
          <w:rFonts w:ascii="Helvetica Neue" w:hAnsi="Helvetica Neue" w:cs="Helvetica Neue"/>
          <w:sz w:val="24"/>
          <w:sz-cs w:val="24"/>
          <w:b/>
          <w:spacing w:val="0"/>
          <w:color w:val="1B1F22"/>
        </w:rPr>
        <w:t xml:space="preserve">Candidate:</w:t>
      </w:r>
      <w:r>
        <w:rPr>
          <w:rFonts w:ascii="Helvetica Neue" w:hAnsi="Helvetica Neue" w:cs="Helvetica Neue"/>
          <w:sz w:val="24"/>
          <w:sz-cs w:val="24"/>
          <w:spacing w:val="0"/>
          <w:color w:val="1B1F22"/>
        </w:rPr>
        <w:t xml:space="preserve"> Om S Habib (Applied via Internshala)</w:t>
      </w:r>
      <w:r>
        <w:rPr>
          <w:rFonts w:ascii="Helvetica Neue" w:hAnsi="Helvetica Neue" w:cs="Helvetica Neue"/>
          <w:sz w:val="24"/>
          <w:sz-cs w:val="24"/>
          <w:spacing w:val="0"/>
          <w:color w:val="1B1F22"/>
        </w:rPr>
        <w:t xml:space="preserve"/>
      </w:r>
    </w:p>
    <w:p>
      <w:pPr>
        <w:spacing w:after="80"/>
      </w:pPr>
      <w:r>
        <w:rPr>
          <w:rFonts w:ascii="Helvetica Neue" w:hAnsi="Helvetica Neue" w:cs="Helvetica Neue"/>
          <w:sz w:val="24"/>
          <w:sz-cs w:val="24"/>
          <w:b/>
          <w:spacing w:val="0"/>
          <w:color w:val="1B1F22"/>
        </w:rPr>
        <w:t xml:space="preserve">Company:</w:t>
      </w:r>
      <w:r>
        <w:rPr>
          <w:rFonts w:ascii="Helvetica Neue" w:hAnsi="Helvetica Neue" w:cs="Helvetica Neue"/>
          <w:sz w:val="24"/>
          <w:sz-cs w:val="24"/>
          <w:spacing w:val="0"/>
          <w:color w:val="1B1F22"/>
        </w:rPr>
        <w:t xml:space="preserve"> Suvitt Service Solutions LLP | </w:t>
      </w:r>
      <w:r>
        <w:rPr>
          <w:rFonts w:ascii="Helvetica Neue" w:hAnsi="Helvetica Neue" w:cs="Helvetica Neue"/>
          <w:sz w:val="24"/>
          <w:sz-cs w:val="24"/>
          <w:b/>
          <w:spacing w:val="0"/>
          <w:color w:val="1B1F22"/>
        </w:rPr>
        <w:t xml:space="preserve">LLPIN:</w:t>
      </w:r>
      <w:r>
        <w:rPr>
          <w:rFonts w:ascii="Helvetica Neue" w:hAnsi="Helvetica Neue" w:cs="Helvetica Neue"/>
          <w:sz w:val="24"/>
          <w:sz-cs w:val="24"/>
          <w:spacing w:val="0"/>
          <w:color w:val="1B1F22"/>
        </w:rPr>
        <w:t xml:space="preserve"> ACG-0284</w:t>
      </w:r>
      <w:r>
        <w:rPr>
          <w:rFonts w:ascii="Helvetica Neue" w:hAnsi="Helvetica Neue" w:cs="Helvetica Neue"/>
          <w:sz w:val="24"/>
          <w:sz-cs w:val="24"/>
          <w:spacing w:val="0"/>
          <w:color w:val="1B1F22"/>
        </w:rPr>
        <w:t xml:space="preserve"/>
      </w:r>
    </w:p>
    <w:p>
      <w:pPr>
        <w:spacing w:after="80"/>
      </w:pPr>
      <w:r>
        <w:rPr>
          <w:rFonts w:ascii="Helvetica Neue" w:hAnsi="Helvetica Neue" w:cs="Helvetica Neue"/>
          <w:sz w:val="24"/>
          <w:sz-cs w:val="24"/>
          <w:b/>
          <w:spacing w:val="0"/>
          <w:color w:val="1B1F22"/>
        </w:rPr>
        <w:t xml:space="preserve">Client Scenario:</w:t>
      </w:r>
      <w:r>
        <w:rPr>
          <w:rFonts w:ascii="Helvetica Neue" w:hAnsi="Helvetica Neue" w:cs="Helvetica Neue"/>
          <w:sz w:val="24"/>
          <w:sz-cs w:val="24"/>
          <w:spacing w:val="0"/>
          <w:color w:val="1B1F22"/>
        </w:rPr>
        <w:t xml:space="preserve"> Meridian Advisory (Finance &amp; Compliance Advisory Firm)</w:t>
      </w:r>
      <w:r>
        <w:rPr>
          <w:rFonts w:ascii="Helvetica Neue" w:hAnsi="Helvetica Neue" w:cs="Helvetica Neue"/>
          <w:sz w:val="24"/>
          <w:sz-cs w:val="24"/>
          <w:spacing w:val="0"/>
          <w:color w:val="1B1F22"/>
        </w:rPr>
        <w:t xml:space="preserve"/>
      </w:r>
    </w:p>
    <w:p>
      <w:pPr>
        <w:spacing w:after="80"/>
      </w:pPr>
      <w:r>
        <w:rPr>
          <w:rFonts w:ascii="Helvetica Neue" w:hAnsi="Helvetica Neue" w:cs="Helvetica Neue"/>
          <w:sz w:val="24"/>
          <w:sz-cs w:val="24"/>
          <w:b/>
          <w:spacing w:val="0"/>
          <w:color w:val="1B1F22"/>
        </w:rPr>
        <w:t xml:space="preserve">Submitted To:</w:t>
      </w:r>
      <w:r>
        <w:rPr>
          <w:rFonts w:ascii="Helvetica Neue" w:hAnsi="Helvetica Neue" w:cs="Helvetica Neue"/>
          <w:sz w:val="24"/>
          <w:sz-cs w:val="24"/>
          <w:spacing w:val="0"/>
          <w:color w:val="1B1F22"/>
        </w:rPr>
        <w:t xml:space="preserve"> Aditi Singh, Human Resources: aditi.singh@suvitt.com</w:t>
      </w:r>
      <w:r>
        <w:rPr>
          <w:rFonts w:ascii="Helvetica Neue" w:hAnsi="Helvetica Neue" w:cs="Helvetica Neue"/>
          <w:sz w:val="24"/>
          <w:sz-cs w:val="24"/>
          <w:spacing w:val="0"/>
          <w:color w:val="1B1F22"/>
        </w:rPr>
        <w:t xml:space="preserve"/>
      </w:r>
    </w:p>
    <w:p>
      <w:pPr>
        <w:spacing w:after="80"/>
      </w:pPr>
      <w:r>
        <w:rPr>
          <w:rFonts w:ascii="Helvetica Neue" w:hAnsi="Helvetica Neue" w:cs="Helvetica Neue"/>
          <w:sz w:val="24"/>
          <w:sz-cs w:val="24"/>
          <w:b/>
          <w:spacing w:val="0"/>
          <w:color w:val="1B1F22"/>
        </w:rPr>
        <w:t xml:space="preserve">Subject Line:</w:t>
      </w:r>
      <w:r>
        <w:rPr>
          <w:rFonts w:ascii="Helvetica Neue" w:hAnsi="Helvetica Neue" w:cs="Helvetica Neue"/>
          <w:sz w:val="24"/>
          <w:sz-cs w:val="24"/>
          <w:spacing w:val="0"/>
          <w:color w:val="1B1F22"/>
        </w:rPr>
        <w:t xml:space="preserve"> </w:t>
      </w:r>
      <w:r>
        <w:rPr>
          <w:rFonts w:ascii="Menlo" w:hAnsi="Menlo" w:cs="Menlo"/>
          <w:sz w:val="22"/>
          <w:sz-cs w:val="22"/>
          <w:spacing w:val="0"/>
          <w:color w:val="1B1F22"/>
        </w:rPr>
        <w:t xml:space="preserve">AI Automation Intern - Assessment - Om S Habib via Internshala</w:t>
      </w:r>
      <w:r>
        <w:rPr>
          <w:rFonts w:ascii="Helvetica Neue" w:hAnsi="Helvetica Neue" w:cs="Helvetica Neue"/>
          <w:sz w:val="24"/>
          <w:sz-cs w:val="24"/>
          <w:spacing w:val="0"/>
          <w:color w:val="1B1F22"/>
        </w:rPr>
        <w:t xml:space="preserve"/>
      </w:r>
    </w:p>
    <w:p>
      <w:pPr>
        <w:spacing w:after="80"/>
      </w:pPr>
      <w:r>
        <w:rPr>
          <w:rFonts w:ascii="Helvetica Neue" w:hAnsi="Helvetica Neue" w:cs="Helvetica Neue"/>
          <w:sz w:val="24"/>
          <w:sz-cs w:val="24"/>
          <w:b/>
          <w:spacing w:val="0"/>
          <w:color w:val="1B1F22"/>
        </w:rPr>
        <w:t xml:space="preserve">Evaluation Reference Date:</w:t>
      </w:r>
      <w:r>
        <w:rPr>
          <w:rFonts w:ascii="Helvetica Neue" w:hAnsi="Helvetica Neue" w:cs="Helvetica Neue"/>
          <w:sz w:val="24"/>
          <w:sz-cs w:val="24"/>
          <w:spacing w:val="0"/>
          <w:color w:val="1B1F22"/>
        </w:rPr>
        <w:t xml:space="preserve"> Wednesday, 19 August 2026</w:t>
      </w:r>
      <w:r>
        <w:rPr>
          <w:rFonts w:ascii="Helvetica Neue" w:hAnsi="Helvetica Neue" w:cs="Helvetica Neue"/>
          <w:sz w:val="24"/>
          <w:sz-cs w:val="24"/>
          <w:spacing w:val="0"/>
          <w:color w:val="1B1F22"/>
        </w:rPr>
        <w:t xml:space="preserve"/>
      </w:r>
    </w:p>
    <w:p>
      <w:pPr>
        <w:spacing w:after="315"/>
      </w:pPr>
      <w:r>
        <w:rPr>
          <w:rFonts w:ascii="Helvetica Neue" w:hAnsi="Helvetica Neue" w:cs="Helvetica Neue"/>
          <w:sz w:val="38"/>
          <w:sz-cs w:val="38"/>
          <w:b/>
          <w:spacing w:val="0"/>
          <w:color w:val="181A1E"/>
        </w:rPr>
        <w:t xml:space="preserve">Executive Summary &amp; Overview</w:t>
      </w:r>
    </w:p>
    <w:p>
      <w:pPr>
        <w:spacing w:after="240"/>
      </w:pPr>
      <w:r>
        <w:rPr>
          <w:rFonts w:ascii="Helvetica Neue" w:hAnsi="Helvetica Neue" w:cs="Helvetica Neue"/>
          <w:sz w:val="24"/>
          <w:sz-cs w:val="24"/>
          <w:spacing w:val="0"/>
          <w:color w:val="1B1F22"/>
        </w:rPr>
        <w:t xml:space="preserve">This submission presents an end-to-end technical, operational, and architectural design for </w:t>
      </w:r>
      <w:r>
        <w:rPr>
          <w:rFonts w:ascii="Helvetica Neue" w:hAnsi="Helvetica Neue" w:cs="Helvetica Neue"/>
          <w:sz w:val="24"/>
          <w:sz-cs w:val="24"/>
          <w:b/>
          <w:spacing w:val="0"/>
          <w:color w:val="1B1F22"/>
        </w:rPr>
        <w:t xml:space="preserve">Meridian Advisory</w:t>
      </w:r>
      <w:r>
        <w:rPr>
          <w:rFonts w:ascii="Helvetica Neue" w:hAnsi="Helvetica Neue" w:cs="Helvetica Neue"/>
          <w:sz w:val="24"/>
          <w:sz-cs w:val="24"/>
          <w:spacing w:val="0"/>
          <w:color w:val="1B1F22"/>
        </w:rPr>
        <w:t xml:space="preserve">, a compliance and finance advisory firm handling statutory tax filings, document reviews, and regulatory deadlines. The design bridges two core operational systems: an enterprise ticketing platform and incoming client email communications, while embedding strict deterministic guardrails to eliminate AI hallucination risks surrounding dates, money, and regulatory commitments.</w:t>
      </w:r>
    </w:p>
    <w:p>
      <w:pPr/>
      <w:r>
        <w:rPr>
          <w:rFonts w:ascii="Helvetica Neue" w:hAnsi="Helvetica Neue" w:cs="Helvetica Neue"/>
          <w:sz w:val="24"/>
          <w:sz-cs w:val="24"/>
          <w:spacing w:val="0"/>
          <w:color w:val="6D6D6D"/>
        </w:rPr>
        <w:t xml:space="preserve"/>
      </w:r>
    </w:p>
    <w:p>
      <w:pPr>
        <w:spacing w:after="321"/>
      </w:pPr>
      <w:r>
        <w:rPr>
          <w:rFonts w:ascii="Helvetica Neue" w:hAnsi="Helvetica Neue" w:cs="Helvetica Neue"/>
          <w:sz w:val="48"/>
          <w:sz-cs w:val="48"/>
          <w:b/>
          <w:spacing w:val="0"/>
          <w:color w:val="06214F"/>
        </w:rPr>
        <w:t xml:space="preserve">Part A - AI Prompting Skill</w:t>
      </w:r>
    </w:p>
    <w:p>
      <w:pPr>
        <w:spacing w:after="315"/>
      </w:pPr>
      <w:r>
        <w:rPr>
          <w:rFonts w:ascii="Helvetica Neue" w:hAnsi="Helvetica Neue" w:cs="Helvetica Neue"/>
          <w:sz w:val="38"/>
          <w:sz-cs w:val="38"/>
          <w:b/>
          <w:spacing w:val="0"/>
          <w:color w:val="181A1E"/>
        </w:rPr>
        <w:t xml:space="preserve">A1. Prompt Design</w:t>
      </w:r>
    </w:p>
    <w:p>
      <w:pPr>
        <w:spacing w:after="240"/>
      </w:pPr>
      <w:r>
        <w:rPr>
          <w:rFonts w:ascii="Helvetica Neue" w:hAnsi="Helvetica Neue" w:cs="Helvetica Neue"/>
          <w:sz w:val="24"/>
          <w:sz-cs w:val="24"/>
          <w:spacing w:val="0"/>
          <w:color w:val="1B1F22"/>
        </w:rPr>
        <w:t xml:space="preserve">Meridian requires an AI assistant to process unstructured client emails and return a deterministic, validated JSON classification. The prompt below is engineered for an LLM operating within an automated backend pipeline (such as LangChain, LlamaIndex, or native API calls with JSON Schema enforcement). It incorporates:</w:t>
      </w:r>
    </w:p>
    <w:p>
      <w:pPr>
        <w:ind w:left="720" w:first-line="-720"/>
      </w:pPr>
      <w:r>
        <w:rPr>
          <w:rFonts w:ascii="Helvetica Neue" w:hAnsi="Helvetica Neue" w:cs="Helvetica Neue"/>
          <w:sz w:val="24"/>
          <w:sz-cs w:val="24"/>
          <w:b/>
          <w:color w:val="1B1F22"/>
        </w:rPr>
        <w:t xml:space="preserve"/>
        <w:tab/>
        <w:t xml:space="preserve">•</w:t>
        <w:tab/>
        <w:t xml:space="preserve"/>
      </w:r>
      <w:r>
        <w:rPr>
          <w:rFonts w:ascii="Helvetica Neue" w:hAnsi="Helvetica Neue" w:cs="Helvetica Neue"/>
          <w:sz w:val="24"/>
          <w:sz-cs w:val="24"/>
          <w:b/>
          <w:spacing w:val="0"/>
          <w:color w:val="1B1F22"/>
        </w:rPr>
        <w:t xml:space="preserve">Strict Output Schema Enforcement:</w:t>
      </w:r>
      <w:r>
        <w:rPr>
          <w:rFonts w:ascii="Helvetica Neue" w:hAnsi="Helvetica Neue" w:cs="Helvetica Neue"/>
          <w:sz w:val="24"/>
          <w:sz-cs w:val="24"/>
          <w:spacing w:val="0"/>
          <w:color w:val="1B1F22"/>
        </w:rPr>
        <w:t xml:space="preserve"> Pydantic-compatible JSON.</w:t>
      </w:r>
    </w:p>
    <w:p>
      <w:pPr>
        <w:ind w:left="720" w:first-line="-720"/>
      </w:pPr>
      <w:r>
        <w:rPr>
          <w:rFonts w:ascii="Helvetica Neue" w:hAnsi="Helvetica Neue" w:cs="Helvetica Neue"/>
          <w:sz w:val="24"/>
          <w:sz-cs w:val="24"/>
          <w:b/>
          <w:color w:val="1B1F22"/>
        </w:rPr>
        <w:t xml:space="preserve"/>
        <w:tab/>
        <w:t xml:space="preserve">•</w:t>
        <w:tab/>
        <w:t xml:space="preserve"/>
      </w:r>
      <w:r>
        <w:rPr>
          <w:rFonts w:ascii="Helvetica Neue" w:hAnsi="Helvetica Neue" w:cs="Helvetica Neue"/>
          <w:sz w:val="24"/>
          <w:sz-cs w:val="24"/>
          <w:b/>
          <w:spacing w:val="0"/>
          <w:color w:val="1B1F22"/>
        </w:rPr>
        <w:t xml:space="preserve">Strict Taxonomy Boundaries:</w:t>
      </w:r>
      <w:r>
        <w:rPr>
          <w:rFonts w:ascii="Helvetica Neue" w:hAnsi="Helvetica Neue" w:cs="Helvetica Neue"/>
          <w:sz w:val="24"/>
          <w:sz-cs w:val="24"/>
          <w:spacing w:val="0"/>
          <w:color w:val="1B1F22"/>
        </w:rPr>
        <w:t xml:space="preserve"> Eliminates overlapping or vague classifications.</w:t>
      </w:r>
    </w:p>
    <w:p>
      <w:pPr>
        <w:ind w:left="720" w:first-line="-720"/>
      </w:pPr>
      <w:r>
        <w:rPr>
          <w:rFonts w:ascii="Helvetica Neue" w:hAnsi="Helvetica Neue" w:cs="Helvetica Neue"/>
          <w:sz w:val="24"/>
          <w:sz-cs w:val="24"/>
          <w:b/>
          <w:color w:val="1B1F22"/>
        </w:rPr>
        <w:t xml:space="preserve"/>
        <w:tab/>
        <w:t xml:space="preserve">•</w:t>
        <w:tab/>
        <w:t xml:space="preserve"/>
      </w:r>
      <w:r>
        <w:rPr>
          <w:rFonts w:ascii="Helvetica Neue" w:hAnsi="Helvetica Neue" w:cs="Helvetica Neue"/>
          <w:sz w:val="24"/>
          <w:sz-cs w:val="24"/>
          <w:b/>
          <w:spacing w:val="0"/>
          <w:color w:val="1B1F22"/>
        </w:rPr>
        <w:t xml:space="preserve">Explicit Uncertainty Signaling:</w:t>
      </w:r>
      <w:r>
        <w:rPr>
          <w:rFonts w:ascii="Helvetica Neue" w:hAnsi="Helvetica Neue" w:cs="Helvetica Neue"/>
          <w:sz w:val="24"/>
          <w:sz-cs w:val="24"/>
          <w:spacing w:val="0"/>
          <w:color w:val="1B1F22"/>
        </w:rPr>
        <w:t xml:space="preserve"> Calibrated confidence score (&lt; 0.60), boolean uncertainty flag, and explicit uncertainty reasons.</w:t>
      </w:r>
    </w:p>
    <w:p>
      <w:pPr>
        <w:ind w:left="720" w:first-line="-720"/>
      </w:pPr>
      <w:r>
        <w:rPr>
          <w:rFonts w:ascii="Helvetica Neue" w:hAnsi="Helvetica Neue" w:cs="Helvetica Neue"/>
          <w:sz w:val="24"/>
          <w:sz-cs w:val="24"/>
          <w:b/>
          <w:color w:val="1B1F22"/>
        </w:rPr>
        <w:t xml:space="preserve"/>
        <w:tab/>
        <w:t xml:space="preserve">•</w:t>
        <w:tab/>
        <w:t xml:space="preserve"/>
      </w:r>
      <w:r>
        <w:rPr>
          <w:rFonts w:ascii="Helvetica Neue" w:hAnsi="Helvetica Neue" w:cs="Helvetica Neue"/>
          <w:sz w:val="24"/>
          <w:sz-cs w:val="24"/>
          <w:b/>
          <w:spacing w:val="0"/>
          <w:color w:val="1B1F22"/>
        </w:rPr>
        <w:t xml:space="preserve">Verbatim Text Anchoring:</w:t>
      </w:r>
      <w:r>
        <w:rPr>
          <w:rFonts w:ascii="Helvetica Neue" w:hAnsi="Helvetica Neue" w:cs="Helvetica Neue"/>
          <w:sz w:val="24"/>
          <w:sz-cs w:val="24"/>
          <w:spacing w:val="0"/>
          <w:color w:val="1B1F22"/>
        </w:rPr>
        <w:t xml:space="preserve"> Forces date and entity extraction to link to exact source quotes.</w:t>
      </w:r>
    </w:p>
    <w:p>
      <w:pPr>
        <w:ind w:left="720" w:first-line="-720"/>
      </w:pPr>
      <w:r>
        <w:rPr>
          <w:rFonts w:ascii="Helvetica Neue" w:hAnsi="Helvetica Neue" w:cs="Helvetica Neue"/>
          <w:sz w:val="24"/>
          <w:sz-cs w:val="24"/>
          <w:b/>
          <w:color w:val="1B1F22"/>
        </w:rPr>
        <w:t xml:space="preserve"/>
        <w:tab/>
        <w:t xml:space="preserve">•</w:t>
        <w:tab/>
        <w:t xml:space="preserve"/>
      </w:r>
      <w:r>
        <w:rPr>
          <w:rFonts w:ascii="Helvetica Neue" w:hAnsi="Helvetica Neue" w:cs="Helvetica Neue"/>
          <w:sz w:val="24"/>
          <w:sz-cs w:val="24"/>
          <w:b/>
          <w:spacing w:val="0"/>
          <w:color w:val="1B1F22"/>
        </w:rPr>
        <w:t xml:space="preserve">Negative Constraints:</w:t>
      </w:r>
      <w:r>
        <w:rPr>
          <w:rFonts w:ascii="Helvetica Neue" w:hAnsi="Helvetica Neue" w:cs="Helvetica Neue"/>
          <w:sz w:val="24"/>
          <w:sz-cs w:val="24"/>
          <w:spacing w:val="0"/>
          <w:color w:val="1B1F22"/>
        </w:rPr>
        <w:t xml:space="preserve"> Explicitly prohibits the model from guessing statutory dates.</w:t>
      </w:r>
    </w:p>
    <w:p>
      <w:pPr>
        <w:spacing w:after="300"/>
      </w:pPr>
      <w:r>
        <w:rPr>
          <w:rFonts w:ascii="Helvetica Neue" w:hAnsi="Helvetica Neue" w:cs="Helvetica Neue"/>
          <w:sz w:val="30"/>
          <w:sz-cs w:val="30"/>
          <w:b/>
          <w:spacing w:val="0"/>
          <w:color w:val="1B1F22"/>
        </w:rPr>
        <w:t xml:space="preserve">Production System Prompt</w:t>
      </w:r>
    </w:p>
    <w:p>
      <w:pPr/>
      <w:r>
        <w:rPr>
          <w:rFonts w:ascii="Menlo" w:hAnsi="Menlo" w:cs="Menlo"/>
          <w:sz w:val="22"/>
          <w:sz-cs w:val="22"/>
          <w:spacing w:val="0"/>
          <w:color w:val="1B1F22"/>
        </w:rPr>
        <w:t xml:space="preserve">You are the Senior Intake &amp; Triage AI for Meridian Advisory, a finance and compliance advisory firm.</w:t>
      </w:r>
    </w:p>
    <w:p>
      <w:pPr/>
      <w:r>
        <w:rPr>
          <w:rFonts w:ascii="Menlo" w:hAnsi="Menlo" w:cs="Menlo"/>
          <w:sz w:val="22"/>
          <w:sz-cs w:val="22"/>
          <w:spacing w:val="0"/>
          <w:color w:val="1B1F22"/>
        </w:rPr>
        <w:t xml:space="preserve">Your role is to read an incoming client email and return a strictly validated, structured JSON classification.</w:t>
      </w:r>
    </w:p>
    <w:p>
      <w:pPr/>
      <w:r>
        <w:rPr>
          <w:rFonts w:ascii="Menlo" w:hAnsi="Menlo" w:cs="Menlo"/>
          <w:sz w:val="22"/>
          <w:sz-cs w:val="22"/>
          <w:spacing w:val="0"/>
          <w:color w:val="1B1F22"/>
        </w:rPr>
        <w:t xml:space="preserve">Meridian manages statutory tax filings, regulatory deadlines, and client document reviews. Accuracy is mission-critical: mistakes regarding dates, financial figures, or legal commitments carry severe legal and financial penalties.</w:t>
      </w:r>
    </w:p>
    <w:p>
      <w:pPr/>
      <w:r>
        <w:rPr>
          <w:rFonts w:ascii="Menlo" w:hAnsi="Menlo" w:cs="Menlo"/>
          <w:sz w:val="22"/>
          <w:sz-cs w:val="22"/>
          <w:spacing w:val="0"/>
          <w:color w:val="1B1F22"/>
        </w:rPr>
        <w:t xml:space="preserve"/>
      </w:r>
    </w:p>
    <w:p>
      <w:pPr/>
      <w:r>
        <w:rPr>
          <w:rFonts w:ascii="Menlo" w:hAnsi="Menlo" w:cs="Menlo"/>
          <w:sz w:val="22"/>
          <w:sz-cs w:val="22"/>
          <w:spacing w:val="0"/>
          <w:color w:val="1B1F22"/>
        </w:rPr>
        <w:t xml:space="preserve">### STRICT OPERATIONAL RULES:</w:t>
      </w:r>
    </w:p>
    <w:p>
      <w:pPr/>
      <w:r>
        <w:rPr>
          <w:rFonts w:ascii="Menlo" w:hAnsi="Menlo" w:cs="Menlo"/>
          <w:sz w:val="22"/>
          <w:sz-cs w:val="22"/>
          <w:spacing w:val="0"/>
          <w:color w:val="1B1F22"/>
        </w:rPr>
        <w:t xml:space="preserve">1. GROUNDING &amp; ANTI-HALLUCINATION:</w:t>
      </w:r>
    </w:p>
    <w:p>
      <w:pPr/>
      <w:r>
        <w:rPr>
          <w:rFonts w:ascii="Menlo" w:hAnsi="Menlo" w:cs="Menlo"/>
          <w:sz w:val="22"/>
          <w:sz-cs w:val="22"/>
          <w:spacing w:val="0"/>
          <w:color w:val="1B1F22"/>
        </w:rPr>
        <w:t xml:space="preserve"> - Extract information ONLY from the verbatim text in the provided email.</w:t>
      </w:r>
    </w:p>
    <w:p>
      <w:pPr/>
      <w:r>
        <w:rPr>
          <w:rFonts w:ascii="Menlo" w:hAnsi="Menlo" w:cs="Menlo"/>
          <w:sz w:val="22"/>
          <w:sz-cs w:val="22"/>
          <w:spacing w:val="0"/>
          <w:color w:val="1B1F22"/>
        </w:rPr>
        <w:t xml:space="preserve"> - NEVER guess, assume, or extrapolate dates, ticket numbers, monetary amounts, or client obligations.</w:t>
      </w:r>
    </w:p>
    <w:p>
      <w:pPr/>
      <w:r>
        <w:rPr>
          <w:rFonts w:ascii="Menlo" w:hAnsi="Menlo" w:cs="Menlo"/>
          <w:sz w:val="22"/>
          <w:sz-cs w:val="22"/>
          <w:spacing w:val="0"/>
          <w:color w:val="1B1F22"/>
        </w:rPr>
        <w:t xml:space="preserve"> - If a statutory deadline or ticket ID is not explicitly written in the email, you MUST set the corresponding field to null.</w:t>
      </w:r>
    </w:p>
    <w:p>
      <w:pPr/>
      <w:r>
        <w:rPr>
          <w:rFonts w:ascii="Menlo" w:hAnsi="Menlo" w:cs="Menlo"/>
          <w:sz w:val="22"/>
          <w:sz-cs w:val="22"/>
          <w:spacing w:val="0"/>
          <w:color w:val="1B1F22"/>
        </w:rPr>
        <w:t xml:space="preserve"> - NEVER look up general knowledge (e.g., standard GST or TDS deadlines) to fill in dates.</w:t>
      </w:r>
    </w:p>
    <w:p>
      <w:pPr/>
      <w:r>
        <w:rPr>
          <w:rFonts w:ascii="Menlo" w:hAnsi="Menlo" w:cs="Menlo"/>
          <w:sz w:val="22"/>
          <w:sz-cs w:val="22"/>
          <w:spacing w:val="0"/>
          <w:color w:val="1B1F22"/>
        </w:rPr>
        <w:t xml:space="preserve"/>
      </w:r>
    </w:p>
    <w:p>
      <w:pPr/>
      <w:r>
        <w:rPr>
          <w:rFonts w:ascii="Menlo" w:hAnsi="Menlo" w:cs="Menlo"/>
          <w:sz w:val="22"/>
          <w:sz-cs w:val="22"/>
          <w:spacing w:val="0"/>
          <w:color w:val="1B1F22"/>
        </w:rPr>
        <w:t xml:space="preserve">2. CLASSIFICATION TAXONOMY (Choose exactly ONE):</w:t>
      </w:r>
    </w:p>
    <w:p>
      <w:pPr/>
      <w:r>
        <w:rPr>
          <w:rFonts w:ascii="Menlo" w:hAnsi="Menlo" w:cs="Menlo"/>
          <w:sz w:val="22"/>
          <w:sz-cs w:val="22"/>
          <w:spacing w:val="0"/>
          <w:color w:val="1B1F22"/>
        </w:rPr>
        <w:t xml:space="preserve"> - "NEW_SERVICE_REQUEST": Client is requesting a new advisory service, tax filing, or consultation.</w:t>
      </w:r>
    </w:p>
    <w:p>
      <w:pPr/>
      <w:r>
        <w:rPr>
          <w:rFonts w:ascii="Menlo" w:hAnsi="Menlo" w:cs="Menlo"/>
          <w:sz w:val="22"/>
          <w:sz-cs w:val="22"/>
          <w:spacing w:val="0"/>
          <w:color w:val="1B1F22"/>
        </w:rPr>
        <w:t xml:space="preserve"> - "EXISTING_TICKET_UPDATE": Client is following up, replying, or inquiring about an ongoing engagement or existing ticket number.</w:t>
      </w:r>
    </w:p>
    <w:p>
      <w:pPr/>
      <w:r>
        <w:rPr>
          <w:rFonts w:ascii="Menlo" w:hAnsi="Menlo" w:cs="Menlo"/>
          <w:sz w:val="22"/>
          <w:sz-cs w:val="22"/>
          <w:spacing w:val="0"/>
          <w:color w:val="1B1F22"/>
        </w:rPr>
        <w:t xml:space="preserve"> - "DOCUMENT_SUBMISSION": Client is providing files, statements, invoices, or records purely for the firm's records without requesting new work.</w:t>
      </w:r>
    </w:p>
    <w:p>
      <w:pPr/>
      <w:r>
        <w:rPr>
          <w:rFonts w:ascii="Menlo" w:hAnsi="Menlo" w:cs="Menlo"/>
          <w:sz w:val="22"/>
          <w:sz-cs w:val="22"/>
          <w:spacing w:val="0"/>
          <w:color w:val="1B1F22"/>
        </w:rPr>
        <w:t xml:space="preserve"> - "GENERAL_INQUIRY": Client is asking a general informational question not tied to a specific filing or ticket.</w:t>
      </w:r>
    </w:p>
    <w:p>
      <w:pPr/>
      <w:r>
        <w:rPr>
          <w:rFonts w:ascii="Menlo" w:hAnsi="Menlo" w:cs="Menlo"/>
          <w:sz w:val="22"/>
          <w:sz-cs w:val="22"/>
          <w:spacing w:val="0"/>
          <w:color w:val="1B1F22"/>
        </w:rPr>
        <w:t xml:space="preserve"> - "IRRELEVANT_OR_SPAM": Marketing, sales solicitations, newsletters, automated receipts, out-of-office replies, or forwarded non-business content.</w:t>
      </w:r>
    </w:p>
    <w:p>
      <w:pPr/>
      <w:r>
        <w:rPr>
          <w:rFonts w:ascii="Menlo" w:hAnsi="Menlo" w:cs="Menlo"/>
          <w:sz w:val="22"/>
          <w:sz-cs w:val="22"/>
          <w:spacing w:val="0"/>
          <w:color w:val="1B1F22"/>
        </w:rPr>
        <w:t xml:space="preserve"> - "AMBIGUOUS_OR_INSUFFICIENT": The email lacks critical context, contains vague directives (e.g., "handle asap" without details), or references attachments that are absent.</w:t>
      </w:r>
    </w:p>
    <w:p>
      <w:pPr/>
      <w:r>
        <w:rPr>
          <w:rFonts w:ascii="Menlo" w:hAnsi="Menlo" w:cs="Menlo"/>
          <w:sz w:val="22"/>
          <w:sz-cs w:val="22"/>
          <w:spacing w:val="0"/>
          <w:color w:val="1B1F22"/>
        </w:rPr>
        <w:t xml:space="preserve"/>
      </w:r>
    </w:p>
    <w:p>
      <w:pPr/>
      <w:r>
        <w:rPr>
          <w:rFonts w:ascii="Menlo" w:hAnsi="Menlo" w:cs="Menlo"/>
          <w:sz w:val="22"/>
          <w:sz-cs w:val="22"/>
          <w:spacing w:val="0"/>
          <w:color w:val="1B1F22"/>
        </w:rPr>
        <w:t xml:space="preserve">3. URGENCY LEVELS:</w:t>
      </w:r>
    </w:p>
    <w:p>
      <w:pPr/>
      <w:r>
        <w:rPr>
          <w:rFonts w:ascii="Menlo" w:hAnsi="Menlo" w:cs="Menlo"/>
          <w:sz w:val="22"/>
          <w:sz-cs w:val="22"/>
          <w:spacing w:val="0"/>
          <w:color w:val="1B1F22"/>
        </w:rPr>
        <w:t xml:space="preserve"> - "CRITICAL": Explicit mention of immediate legal action, penalty notices, imminent regulatory deadlines (&lt;24 hours), or client distress.</w:t>
      </w:r>
    </w:p>
    <w:p>
      <w:pPr/>
      <w:r>
        <w:rPr>
          <w:rFonts w:ascii="Menlo" w:hAnsi="Menlo" w:cs="Menlo"/>
          <w:sz w:val="22"/>
          <w:sz-cs w:val="22"/>
          <w:spacing w:val="0"/>
          <w:color w:val="1B1F22"/>
        </w:rPr>
        <w:t xml:space="preserve"> - "HIGH": Near-term deadlines mentioned (within 2-5 days), high-priority escalations, or explicit requests for urgent handling.</w:t>
      </w:r>
    </w:p>
    <w:p>
      <w:pPr/>
      <w:r>
        <w:rPr>
          <w:rFonts w:ascii="Menlo" w:hAnsi="Menlo" w:cs="Menlo"/>
          <w:sz w:val="22"/>
          <w:sz-cs w:val="22"/>
          <w:spacing w:val="0"/>
          <w:color w:val="1B1F22"/>
        </w:rPr>
        <w:t xml:space="preserve"> - "MEDIUM": Standard business turnaround requested; ongoing project follow-ups.</w:t>
      </w:r>
    </w:p>
    <w:p>
      <w:pPr/>
      <w:r>
        <w:rPr>
          <w:rFonts w:ascii="Menlo" w:hAnsi="Menlo" w:cs="Menlo"/>
          <w:sz w:val="22"/>
          <w:sz-cs w:val="22"/>
          <w:spacing w:val="0"/>
          <w:color w:val="1B1F22"/>
        </w:rPr>
        <w:t xml:space="preserve"> - "LOW": Routine document submissions, acknowledgments, or non-urgent queries.</w:t>
      </w:r>
    </w:p>
    <w:p>
      <w:pPr/>
      <w:r>
        <w:rPr>
          <w:rFonts w:ascii="Menlo" w:hAnsi="Menlo" w:cs="Menlo"/>
          <w:sz w:val="22"/>
          <w:sz-cs w:val="22"/>
          <w:spacing w:val="0"/>
          <w:color w:val="1B1F22"/>
        </w:rPr>
        <w:t xml:space="preserve"> - "UNKNOWN": Ambiguous emails where urgency cannot be determined reliably.</w:t>
      </w:r>
    </w:p>
    <w:p>
      <w:pPr/>
      <w:r>
        <w:rPr>
          <w:rFonts w:ascii="Menlo" w:hAnsi="Menlo" w:cs="Menlo"/>
          <w:sz w:val="22"/>
          <w:sz-cs w:val="22"/>
          <w:spacing w:val="0"/>
          <w:color w:val="1B1F22"/>
        </w:rPr>
        <w:t xml:space="preserve"/>
      </w:r>
    </w:p>
    <w:p>
      <w:pPr/>
      <w:r>
        <w:rPr>
          <w:rFonts w:ascii="Menlo" w:hAnsi="Menlo" w:cs="Menlo"/>
          <w:sz w:val="22"/>
          <w:sz-cs w:val="22"/>
          <w:spacing w:val="0"/>
          <w:color w:val="1B1F22"/>
        </w:rPr>
        <w:t xml:space="preserve">4. CONFIDENCE &amp; UNCERTAINTY HANDLING:</w:t>
      </w:r>
    </w:p>
    <w:p>
      <w:pPr/>
      <w:r>
        <w:rPr>
          <w:rFonts w:ascii="Menlo" w:hAnsi="Menlo" w:cs="Menlo"/>
          <w:sz w:val="22"/>
          <w:sz-cs w:val="22"/>
          <w:spacing w:val="0"/>
          <w:color w:val="1B1F22"/>
        </w:rPr>
        <w:t xml:space="preserve"> - Provide a numerical "confidence_score" between 0.00 and 1.00.</w:t>
      </w:r>
    </w:p>
    <w:p>
      <w:pPr/>
      <w:r>
        <w:rPr>
          <w:rFonts w:ascii="Menlo" w:hAnsi="Menlo" w:cs="Menlo"/>
          <w:sz w:val="22"/>
          <w:sz-cs w:val="22"/>
          <w:spacing w:val="0"/>
          <w:color w:val="1B1F22"/>
        </w:rPr>
        <w:t xml:space="preserve"> - If the email is vague, missing attachments, short (&lt;10 words without context), or internally contradictory, set "is_confident" to false, give a score below 0.60, and enumerate specific "uncertainty_reasons".</w:t>
      </w:r>
    </w:p>
    <w:p>
      <w:pPr/>
      <w:r>
        <w:rPr>
          <w:rFonts w:ascii="Menlo" w:hAnsi="Menlo" w:cs="Menlo"/>
          <w:sz w:val="22"/>
          <w:sz-cs w:val="22"/>
          <w:spacing w:val="0"/>
          <w:color w:val="1B1F22"/>
        </w:rPr>
        <w:t xml:space="preserve"> - Never artificially inflate confidence to appear helpful. Low confidence is a protected safety mechanism that routes emails to human triage.</w:t>
      </w:r>
    </w:p>
    <w:p>
      <w:pPr/>
      <w:r>
        <w:rPr>
          <w:rFonts w:ascii="Menlo" w:hAnsi="Menlo" w:cs="Menlo"/>
          <w:sz w:val="22"/>
          <w:sz-cs w:val="22"/>
          <w:spacing w:val="0"/>
          <w:color w:val="1B1F22"/>
        </w:rPr>
        <w:t xml:space="preserve"/>
      </w:r>
    </w:p>
    <w:p>
      <w:pPr/>
      <w:r>
        <w:rPr>
          <w:rFonts w:ascii="Menlo" w:hAnsi="Menlo" w:cs="Menlo"/>
          <w:sz w:val="22"/>
          <w:sz-cs w:val="22"/>
          <w:spacing w:val="0"/>
          <w:color w:val="1B1F22"/>
        </w:rPr>
        <w:t xml:space="preserve">5. DATE EXTRACTION:</w:t>
      </w:r>
    </w:p>
    <w:p>
      <w:pPr/>
      <w:r>
        <w:rPr>
          <w:rFonts w:ascii="Menlo" w:hAnsi="Menlo" w:cs="Menlo"/>
          <w:sz w:val="22"/>
          <w:sz-cs w:val="22"/>
          <w:spacing w:val="0"/>
          <w:color w:val="1B1F22"/>
        </w:rPr>
        <w:t xml:space="preserve"> - "extracted_due_date" must ONLY be captured if the client explicitly mentions a target completion date or deadline in the text.</w:t>
      </w:r>
    </w:p>
    <w:p>
      <w:pPr/>
      <w:r>
        <w:rPr>
          <w:rFonts w:ascii="Menlo" w:hAnsi="Menlo" w:cs="Menlo"/>
          <w:sz w:val="22"/>
          <w:sz-cs w:val="22"/>
          <w:spacing w:val="0"/>
          <w:color w:val="1B1F22"/>
        </w:rPr>
        <w:t xml:space="preserve"> - Include the exact verbatim quote in "quote_text".</w:t>
      </w:r>
    </w:p>
    <w:p>
      <w:pPr/>
      <w:r>
        <w:rPr>
          <w:rFonts w:ascii="Menlo" w:hAnsi="Menlo" w:cs="Menlo"/>
          <w:sz w:val="22"/>
          <w:sz-cs w:val="22"/>
          <w:spacing w:val="0"/>
          <w:color w:val="1B1F22"/>
        </w:rPr>
        <w:t xml:space="preserve"> - If the date is relative (e.g., "end of month", "by Friday"), provide your normalized interpretation in "normalized_date" (ISO 8601 YYYY-MM-DD) based on the email header timestamp, and mark "is_relative": true. If unclear, set to null.</w:t>
      </w:r>
    </w:p>
    <w:p>
      <w:pPr/>
      <w:r>
        <w:rPr>
          <w:rFonts w:ascii="Menlo" w:hAnsi="Menlo" w:cs="Menlo"/>
          <w:sz w:val="22"/>
          <w:sz-cs w:val="22"/>
          <w:spacing w:val="0"/>
          <w:color w:val="1B1F22"/>
        </w:rPr>
        <w:t xml:space="preserve"/>
      </w:r>
    </w:p>
    <w:p>
      <w:pPr/>
      <w:r>
        <w:rPr>
          <w:rFonts w:ascii="Menlo" w:hAnsi="Menlo" w:cs="Menlo"/>
          <w:sz w:val="22"/>
          <w:sz-cs w:val="22"/>
          <w:spacing w:val="0"/>
          <w:color w:val="1B1F22"/>
        </w:rPr>
        <w:t xml:space="preserve">### OUTPUT JSON SCHEMA:</w:t>
      </w:r>
    </w:p>
    <w:p>
      <w:pPr/>
      <w:r>
        <w:rPr>
          <w:rFonts w:ascii="Menlo" w:hAnsi="Menlo" w:cs="Menlo"/>
          <w:sz w:val="22"/>
          <w:sz-cs w:val="22"/>
          <w:spacing w:val="0"/>
          <w:color w:val="1B1F22"/>
        </w:rPr>
        <w:t xml:space="preserve">Respond with ONLY a single valid JSON object adhering strictly to this schema:</w:t>
      </w:r>
    </w:p>
    <w:p>
      <w:pPr/>
      <w:r>
        <w:rPr>
          <w:rFonts w:ascii="Menlo" w:hAnsi="Menlo" w:cs="Menlo"/>
          <w:sz w:val="22"/>
          <w:sz-cs w:val="22"/>
          <w:spacing w:val="0"/>
          <w:color w:val="1B1F22"/>
        </w:rPr>
        <w:t xml:space="preserve">{</w:t>
      </w:r>
    </w:p>
    <w:p>
      <w:pPr/>
      <w:r>
        <w:rPr>
          <w:rFonts w:ascii="Menlo" w:hAnsi="Menlo" w:cs="Menlo"/>
          <w:sz w:val="22"/>
          <w:sz-cs w:val="22"/>
          <w:spacing w:val="0"/>
          <w:color w:val="1B1F22"/>
        </w:rPr>
        <w:t xml:space="preserve"> "classification_type": "NEW_SERVICE_REQUEST" | "EXISTING_TICKET_UPDATE" | "DOCUMENT_SUBMISSION" | "GENERAL_INQUIRY" | "IRRELEVANT_OR_SPAM" | "AMBIGUOUS_OR_INSUFFICIENT",</w:t>
      </w:r>
    </w:p>
    <w:p>
      <w:pPr/>
      <w:r>
        <w:rPr>
          <w:rFonts w:ascii="Menlo" w:hAnsi="Menlo" w:cs="Menlo"/>
          <w:sz w:val="22"/>
          <w:sz-cs w:val="22"/>
          <w:spacing w:val="0"/>
          <w:color w:val="1B1F22"/>
        </w:rPr>
        <w:t xml:space="preserve"> "ticket_reference": {</w:t>
      </w:r>
    </w:p>
    <w:p>
      <w:pPr/>
      <w:r>
        <w:rPr>
          <w:rFonts w:ascii="Menlo" w:hAnsi="Menlo" w:cs="Menlo"/>
          <w:sz w:val="22"/>
          <w:sz-cs w:val="22"/>
          <w:spacing w:val="0"/>
          <w:color w:val="1B1F22"/>
        </w:rPr>
        <w:t xml:space="preserve"> "has_ticket_id": boolean,</w:t>
      </w:r>
    </w:p>
    <w:p>
      <w:pPr/>
      <w:r>
        <w:rPr>
          <w:rFonts w:ascii="Menlo" w:hAnsi="Menlo" w:cs="Menlo"/>
          <w:sz w:val="22"/>
          <w:sz-cs w:val="22"/>
          <w:spacing w:val="0"/>
          <w:color w:val="1B1F22"/>
        </w:rPr>
        <w:t xml:space="preserve"> "ticket_id": string | null,</w:t>
      </w:r>
    </w:p>
    <w:p>
      <w:pPr/>
      <w:r>
        <w:rPr>
          <w:rFonts w:ascii="Menlo" w:hAnsi="Menlo" w:cs="Menlo"/>
          <w:sz w:val="22"/>
          <w:sz-cs w:val="22"/>
          <w:spacing w:val="0"/>
          <w:color w:val="1B1F22"/>
        </w:rPr>
        <w:t xml:space="preserve"> "quote_text": string | null</w:t>
      </w:r>
    </w:p>
    <w:p>
      <w:pPr/>
      <w:r>
        <w:rPr>
          <w:rFonts w:ascii="Menlo" w:hAnsi="Menlo" w:cs="Menlo"/>
          <w:sz w:val="22"/>
          <w:sz-cs w:val="22"/>
          <w:spacing w:val="0"/>
          <w:color w:val="1B1F22"/>
        </w:rPr>
        <w:t xml:space="preserve"> },</w:t>
      </w:r>
    </w:p>
    <w:p>
      <w:pPr/>
      <w:r>
        <w:rPr>
          <w:rFonts w:ascii="Menlo" w:hAnsi="Menlo" w:cs="Menlo"/>
          <w:sz w:val="22"/>
          <w:sz-cs w:val="22"/>
          <w:spacing w:val="0"/>
          <w:color w:val="1B1F22"/>
        </w:rPr>
        <w:t xml:space="preserve"> "urgency": "CRITICAL" | "HIGH" | "MEDIUM" | "LOW" | "UNKNOWN",</w:t>
      </w:r>
    </w:p>
    <w:p>
      <w:pPr/>
      <w:r>
        <w:rPr>
          <w:rFonts w:ascii="Menlo" w:hAnsi="Menlo" w:cs="Menlo"/>
          <w:sz w:val="22"/>
          <w:sz-cs w:val="22"/>
          <w:spacing w:val="0"/>
          <w:color w:val="1B1F22"/>
        </w:rPr>
        <w:t xml:space="preserve"> "urgency_rationale": string,</w:t>
      </w:r>
    </w:p>
    <w:p>
      <w:pPr/>
      <w:r>
        <w:rPr>
          <w:rFonts w:ascii="Menlo" w:hAnsi="Menlo" w:cs="Menlo"/>
          <w:sz w:val="22"/>
          <w:sz-cs w:val="22"/>
          <w:spacing w:val="0"/>
          <w:color w:val="1B1F22"/>
        </w:rPr>
        <w:t xml:space="preserve"> "extracted_due_date": {</w:t>
      </w:r>
    </w:p>
    <w:p>
      <w:pPr/>
      <w:r>
        <w:rPr>
          <w:rFonts w:ascii="Menlo" w:hAnsi="Menlo" w:cs="Menlo"/>
          <w:sz w:val="22"/>
          <w:sz-cs w:val="22"/>
          <w:spacing w:val="0"/>
          <w:color w:val="1B1F22"/>
        </w:rPr>
        <w:t xml:space="preserve"> "has_date": boolean,</w:t>
      </w:r>
    </w:p>
    <w:p>
      <w:pPr/>
      <w:r>
        <w:rPr>
          <w:rFonts w:ascii="Menlo" w:hAnsi="Menlo" w:cs="Menlo"/>
          <w:sz w:val="22"/>
          <w:sz-cs w:val="22"/>
          <w:spacing w:val="0"/>
          <w:color w:val="1B1F22"/>
        </w:rPr>
        <w:t xml:space="preserve"> "raw_text": string | null,</w:t>
      </w:r>
    </w:p>
    <w:p>
      <w:pPr/>
      <w:r>
        <w:rPr>
          <w:rFonts w:ascii="Menlo" w:hAnsi="Menlo" w:cs="Menlo"/>
          <w:sz w:val="22"/>
          <w:sz-cs w:val="22"/>
          <w:spacing w:val="0"/>
          <w:color w:val="1B1F22"/>
        </w:rPr>
        <w:t xml:space="preserve"> "normalized_date": string | null,</w:t>
      </w:r>
    </w:p>
    <w:p>
      <w:pPr/>
      <w:r>
        <w:rPr>
          <w:rFonts w:ascii="Menlo" w:hAnsi="Menlo" w:cs="Menlo"/>
          <w:sz w:val="22"/>
          <w:sz-cs w:val="22"/>
          <w:spacing w:val="0"/>
          <w:color w:val="1B1F22"/>
        </w:rPr>
        <w:t xml:space="preserve"> "is_relative": boolean,</w:t>
      </w:r>
    </w:p>
    <w:p>
      <w:pPr/>
      <w:r>
        <w:rPr>
          <w:rFonts w:ascii="Menlo" w:hAnsi="Menlo" w:cs="Menlo"/>
          <w:sz w:val="22"/>
          <w:sz-cs w:val="22"/>
          <w:spacing w:val="0"/>
          <w:color w:val="1B1F22"/>
        </w:rPr>
        <w:t xml:space="preserve"> "is_statutory": boolean,</w:t>
      </w:r>
    </w:p>
    <w:p>
      <w:pPr/>
      <w:r>
        <w:rPr>
          <w:rFonts w:ascii="Menlo" w:hAnsi="Menlo" w:cs="Menlo"/>
          <w:sz w:val="22"/>
          <w:sz-cs w:val="22"/>
          <w:spacing w:val="0"/>
          <w:color w:val="1B1F22"/>
        </w:rPr>
        <w:t xml:space="preserve"> "quote_text": string | null</w:t>
      </w:r>
    </w:p>
    <w:p>
      <w:pPr/>
      <w:r>
        <w:rPr>
          <w:rFonts w:ascii="Menlo" w:hAnsi="Menlo" w:cs="Menlo"/>
          <w:sz w:val="22"/>
          <w:sz-cs w:val="22"/>
          <w:spacing w:val="0"/>
          <w:color w:val="1B1F22"/>
        </w:rPr>
        <w:t xml:space="preserve"> },</w:t>
      </w:r>
    </w:p>
    <w:p>
      <w:pPr/>
      <w:r>
        <w:rPr>
          <w:rFonts w:ascii="Menlo" w:hAnsi="Menlo" w:cs="Menlo"/>
          <w:sz w:val="22"/>
          <w:sz-cs w:val="22"/>
          <w:spacing w:val="0"/>
          <w:color w:val="1B1F22"/>
        </w:rPr>
        <w:t xml:space="preserve"> "context_completeness": "COMPLETE" | "PARTIAL" | "INSUFFICIENT",</w:t>
      </w:r>
    </w:p>
    <w:p>
      <w:pPr/>
      <w:r>
        <w:rPr>
          <w:rFonts w:ascii="Menlo" w:hAnsi="Menlo" w:cs="Menlo"/>
          <w:sz w:val="22"/>
          <w:sz-cs w:val="22"/>
          <w:spacing w:val="0"/>
          <w:color w:val="1B1F22"/>
        </w:rPr>
        <w:t xml:space="preserve"> "missing_elements": [string],</w:t>
      </w:r>
    </w:p>
    <w:p>
      <w:pPr/>
      <w:r>
        <w:rPr>
          <w:rFonts w:ascii="Menlo" w:hAnsi="Menlo" w:cs="Menlo"/>
          <w:sz w:val="22"/>
          <w:sz-cs w:val="22"/>
          <w:spacing w:val="0"/>
          <w:color w:val="1B1F22"/>
        </w:rPr>
        <w:t xml:space="preserve"> "confidence_score": number,</w:t>
      </w:r>
    </w:p>
    <w:p>
      <w:pPr/>
      <w:r>
        <w:rPr>
          <w:rFonts w:ascii="Menlo" w:hAnsi="Menlo" w:cs="Menlo"/>
          <w:sz w:val="22"/>
          <w:sz-cs w:val="22"/>
          <w:spacing w:val="0"/>
          <w:color w:val="1B1F22"/>
        </w:rPr>
        <w:t xml:space="preserve"> "is_confident": boolean,</w:t>
      </w:r>
    </w:p>
    <w:p>
      <w:pPr/>
      <w:r>
        <w:rPr>
          <w:rFonts w:ascii="Menlo" w:hAnsi="Menlo" w:cs="Menlo"/>
          <w:sz w:val="22"/>
          <w:sz-cs w:val="22"/>
          <w:spacing w:val="0"/>
          <w:color w:val="1B1F22"/>
        </w:rPr>
        <w:t xml:space="preserve"> "uncertainty_reasons": [string],</w:t>
      </w:r>
    </w:p>
    <w:p>
      <w:pPr/>
      <w:r>
        <w:rPr>
          <w:rFonts w:ascii="Menlo" w:hAnsi="Menlo" w:cs="Menlo"/>
          <w:sz w:val="22"/>
          <w:sz-cs w:val="22"/>
          <w:spacing w:val="0"/>
          <w:color w:val="1B1F22"/>
        </w:rPr>
        <w:t xml:space="preserve"> "recommended_action": "ROUTE_TO_TEAM_QUEUE" | "APPEND_TO_EXISTING_TICKET" | "ARCHIVE_DOCUMENT_RECORD" | "HUMAN_MANUAL_TRIAGE" | "AUTO_DISCARD"</w:t>
      </w:r>
    </w:p>
    <w:p>
      <w:pPr/>
      <w:r>
        <w:rPr>
          <w:rFonts w:ascii="Menlo" w:hAnsi="Menlo" w:cs="Menlo"/>
          <w:sz w:val="22"/>
          <w:sz-cs w:val="22"/>
          <w:spacing w:val="0"/>
          <w:color w:val="1B1F22"/>
        </w:rPr>
        <w:t xml:space="preserve">}</w:t>
      </w:r>
    </w:p>
    <w:p>
      <w:pPr>
        <w:spacing w:after="315"/>
      </w:pPr>
      <w:r>
        <w:rPr>
          <w:rFonts w:ascii="Helvetica Neue" w:hAnsi="Helvetica Neue" w:cs="Helvetica Neue"/>
          <w:sz w:val="38"/>
          <w:sz-cs w:val="38"/>
          <w:b/>
          <w:spacing w:val="0"/>
          <w:color w:val="181A1E"/>
        </w:rPr>
        <w:t xml:space="preserve">A2. Test Your Own Prompt</w:t>
      </w:r>
    </w:p>
    <w:p>
      <w:pPr>
        <w:spacing w:after="240"/>
      </w:pPr>
      <w:r>
        <w:rPr>
          <w:rFonts w:ascii="Helvetica Neue" w:hAnsi="Helvetica Neue" w:cs="Helvetica Neue"/>
          <w:sz w:val="24"/>
          <w:sz-cs w:val="24"/>
          <w:spacing w:val="0"/>
          <w:color w:val="1B1F22"/>
        </w:rPr>
        <w:t xml:space="preserve">Running the system prompt against the three provided candidate emails (under reference email timestamp: </w:t>
      </w:r>
      <w:r>
        <w:rPr>
          <w:rFonts w:ascii="Menlo" w:hAnsi="Menlo" w:cs="Menlo"/>
          <w:sz w:val="22"/>
          <w:sz-cs w:val="22"/>
          <w:spacing w:val="0"/>
          <w:color w:val="1B1F22"/>
        </w:rPr>
        <w:t xml:space="preserve">2026-08-19 09:00:00 IST</w:t>
      </w:r>
      <w:r>
        <w:rPr>
          <w:rFonts w:ascii="Helvetica Neue" w:hAnsi="Helvetica Neue" w:cs="Helvetica Neue"/>
          <w:sz w:val="24"/>
          <w:sz-cs w:val="24"/>
          <w:spacing w:val="0"/>
          <w:color w:val="1B1F22"/>
        </w:rPr>
        <w:t xml:space="preserve">):</w:t>
      </w:r>
    </w:p>
    <w:p>
      <w:pPr>
        <w:spacing w:after="300"/>
      </w:pPr>
      <w:r>
        <w:rPr>
          <w:rFonts w:ascii="Helvetica Neue" w:hAnsi="Helvetica Neue" w:cs="Helvetica Neue"/>
          <w:sz w:val="30"/>
          <w:sz-cs w:val="30"/>
          <w:b/>
          <w:spacing w:val="0"/>
          <w:color w:val="1B1F22"/>
        </w:rPr>
        <w:t xml:space="preserve">Email 1:</w:t>
      </w:r>
    </w:p>
    <w:p>
      <w:pPr>
        <w:spacing w:after="240"/>
      </w:pPr>
      <w:r>
        <w:rPr>
          <w:rFonts w:ascii="Helvetica Neue" w:hAnsi="Helvetica Neue" w:cs="Helvetica Neue"/>
          <w:sz w:val="24"/>
          <w:sz-cs w:val="24"/>
          <w:spacing w:val="0"/>
          <w:color w:val="06214F"/>
        </w:rPr>
        <w:t xml:space="preserve">"Hi team, please find attached our Q2 bank statement for your records. Thanks."</w:t>
      </w:r>
    </w:p>
    <w:p>
      <w:pPr/>
      <w:r>
        <w:rPr>
          <w:rFonts w:ascii="Menlo" w:hAnsi="Menlo" w:cs="Menlo"/>
          <w:sz w:val="22"/>
          <w:sz-cs w:val="22"/>
          <w:spacing w:val="0"/>
          <w:color w:val="1B1F22"/>
        </w:rPr>
        <w:t xml:space="preserve">{</w:t>
      </w:r>
    </w:p>
    <w:p>
      <w:pPr/>
      <w:r>
        <w:rPr>
          <w:rFonts w:ascii="Menlo" w:hAnsi="Menlo" w:cs="Menlo"/>
          <w:sz w:val="22"/>
          <w:sz-cs w:val="22"/>
          <w:spacing w:val="0"/>
          <w:color w:val="1B1F22"/>
        </w:rPr>
        <w:t xml:space="preserve"> "classification_type": "DOCUMENT_SUBMISSION",</w:t>
      </w:r>
    </w:p>
    <w:p>
      <w:pPr/>
      <w:r>
        <w:rPr>
          <w:rFonts w:ascii="Menlo" w:hAnsi="Menlo" w:cs="Menlo"/>
          <w:sz w:val="22"/>
          <w:sz-cs w:val="22"/>
          <w:spacing w:val="0"/>
          <w:color w:val="1B1F22"/>
        </w:rPr>
        <w:t xml:space="preserve"> "ticket_reference": {</w:t>
      </w:r>
    </w:p>
    <w:p>
      <w:pPr/>
      <w:r>
        <w:rPr>
          <w:rFonts w:ascii="Menlo" w:hAnsi="Menlo" w:cs="Menlo"/>
          <w:sz w:val="22"/>
          <w:sz-cs w:val="22"/>
          <w:spacing w:val="0"/>
          <w:color w:val="1B1F22"/>
        </w:rPr>
        <w:t xml:space="preserve"> "has_ticket_id": false,</w:t>
      </w:r>
    </w:p>
    <w:p>
      <w:pPr/>
      <w:r>
        <w:rPr>
          <w:rFonts w:ascii="Menlo" w:hAnsi="Menlo" w:cs="Menlo"/>
          <w:sz w:val="22"/>
          <w:sz-cs w:val="22"/>
          <w:spacing w:val="0"/>
          <w:color w:val="1B1F22"/>
        </w:rPr>
        <w:t xml:space="preserve"> "ticket_id": null,</w:t>
      </w:r>
    </w:p>
    <w:p>
      <w:pPr/>
      <w:r>
        <w:rPr>
          <w:rFonts w:ascii="Menlo" w:hAnsi="Menlo" w:cs="Menlo"/>
          <w:sz w:val="22"/>
          <w:sz-cs w:val="22"/>
          <w:spacing w:val="0"/>
          <w:color w:val="1B1F22"/>
        </w:rPr>
        <w:t xml:space="preserve"> "quote_text": null</w:t>
      </w:r>
    </w:p>
    <w:p>
      <w:pPr/>
      <w:r>
        <w:rPr>
          <w:rFonts w:ascii="Menlo" w:hAnsi="Menlo" w:cs="Menlo"/>
          <w:sz w:val="22"/>
          <w:sz-cs w:val="22"/>
          <w:spacing w:val="0"/>
          <w:color w:val="1B1F22"/>
        </w:rPr>
        <w:t xml:space="preserve"> },</w:t>
      </w:r>
    </w:p>
    <w:p>
      <w:pPr/>
      <w:r>
        <w:rPr>
          <w:rFonts w:ascii="Menlo" w:hAnsi="Menlo" w:cs="Menlo"/>
          <w:sz w:val="22"/>
          <w:sz-cs w:val="22"/>
          <w:spacing w:val="0"/>
          <w:color w:val="1B1F22"/>
        </w:rPr>
        <w:t xml:space="preserve"> "urgency": "LOW",</w:t>
      </w:r>
    </w:p>
    <w:p>
      <w:pPr/>
      <w:r>
        <w:rPr>
          <w:rFonts w:ascii="Menlo" w:hAnsi="Menlo" w:cs="Menlo"/>
          <w:sz w:val="22"/>
          <w:sz-cs w:val="22"/>
          <w:spacing w:val="0"/>
          <w:color w:val="1B1F22"/>
        </w:rPr>
        <w:t xml:space="preserve"> "urgency_rationale": "Routine submission of quarterly bank statements for record-keeping; no immediate operational action or filing requested.",</w:t>
      </w:r>
    </w:p>
    <w:p>
      <w:pPr/>
      <w:r>
        <w:rPr>
          <w:rFonts w:ascii="Menlo" w:hAnsi="Menlo" w:cs="Menlo"/>
          <w:sz w:val="22"/>
          <w:sz-cs w:val="22"/>
          <w:spacing w:val="0"/>
          <w:color w:val="1B1F22"/>
        </w:rPr>
        <w:t xml:space="preserve"> "extracted_due_date": {</w:t>
      </w:r>
    </w:p>
    <w:p>
      <w:pPr/>
      <w:r>
        <w:rPr>
          <w:rFonts w:ascii="Menlo" w:hAnsi="Menlo" w:cs="Menlo"/>
          <w:sz w:val="22"/>
          <w:sz-cs w:val="22"/>
          <w:spacing w:val="0"/>
          <w:color w:val="1B1F22"/>
        </w:rPr>
        <w:t xml:space="preserve"> "has_date": false,</w:t>
      </w:r>
    </w:p>
    <w:p>
      <w:pPr/>
      <w:r>
        <w:rPr>
          <w:rFonts w:ascii="Menlo" w:hAnsi="Menlo" w:cs="Menlo"/>
          <w:sz w:val="22"/>
          <w:sz-cs w:val="22"/>
          <w:spacing w:val="0"/>
          <w:color w:val="1B1F22"/>
        </w:rPr>
        <w:t xml:space="preserve"> "raw_text": null,</w:t>
      </w:r>
    </w:p>
    <w:p>
      <w:pPr/>
      <w:r>
        <w:rPr>
          <w:rFonts w:ascii="Menlo" w:hAnsi="Menlo" w:cs="Menlo"/>
          <w:sz w:val="22"/>
          <w:sz-cs w:val="22"/>
          <w:spacing w:val="0"/>
          <w:color w:val="1B1F22"/>
        </w:rPr>
        <w:t xml:space="preserve"> "normalized_date": null,</w:t>
      </w:r>
    </w:p>
    <w:p>
      <w:pPr/>
      <w:r>
        <w:rPr>
          <w:rFonts w:ascii="Menlo" w:hAnsi="Menlo" w:cs="Menlo"/>
          <w:sz w:val="22"/>
          <w:sz-cs w:val="22"/>
          <w:spacing w:val="0"/>
          <w:color w:val="1B1F22"/>
        </w:rPr>
        <w:t xml:space="preserve"> "is_relative": false,</w:t>
      </w:r>
    </w:p>
    <w:p>
      <w:pPr/>
      <w:r>
        <w:rPr>
          <w:rFonts w:ascii="Menlo" w:hAnsi="Menlo" w:cs="Menlo"/>
          <w:sz w:val="22"/>
          <w:sz-cs w:val="22"/>
          <w:spacing w:val="0"/>
          <w:color w:val="1B1F22"/>
        </w:rPr>
        <w:t xml:space="preserve"> "is_statutory": false,</w:t>
      </w:r>
    </w:p>
    <w:p>
      <w:pPr/>
      <w:r>
        <w:rPr>
          <w:rFonts w:ascii="Menlo" w:hAnsi="Menlo" w:cs="Menlo"/>
          <w:sz w:val="22"/>
          <w:sz-cs w:val="22"/>
          <w:spacing w:val="0"/>
          <w:color w:val="1B1F22"/>
        </w:rPr>
        <w:t xml:space="preserve"> "quote_text": null</w:t>
      </w:r>
    </w:p>
    <w:p>
      <w:pPr/>
      <w:r>
        <w:rPr>
          <w:rFonts w:ascii="Menlo" w:hAnsi="Menlo" w:cs="Menlo"/>
          <w:sz w:val="22"/>
          <w:sz-cs w:val="22"/>
          <w:spacing w:val="0"/>
          <w:color w:val="1B1F22"/>
        </w:rPr>
        <w:t xml:space="preserve"> },</w:t>
      </w:r>
    </w:p>
    <w:p>
      <w:pPr/>
      <w:r>
        <w:rPr>
          <w:rFonts w:ascii="Menlo" w:hAnsi="Menlo" w:cs="Menlo"/>
          <w:sz w:val="22"/>
          <w:sz-cs w:val="22"/>
          <w:spacing w:val="0"/>
          <w:color w:val="1B1F22"/>
        </w:rPr>
        <w:t xml:space="preserve"> "context_completeness": "COMPLETE",</w:t>
      </w:r>
    </w:p>
    <w:p>
      <w:pPr/>
      <w:r>
        <w:rPr>
          <w:rFonts w:ascii="Menlo" w:hAnsi="Menlo" w:cs="Menlo"/>
          <w:sz w:val="22"/>
          <w:sz-cs w:val="22"/>
          <w:spacing w:val="0"/>
          <w:color w:val="1B1F22"/>
        </w:rPr>
        <w:t xml:space="preserve"> "missing_elements": [],</w:t>
      </w:r>
    </w:p>
    <w:p>
      <w:pPr/>
      <w:r>
        <w:rPr>
          <w:rFonts w:ascii="Menlo" w:hAnsi="Menlo" w:cs="Menlo"/>
          <w:sz w:val="22"/>
          <w:sz-cs w:val="22"/>
          <w:spacing w:val="0"/>
          <w:color w:val="1B1F22"/>
        </w:rPr>
        <w:t xml:space="preserve"> "confidence_score": 0.96,</w:t>
      </w:r>
    </w:p>
    <w:p>
      <w:pPr/>
      <w:r>
        <w:rPr>
          <w:rFonts w:ascii="Menlo" w:hAnsi="Menlo" w:cs="Menlo"/>
          <w:sz w:val="22"/>
          <w:sz-cs w:val="22"/>
          <w:spacing w:val="0"/>
          <w:color w:val="1B1F22"/>
        </w:rPr>
        <w:t xml:space="preserve"> "is_confident": true,</w:t>
      </w:r>
    </w:p>
    <w:p>
      <w:pPr/>
      <w:r>
        <w:rPr>
          <w:rFonts w:ascii="Menlo" w:hAnsi="Menlo" w:cs="Menlo"/>
          <w:sz w:val="22"/>
          <w:sz-cs w:val="22"/>
          <w:spacing w:val="0"/>
          <w:color w:val="1B1F22"/>
        </w:rPr>
        <w:t xml:space="preserve"> "uncertainty_reasons": [],</w:t>
      </w:r>
    </w:p>
    <w:p>
      <w:pPr/>
      <w:r>
        <w:rPr>
          <w:rFonts w:ascii="Menlo" w:hAnsi="Menlo" w:cs="Menlo"/>
          <w:sz w:val="22"/>
          <w:sz-cs w:val="22"/>
          <w:spacing w:val="0"/>
          <w:color w:val="1B1F22"/>
        </w:rPr>
        <w:t xml:space="preserve"> "recommended_action": "ARCHIVE_DOCUMENT_RECORD"</w:t>
      </w:r>
    </w:p>
    <w:p>
      <w:pPr/>
      <w:r>
        <w:rPr>
          <w:rFonts w:ascii="Menlo" w:hAnsi="Menlo" w:cs="Menlo"/>
          <w:sz w:val="22"/>
          <w:sz-cs w:val="22"/>
          <w:spacing w:val="0"/>
          <w:color w:val="1B1F22"/>
        </w:rPr>
        <w:t xml:space="preserve">}</w:t>
      </w:r>
    </w:p>
    <w:p>
      <w:pPr>
        <w:spacing w:after="240"/>
      </w:pPr>
      <w:r>
        <w:rPr>
          <w:rFonts w:ascii="Helvetica Neue" w:hAnsi="Helvetica Neue" w:cs="Helvetica Neue"/>
          <w:sz w:val="24"/>
          <w:sz-cs w:val="24"/>
          <w:i/>
          <w:spacing w:val="0"/>
          <w:color w:val="1B1F22"/>
        </w:rPr>
        <w:t xml:space="preserve">Operational Note:</w:t>
      </w:r>
      <w:r>
        <w:rPr>
          <w:rFonts w:ascii="Helvetica Neue" w:hAnsi="Helvetica Neue" w:cs="Helvetica Neue"/>
          <w:sz w:val="24"/>
          <w:sz-cs w:val="24"/>
          <w:spacing w:val="0"/>
          <w:color w:val="1B1F22"/>
        </w:rPr>
        <w:t xml:space="preserve"> The workflow deterministic validation layer verifies that a physical file attachment actually accompanied this email before archiving.</w:t>
      </w:r>
    </w:p>
    <w:p>
      <w:pPr>
        <w:spacing w:after="300"/>
      </w:pPr>
      <w:r>
        <w:rPr>
          <w:rFonts w:ascii="Helvetica Neue" w:hAnsi="Helvetica Neue" w:cs="Helvetica Neue"/>
          <w:sz w:val="30"/>
          <w:sz-cs w:val="30"/>
          <w:b/>
          <w:spacing w:val="0"/>
          <w:color w:val="1B1F22"/>
        </w:rPr>
        <w:t xml:space="preserve">Email 2:</w:t>
      </w:r>
    </w:p>
    <w:p>
      <w:pPr>
        <w:spacing w:after="240"/>
      </w:pPr>
      <w:r>
        <w:rPr>
          <w:rFonts w:ascii="Helvetica Neue" w:hAnsi="Helvetica Neue" w:cs="Helvetica Neue"/>
          <w:sz w:val="24"/>
          <w:sz-cs w:val="24"/>
          <w:spacing w:val="0"/>
          <w:color w:val="06214F"/>
        </w:rPr>
        <w:t xml:space="preserve">"Following up on ticket #4521 - any update on the GST filing? We need this closed by end of month."</w:t>
      </w:r>
    </w:p>
    <w:p>
      <w:pPr/>
      <w:r>
        <w:rPr>
          <w:rFonts w:ascii="Menlo" w:hAnsi="Menlo" w:cs="Menlo"/>
          <w:sz w:val="22"/>
          <w:sz-cs w:val="22"/>
          <w:spacing w:val="0"/>
          <w:color w:val="1B1F22"/>
        </w:rPr>
        <w:t xml:space="preserve">{</w:t>
      </w:r>
    </w:p>
    <w:p>
      <w:pPr/>
      <w:r>
        <w:rPr>
          <w:rFonts w:ascii="Menlo" w:hAnsi="Menlo" w:cs="Menlo"/>
          <w:sz w:val="22"/>
          <w:sz-cs w:val="22"/>
          <w:spacing w:val="0"/>
          <w:color w:val="1B1F22"/>
        </w:rPr>
        <w:t xml:space="preserve"> "classification_type": "EXISTING_TICKET_UPDATE",</w:t>
      </w:r>
    </w:p>
    <w:p>
      <w:pPr/>
      <w:r>
        <w:rPr>
          <w:rFonts w:ascii="Menlo" w:hAnsi="Menlo" w:cs="Menlo"/>
          <w:sz w:val="22"/>
          <w:sz-cs w:val="22"/>
          <w:spacing w:val="0"/>
          <w:color w:val="1B1F22"/>
        </w:rPr>
        <w:t xml:space="preserve"> "ticket_reference": {</w:t>
      </w:r>
    </w:p>
    <w:p>
      <w:pPr/>
      <w:r>
        <w:rPr>
          <w:rFonts w:ascii="Menlo" w:hAnsi="Menlo" w:cs="Menlo"/>
          <w:sz w:val="22"/>
          <w:sz-cs w:val="22"/>
          <w:spacing w:val="0"/>
          <w:color w:val="1B1F22"/>
        </w:rPr>
        <w:t xml:space="preserve"> "has_ticket_id": true,</w:t>
      </w:r>
    </w:p>
    <w:p>
      <w:pPr/>
      <w:r>
        <w:rPr>
          <w:rFonts w:ascii="Menlo" w:hAnsi="Menlo" w:cs="Menlo"/>
          <w:sz w:val="22"/>
          <w:sz-cs w:val="22"/>
          <w:spacing w:val="0"/>
          <w:color w:val="1B1F22"/>
        </w:rPr>
        <w:t xml:space="preserve"> "ticket_id": "#4521",</w:t>
      </w:r>
    </w:p>
    <w:p>
      <w:pPr/>
      <w:r>
        <w:rPr>
          <w:rFonts w:ascii="Menlo" w:hAnsi="Menlo" w:cs="Menlo"/>
          <w:sz w:val="22"/>
          <w:sz-cs w:val="22"/>
          <w:spacing w:val="0"/>
          <w:color w:val="1B1F22"/>
        </w:rPr>
        <w:t xml:space="preserve"> "quote_text": "ticket #4521"</w:t>
      </w:r>
    </w:p>
    <w:p>
      <w:pPr/>
      <w:r>
        <w:rPr>
          <w:rFonts w:ascii="Menlo" w:hAnsi="Menlo" w:cs="Menlo"/>
          <w:sz w:val="22"/>
          <w:sz-cs w:val="22"/>
          <w:spacing w:val="0"/>
          <w:color w:val="1B1F22"/>
        </w:rPr>
        <w:t xml:space="preserve"> },</w:t>
      </w:r>
    </w:p>
    <w:p>
      <w:pPr/>
      <w:r>
        <w:rPr>
          <w:rFonts w:ascii="Menlo" w:hAnsi="Menlo" w:cs="Menlo"/>
          <w:sz w:val="22"/>
          <w:sz-cs w:val="22"/>
          <w:spacing w:val="0"/>
          <w:color w:val="1B1F22"/>
        </w:rPr>
        <w:t xml:space="preserve"> "urgency": "HIGH",</w:t>
      </w:r>
    </w:p>
    <w:p>
      <w:pPr/>
      <w:r>
        <w:rPr>
          <w:rFonts w:ascii="Menlo" w:hAnsi="Menlo" w:cs="Menlo"/>
          <w:sz w:val="22"/>
          <w:sz-cs w:val="22"/>
          <w:spacing w:val="0"/>
          <w:color w:val="1B1F22"/>
        </w:rPr>
        <w:t xml:space="preserve"> "urgency_rationale": "Client follow-up regarding an active statutory GST filing requesting closure by month-end.",</w:t>
      </w:r>
    </w:p>
    <w:p>
      <w:pPr/>
      <w:r>
        <w:rPr>
          <w:rFonts w:ascii="Menlo" w:hAnsi="Menlo" w:cs="Menlo"/>
          <w:sz w:val="22"/>
          <w:sz-cs w:val="22"/>
          <w:spacing w:val="0"/>
          <w:color w:val="1B1F22"/>
        </w:rPr>
        <w:t xml:space="preserve"> "extracted_due_date": {</w:t>
      </w:r>
    </w:p>
    <w:p>
      <w:pPr/>
      <w:r>
        <w:rPr>
          <w:rFonts w:ascii="Menlo" w:hAnsi="Menlo" w:cs="Menlo"/>
          <w:sz w:val="22"/>
          <w:sz-cs w:val="22"/>
          <w:spacing w:val="0"/>
          <w:color w:val="1B1F22"/>
        </w:rPr>
        <w:t xml:space="preserve"> "has_date": true,</w:t>
      </w:r>
    </w:p>
    <w:p>
      <w:pPr/>
      <w:r>
        <w:rPr>
          <w:rFonts w:ascii="Menlo" w:hAnsi="Menlo" w:cs="Menlo"/>
          <w:sz w:val="22"/>
          <w:sz-cs w:val="22"/>
          <w:spacing w:val="0"/>
          <w:color w:val="1B1F22"/>
        </w:rPr>
        <w:t xml:space="preserve"> "raw_text": "end of month",</w:t>
      </w:r>
    </w:p>
    <w:p>
      <w:pPr/>
      <w:r>
        <w:rPr>
          <w:rFonts w:ascii="Menlo" w:hAnsi="Menlo" w:cs="Menlo"/>
          <w:sz w:val="22"/>
          <w:sz-cs w:val="22"/>
          <w:spacing w:val="0"/>
          <w:color w:val="1B1F22"/>
        </w:rPr>
        <w:t xml:space="preserve"> "normalized_date": "2026-08-31",</w:t>
      </w:r>
    </w:p>
    <w:p>
      <w:pPr/>
      <w:r>
        <w:rPr>
          <w:rFonts w:ascii="Menlo" w:hAnsi="Menlo" w:cs="Menlo"/>
          <w:sz w:val="22"/>
          <w:sz-cs w:val="22"/>
          <w:spacing w:val="0"/>
          <w:color w:val="1B1F22"/>
        </w:rPr>
        <w:t xml:space="preserve"> "is_relative": true,</w:t>
      </w:r>
    </w:p>
    <w:p>
      <w:pPr/>
      <w:r>
        <w:rPr>
          <w:rFonts w:ascii="Menlo" w:hAnsi="Menlo" w:cs="Menlo"/>
          <w:sz w:val="22"/>
          <w:sz-cs w:val="22"/>
          <w:spacing w:val="0"/>
          <w:color w:val="1B1F22"/>
        </w:rPr>
        <w:t xml:space="preserve"> "is_statutory": false,</w:t>
      </w:r>
    </w:p>
    <w:p>
      <w:pPr/>
      <w:r>
        <w:rPr>
          <w:rFonts w:ascii="Menlo" w:hAnsi="Menlo" w:cs="Menlo"/>
          <w:sz w:val="22"/>
          <w:sz-cs w:val="22"/>
          <w:spacing w:val="0"/>
          <w:color w:val="1B1F22"/>
        </w:rPr>
        <w:t xml:space="preserve"> "quote_text": "We need this closed by end of month."</w:t>
      </w:r>
    </w:p>
    <w:p>
      <w:pPr/>
      <w:r>
        <w:rPr>
          <w:rFonts w:ascii="Menlo" w:hAnsi="Menlo" w:cs="Menlo"/>
          <w:sz w:val="22"/>
          <w:sz-cs w:val="22"/>
          <w:spacing w:val="0"/>
          <w:color w:val="1B1F22"/>
        </w:rPr>
        <w:t xml:space="preserve"> },</w:t>
      </w:r>
    </w:p>
    <w:p>
      <w:pPr/>
      <w:r>
        <w:rPr>
          <w:rFonts w:ascii="Menlo" w:hAnsi="Menlo" w:cs="Menlo"/>
          <w:sz w:val="22"/>
          <w:sz-cs w:val="22"/>
          <w:spacing w:val="0"/>
          <w:color w:val="1B1F22"/>
        </w:rPr>
        <w:t xml:space="preserve"> "context_completeness": "COMPLETE",</w:t>
      </w:r>
    </w:p>
    <w:p>
      <w:pPr/>
      <w:r>
        <w:rPr>
          <w:rFonts w:ascii="Menlo" w:hAnsi="Menlo" w:cs="Menlo"/>
          <w:sz w:val="22"/>
          <w:sz-cs w:val="22"/>
          <w:spacing w:val="0"/>
          <w:color w:val="1B1F22"/>
        </w:rPr>
        <w:t xml:space="preserve"> "missing_elements": [],</w:t>
      </w:r>
    </w:p>
    <w:p>
      <w:pPr/>
      <w:r>
        <w:rPr>
          <w:rFonts w:ascii="Menlo" w:hAnsi="Menlo" w:cs="Menlo"/>
          <w:sz w:val="22"/>
          <w:sz-cs w:val="22"/>
          <w:spacing w:val="0"/>
          <w:color w:val="1B1F22"/>
        </w:rPr>
        <w:t xml:space="preserve"> "confidence_score": 0.94,</w:t>
      </w:r>
    </w:p>
    <w:p>
      <w:pPr/>
      <w:r>
        <w:rPr>
          <w:rFonts w:ascii="Menlo" w:hAnsi="Menlo" w:cs="Menlo"/>
          <w:sz w:val="22"/>
          <w:sz-cs w:val="22"/>
          <w:spacing w:val="0"/>
          <w:color w:val="1B1F22"/>
        </w:rPr>
        <w:t xml:space="preserve"> "is_confident": true,</w:t>
      </w:r>
    </w:p>
    <w:p>
      <w:pPr/>
      <w:r>
        <w:rPr>
          <w:rFonts w:ascii="Menlo" w:hAnsi="Menlo" w:cs="Menlo"/>
          <w:sz w:val="22"/>
          <w:sz-cs w:val="22"/>
          <w:spacing w:val="0"/>
          <w:color w:val="1B1F22"/>
        </w:rPr>
        <w:t xml:space="preserve"> "uncertainty_reasons": [],</w:t>
      </w:r>
    </w:p>
    <w:p>
      <w:pPr/>
      <w:r>
        <w:rPr>
          <w:rFonts w:ascii="Menlo" w:hAnsi="Menlo" w:cs="Menlo"/>
          <w:sz w:val="22"/>
          <w:sz-cs w:val="22"/>
          <w:spacing w:val="0"/>
          <w:color w:val="1B1F22"/>
        </w:rPr>
        <w:t xml:space="preserve"> "recommended_action": "APPEND_TO_EXISTING_TICKET"</w:t>
      </w:r>
    </w:p>
    <w:p>
      <w:pPr/>
      <w:r>
        <w:rPr>
          <w:rFonts w:ascii="Menlo" w:hAnsi="Menlo" w:cs="Menlo"/>
          <w:sz w:val="22"/>
          <w:sz-cs w:val="22"/>
          <w:spacing w:val="0"/>
          <w:color w:val="1B1F22"/>
        </w:rPr>
        <w:t xml:space="preserve">}</w:t>
      </w:r>
    </w:p>
    <w:p>
      <w:pPr>
        <w:spacing w:after="240"/>
      </w:pPr>
      <w:r>
        <w:rPr>
          <w:rFonts w:ascii="Helvetica Neue" w:hAnsi="Helvetica Neue" w:cs="Helvetica Neue"/>
          <w:sz w:val="24"/>
          <w:sz-cs w:val="24"/>
          <w:i/>
          <w:spacing w:val="0"/>
          <w:color w:val="1B1F22"/>
        </w:rPr>
        <w:t xml:space="preserve">Operational Note:</w:t>
      </w:r>
      <w:r>
        <w:rPr>
          <w:rFonts w:ascii="Helvetica Neue" w:hAnsi="Helvetica Neue" w:cs="Helvetica Neue"/>
          <w:sz w:val="24"/>
          <w:sz-cs w:val="24"/>
          <w:spacing w:val="0"/>
          <w:color w:val="1B1F22"/>
        </w:rPr>
        <w:t xml:space="preserve"> Marked </w:t>
      </w:r>
      <w:r>
        <w:rPr>
          <w:rFonts w:ascii="Menlo" w:hAnsi="Menlo" w:cs="Menlo"/>
          <w:sz w:val="22"/>
          <w:sz-cs w:val="22"/>
          <w:spacing w:val="0"/>
          <w:color w:val="1B1F22"/>
        </w:rPr>
        <w:t xml:space="preserve">is_statutory: false</w:t>
      </w:r>
      <w:r>
        <w:rPr>
          <w:rFonts w:ascii="Helvetica Neue" w:hAnsi="Helvetica Neue" w:cs="Helvetica Neue"/>
          <w:sz w:val="24"/>
          <w:sz-cs w:val="24"/>
          <w:spacing w:val="0"/>
          <w:color w:val="1B1F22"/>
        </w:rPr>
        <w:t xml:space="preserve"> because "end of month" is the client's internal target, not the statutory GST deadline (which in India is typically the 20th of the month for GSTR-3B).</w:t>
      </w:r>
    </w:p>
    <w:p>
      <w:pPr>
        <w:spacing w:after="300"/>
      </w:pPr>
      <w:r>
        <w:rPr>
          <w:rFonts w:ascii="Helvetica Neue" w:hAnsi="Helvetica Neue" w:cs="Helvetica Neue"/>
          <w:sz w:val="30"/>
          <w:sz-cs w:val="30"/>
          <w:b/>
          <w:spacing w:val="0"/>
          <w:color w:val="1B1F22"/>
        </w:rPr>
        <w:t xml:space="preserve">Email 3:</w:t>
      </w:r>
    </w:p>
    <w:p>
      <w:pPr>
        <w:spacing w:after="240"/>
      </w:pPr>
      <w:r>
        <w:rPr>
          <w:rFonts w:ascii="Helvetica Neue" w:hAnsi="Helvetica Neue" w:cs="Helvetica Neue"/>
          <w:sz w:val="24"/>
          <w:sz-cs w:val="24"/>
          <w:spacing w:val="0"/>
          <w:color w:val="06214F"/>
        </w:rPr>
        <w:t xml:space="preserve">"URGENT!! Please handle asap." (No other content, and no attachment.)</w:t>
      </w:r>
    </w:p>
    <w:p>
      <w:pPr/>
      <w:r>
        <w:rPr>
          <w:rFonts w:ascii="Menlo" w:hAnsi="Menlo" w:cs="Menlo"/>
          <w:sz w:val="22"/>
          <w:sz-cs w:val="22"/>
          <w:spacing w:val="0"/>
          <w:color w:val="1B1F22"/>
        </w:rPr>
        <w:t xml:space="preserve">{</w:t>
      </w:r>
    </w:p>
    <w:p>
      <w:pPr/>
      <w:r>
        <w:rPr>
          <w:rFonts w:ascii="Menlo" w:hAnsi="Menlo" w:cs="Menlo"/>
          <w:sz w:val="22"/>
          <w:sz-cs w:val="22"/>
          <w:spacing w:val="0"/>
          <w:color w:val="1B1F22"/>
        </w:rPr>
        <w:t xml:space="preserve"> "classification_type": "AMBIGUOUS_OR_INSUFFICIENT",</w:t>
      </w:r>
    </w:p>
    <w:p>
      <w:pPr/>
      <w:r>
        <w:rPr>
          <w:rFonts w:ascii="Menlo" w:hAnsi="Menlo" w:cs="Menlo"/>
          <w:sz w:val="22"/>
          <w:sz-cs w:val="22"/>
          <w:spacing w:val="0"/>
          <w:color w:val="1B1F22"/>
        </w:rPr>
        <w:t xml:space="preserve"> "ticket_reference": {</w:t>
      </w:r>
    </w:p>
    <w:p>
      <w:pPr/>
      <w:r>
        <w:rPr>
          <w:rFonts w:ascii="Menlo" w:hAnsi="Menlo" w:cs="Menlo"/>
          <w:sz w:val="22"/>
          <w:sz-cs w:val="22"/>
          <w:spacing w:val="0"/>
          <w:color w:val="1B1F22"/>
        </w:rPr>
        <w:t xml:space="preserve"> "has_ticket_id": false,</w:t>
      </w:r>
    </w:p>
    <w:p>
      <w:pPr/>
      <w:r>
        <w:rPr>
          <w:rFonts w:ascii="Menlo" w:hAnsi="Menlo" w:cs="Menlo"/>
          <w:sz w:val="22"/>
          <w:sz-cs w:val="22"/>
          <w:spacing w:val="0"/>
          <w:color w:val="1B1F22"/>
        </w:rPr>
        <w:t xml:space="preserve"> "ticket_id": null,</w:t>
      </w:r>
    </w:p>
    <w:p>
      <w:pPr/>
      <w:r>
        <w:rPr>
          <w:rFonts w:ascii="Menlo" w:hAnsi="Menlo" w:cs="Menlo"/>
          <w:sz w:val="22"/>
          <w:sz-cs w:val="22"/>
          <w:spacing w:val="0"/>
          <w:color w:val="1B1F22"/>
        </w:rPr>
        <w:t xml:space="preserve"> "quote_text": null</w:t>
      </w:r>
    </w:p>
    <w:p>
      <w:pPr/>
      <w:r>
        <w:rPr>
          <w:rFonts w:ascii="Menlo" w:hAnsi="Menlo" w:cs="Menlo"/>
          <w:sz w:val="22"/>
          <w:sz-cs w:val="22"/>
          <w:spacing w:val="0"/>
          <w:color w:val="1B1F22"/>
        </w:rPr>
        <w:t xml:space="preserve"> },</w:t>
      </w:r>
    </w:p>
    <w:p>
      <w:pPr/>
      <w:r>
        <w:rPr>
          <w:rFonts w:ascii="Menlo" w:hAnsi="Menlo" w:cs="Menlo"/>
          <w:sz w:val="22"/>
          <w:sz-cs w:val="22"/>
          <w:spacing w:val="0"/>
          <w:color w:val="1B1F22"/>
        </w:rPr>
        <w:t xml:space="preserve"> "urgency": "HIGH",</w:t>
      </w:r>
    </w:p>
    <w:p>
      <w:pPr/>
      <w:r>
        <w:rPr>
          <w:rFonts w:ascii="Menlo" w:hAnsi="Menlo" w:cs="Menlo"/>
          <w:sz w:val="22"/>
          <w:sz-cs w:val="22"/>
          <w:spacing w:val="0"/>
          <w:color w:val="1B1F22"/>
        </w:rPr>
        <w:t xml:space="preserve"> "urgency_rationale": "Client used high-stress keywords ('URGENT!!', 'asap'), but the message lacks all substantive context.",</w:t>
      </w:r>
    </w:p>
    <w:p>
      <w:pPr/>
      <w:r>
        <w:rPr>
          <w:rFonts w:ascii="Menlo" w:hAnsi="Menlo" w:cs="Menlo"/>
          <w:sz w:val="22"/>
          <w:sz-cs w:val="22"/>
          <w:spacing w:val="0"/>
          <w:color w:val="1B1F22"/>
        </w:rPr>
        <w:t xml:space="preserve"> "extracted_due_date": {</w:t>
      </w:r>
    </w:p>
    <w:p>
      <w:pPr/>
      <w:r>
        <w:rPr>
          <w:rFonts w:ascii="Menlo" w:hAnsi="Menlo" w:cs="Menlo"/>
          <w:sz w:val="22"/>
          <w:sz-cs w:val="22"/>
          <w:spacing w:val="0"/>
          <w:color w:val="1B1F22"/>
        </w:rPr>
        <w:t xml:space="preserve"> "has_date": false,</w:t>
      </w:r>
    </w:p>
    <w:p>
      <w:pPr/>
      <w:r>
        <w:rPr>
          <w:rFonts w:ascii="Menlo" w:hAnsi="Menlo" w:cs="Menlo"/>
          <w:sz w:val="22"/>
          <w:sz-cs w:val="22"/>
          <w:spacing w:val="0"/>
          <w:color w:val="1B1F22"/>
        </w:rPr>
        <w:t xml:space="preserve"> "raw_text": null,</w:t>
      </w:r>
    </w:p>
    <w:p>
      <w:pPr/>
      <w:r>
        <w:rPr>
          <w:rFonts w:ascii="Menlo" w:hAnsi="Menlo" w:cs="Menlo"/>
          <w:sz w:val="22"/>
          <w:sz-cs w:val="22"/>
          <w:spacing w:val="0"/>
          <w:color w:val="1B1F22"/>
        </w:rPr>
        <w:t xml:space="preserve"> "normalized_date": null,</w:t>
      </w:r>
    </w:p>
    <w:p>
      <w:pPr/>
      <w:r>
        <w:rPr>
          <w:rFonts w:ascii="Menlo" w:hAnsi="Menlo" w:cs="Menlo"/>
          <w:sz w:val="22"/>
          <w:sz-cs w:val="22"/>
          <w:spacing w:val="0"/>
          <w:color w:val="1B1F22"/>
        </w:rPr>
        <w:t xml:space="preserve"> "is_relative": false,</w:t>
      </w:r>
    </w:p>
    <w:p>
      <w:pPr/>
      <w:r>
        <w:rPr>
          <w:rFonts w:ascii="Menlo" w:hAnsi="Menlo" w:cs="Menlo"/>
          <w:sz w:val="22"/>
          <w:sz-cs w:val="22"/>
          <w:spacing w:val="0"/>
          <w:color w:val="1B1F22"/>
        </w:rPr>
        <w:t xml:space="preserve"> "is_statutory": false,</w:t>
      </w:r>
    </w:p>
    <w:p>
      <w:pPr/>
      <w:r>
        <w:rPr>
          <w:rFonts w:ascii="Menlo" w:hAnsi="Menlo" w:cs="Menlo"/>
          <w:sz w:val="22"/>
          <w:sz-cs w:val="22"/>
          <w:spacing w:val="0"/>
          <w:color w:val="1B1F22"/>
        </w:rPr>
        <w:t xml:space="preserve"> "quote_text": null</w:t>
      </w:r>
    </w:p>
    <w:p>
      <w:pPr/>
      <w:r>
        <w:rPr>
          <w:rFonts w:ascii="Menlo" w:hAnsi="Menlo" w:cs="Menlo"/>
          <w:sz w:val="22"/>
          <w:sz-cs w:val="22"/>
          <w:spacing w:val="0"/>
          <w:color w:val="1B1F22"/>
        </w:rPr>
        <w:t xml:space="preserve"> },</w:t>
      </w:r>
    </w:p>
    <w:p>
      <w:pPr/>
      <w:r>
        <w:rPr>
          <w:rFonts w:ascii="Menlo" w:hAnsi="Menlo" w:cs="Menlo"/>
          <w:sz w:val="22"/>
          <w:sz-cs w:val="22"/>
          <w:spacing w:val="0"/>
          <w:color w:val="1B1F22"/>
        </w:rPr>
        <w:t xml:space="preserve"> "context_completeness": "INSUFFICIENT",</w:t>
      </w:r>
    </w:p>
    <w:p>
      <w:pPr/>
      <w:r>
        <w:rPr>
          <w:rFonts w:ascii="Menlo" w:hAnsi="Menlo" w:cs="Menlo"/>
          <w:sz w:val="22"/>
          <w:sz-cs w:val="22"/>
          <w:spacing w:val="0"/>
          <w:color w:val="1B1F22"/>
        </w:rPr>
        <w:t xml:space="preserve"> "missing_elements": [</w:t>
      </w:r>
    </w:p>
    <w:p>
      <w:pPr/>
      <w:r>
        <w:rPr>
          <w:rFonts w:ascii="Menlo" w:hAnsi="Menlo" w:cs="Menlo"/>
          <w:sz w:val="22"/>
          <w:sz-cs w:val="22"/>
          <w:spacing w:val="0"/>
          <w:color w:val="1B1F22"/>
        </w:rPr>
        <w:t xml:space="preserve"> "Subject matter or engagement context",</w:t>
      </w:r>
    </w:p>
    <w:p>
      <w:pPr/>
      <w:r>
        <w:rPr>
          <w:rFonts w:ascii="Menlo" w:hAnsi="Menlo" w:cs="Menlo"/>
          <w:sz w:val="22"/>
          <w:sz-cs w:val="22"/>
          <w:spacing w:val="0"/>
          <w:color w:val="1B1F22"/>
        </w:rPr>
        <w:t xml:space="preserve"> "Specific task instruction",</w:t>
      </w:r>
    </w:p>
    <w:p>
      <w:pPr/>
      <w:r>
        <w:rPr>
          <w:rFonts w:ascii="Menlo" w:hAnsi="Menlo" w:cs="Menlo"/>
          <w:sz w:val="22"/>
          <w:sz-cs w:val="22"/>
          <w:spacing w:val="0"/>
          <w:color w:val="1B1F22"/>
        </w:rPr>
        <w:t xml:space="preserve"> "Referenced documents or attachments",</w:t>
      </w:r>
    </w:p>
    <w:p>
      <w:pPr/>
      <w:r>
        <w:rPr>
          <w:rFonts w:ascii="Menlo" w:hAnsi="Menlo" w:cs="Menlo"/>
          <w:sz w:val="22"/>
          <w:sz-cs w:val="22"/>
          <w:spacing w:val="0"/>
          <w:color w:val="1B1F22"/>
        </w:rPr>
        <w:t xml:space="preserve"> "Ticket or filing identification"</w:t>
      </w:r>
    </w:p>
    <w:p>
      <w:pPr/>
      <w:r>
        <w:rPr>
          <w:rFonts w:ascii="Menlo" w:hAnsi="Menlo" w:cs="Menlo"/>
          <w:sz w:val="22"/>
          <w:sz-cs w:val="22"/>
          <w:spacing w:val="0"/>
          <w:color w:val="1B1F22"/>
        </w:rPr>
        <w:t xml:space="preserve"> ],</w:t>
      </w:r>
    </w:p>
    <w:p>
      <w:pPr/>
      <w:r>
        <w:rPr>
          <w:rFonts w:ascii="Menlo" w:hAnsi="Menlo" w:cs="Menlo"/>
          <w:sz w:val="22"/>
          <w:sz-cs w:val="22"/>
          <w:spacing w:val="0"/>
          <w:color w:val="1B1F22"/>
        </w:rPr>
        <w:t xml:space="preserve"> "confidence_score": 0.20,</w:t>
      </w:r>
    </w:p>
    <w:p>
      <w:pPr/>
      <w:r>
        <w:rPr>
          <w:rFonts w:ascii="Menlo" w:hAnsi="Menlo" w:cs="Menlo"/>
          <w:sz w:val="22"/>
          <w:sz-cs w:val="22"/>
          <w:spacing w:val="0"/>
          <w:color w:val="1B1F22"/>
        </w:rPr>
        <w:t xml:space="preserve"> "is_confident": false,</w:t>
      </w:r>
    </w:p>
    <w:p>
      <w:pPr/>
      <w:r>
        <w:rPr>
          <w:rFonts w:ascii="Menlo" w:hAnsi="Menlo" w:cs="Menlo"/>
          <w:sz w:val="22"/>
          <w:sz-cs w:val="22"/>
          <w:spacing w:val="0"/>
          <w:color w:val="1B1F22"/>
        </w:rPr>
        <w:t xml:space="preserve"> "uncertainty_reasons": [</w:t>
      </w:r>
    </w:p>
    <w:p>
      <w:pPr/>
      <w:r>
        <w:rPr>
          <w:rFonts w:ascii="Menlo" w:hAnsi="Menlo" w:cs="Menlo"/>
          <w:sz w:val="22"/>
          <w:sz-cs w:val="22"/>
          <w:spacing w:val="0"/>
          <w:color w:val="1B1F22"/>
        </w:rPr>
        <w:t xml:space="preserve"> "Email body contains zero substantive information or deliverables.",</w:t>
      </w:r>
    </w:p>
    <w:p>
      <w:pPr/>
      <w:r>
        <w:rPr>
          <w:rFonts w:ascii="Menlo" w:hAnsi="Menlo" w:cs="Menlo"/>
          <w:sz w:val="22"/>
          <w:sz-cs w:val="22"/>
          <w:spacing w:val="0"/>
          <w:color w:val="1B1F22"/>
        </w:rPr>
        <w:t xml:space="preserve"> "No attachments detected to provide context.",</w:t>
      </w:r>
    </w:p>
    <w:p>
      <w:pPr/>
      <w:r>
        <w:rPr>
          <w:rFonts w:ascii="Menlo" w:hAnsi="Menlo" w:cs="Menlo"/>
          <w:sz w:val="22"/>
          <w:sz-cs w:val="22"/>
          <w:spacing w:val="0"/>
          <w:color w:val="1B1F22"/>
        </w:rPr>
        <w:t xml:space="preserve"> "High urgency tone without actionable subject matter."</w:t>
      </w:r>
    </w:p>
    <w:p>
      <w:pPr/>
      <w:r>
        <w:rPr>
          <w:rFonts w:ascii="Menlo" w:hAnsi="Menlo" w:cs="Menlo"/>
          <w:sz w:val="22"/>
          <w:sz-cs w:val="22"/>
          <w:spacing w:val="0"/>
          <w:color w:val="1B1F22"/>
        </w:rPr>
        <w:t xml:space="preserve"> ],</w:t>
      </w:r>
    </w:p>
    <w:p>
      <w:pPr/>
      <w:r>
        <w:rPr>
          <w:rFonts w:ascii="Menlo" w:hAnsi="Menlo" w:cs="Menlo"/>
          <w:sz w:val="22"/>
          <w:sz-cs w:val="22"/>
          <w:spacing w:val="0"/>
          <w:color w:val="1B1F22"/>
        </w:rPr>
        <w:t xml:space="preserve"> "recommended_action": "HUMAN_MANUAL_TRIAGE"</w:t>
      </w:r>
    </w:p>
    <w:p>
      <w:pPr/>
      <w:r>
        <w:rPr>
          <w:rFonts w:ascii="Menlo" w:hAnsi="Menlo" w:cs="Menlo"/>
          <w:sz w:val="22"/>
          <w:sz-cs w:val="22"/>
          <w:spacing w:val="0"/>
          <w:color w:val="1B1F22"/>
        </w:rPr>
        <w:t xml:space="preserve">}</w:t>
      </w:r>
    </w:p>
    <w:p>
      <w:pPr>
        <w:spacing w:after="240"/>
      </w:pPr>
      <w:r>
        <w:rPr>
          <w:rFonts w:ascii="Helvetica Neue" w:hAnsi="Helvetica Neue" w:cs="Helvetica Neue"/>
          <w:sz w:val="24"/>
          <w:sz-cs w:val="24"/>
          <w:i/>
          <w:spacing w:val="0"/>
          <w:color w:val="1B1F22"/>
        </w:rPr>
        <w:t xml:space="preserve">Operational Note:</w:t>
      </w:r>
      <w:r>
        <w:rPr>
          <w:rFonts w:ascii="Helvetica Neue" w:hAnsi="Helvetica Neue" w:cs="Helvetica Neue"/>
          <w:sz w:val="24"/>
          <w:sz-cs w:val="24"/>
          <w:spacing w:val="0"/>
          <w:color w:val="1B1F22"/>
        </w:rPr>
        <w:t xml:space="preserve"> Immediately routes to a Senior Client Servicing Lead to contact the client via telephone or follow-up email. No automated ticket commitments are generated.</w:t>
      </w:r>
    </w:p>
    <w:p>
      <w:pPr>
        <w:spacing w:after="315"/>
      </w:pPr>
      <w:r>
        <w:rPr>
          <w:rFonts w:ascii="Helvetica Neue" w:hAnsi="Helvetica Neue" w:cs="Helvetica Neue"/>
          <w:sz w:val="38"/>
          <w:sz-cs w:val="38"/>
          <w:b/>
          <w:spacing w:val="0"/>
          <w:color w:val="181A1E"/>
        </w:rPr>
        <w:t xml:space="preserve">A3. Prompt Failure Analysis</w:t>
      </w:r>
    </w:p>
    <w:p>
      <w:pPr>
        <w:spacing w:after="300"/>
      </w:pPr>
      <w:r>
        <w:rPr>
          <w:rFonts w:ascii="Helvetica Neue" w:hAnsi="Helvetica Neue" w:cs="Helvetica Neue"/>
          <w:sz w:val="30"/>
          <w:sz-cs w:val="30"/>
          <w:b/>
          <w:spacing w:val="0"/>
          <w:color w:val="1B1F22"/>
        </w:rPr>
        <w:t xml:space="preserve">Production Failure Mode: Historical Quoted-Thread Date Bleed &amp; Relative Temporal Drift</w:t>
      </w:r>
    </w:p>
    <w:p>
      <w:pPr>
        <w:spacing w:after="240"/>
      </w:pPr>
      <w:r>
        <w:rPr>
          <w:rFonts w:ascii="Helvetica Neue" w:hAnsi="Helvetica Neue" w:cs="Helvetica Neue"/>
          <w:sz w:val="24"/>
          <w:sz-cs w:val="24"/>
          <w:spacing w:val="0"/>
          <w:color w:val="1B1F22"/>
        </w:rPr>
        <w:t xml:space="preserve">In production, clients frequently reply to long email chains or forward previous correspondence containing historical correspondence, legal disclaimers, or holiday notices (for example, "Our office is closed on 15 August for Independence Day" or "Last month's TDS was paid on 07 July").</w:t>
      </w:r>
    </w:p>
    <w:p>
      <w:pPr>
        <w:spacing w:after="240"/>
      </w:pPr>
      <w:r>
        <w:rPr>
          <w:rFonts w:ascii="Helvetica Neue" w:hAnsi="Helvetica Neue" w:cs="Helvetica Neue"/>
          <w:sz w:val="24"/>
          <w:sz-cs w:val="24"/>
          <w:spacing w:val="0"/>
          <w:color w:val="1B1F22"/>
        </w:rPr>
        <w:t xml:space="preserve">An LLM can easily suffer from </w:t>
      </w:r>
      <w:r>
        <w:rPr>
          <w:rFonts w:ascii="Helvetica Neue" w:hAnsi="Helvetica Neue" w:cs="Helvetica Neue"/>
          <w:sz w:val="24"/>
          <w:sz-cs w:val="24"/>
          <w:b/>
          <w:spacing w:val="0"/>
          <w:color w:val="1B1F22"/>
        </w:rPr>
        <w:t xml:space="preserve">Historical Quoted-Thread Date Bleed</w:t>
      </w:r>
      <w:r>
        <w:rPr>
          <w:rFonts w:ascii="Helvetica Neue" w:hAnsi="Helvetica Neue" w:cs="Helvetica Neue"/>
          <w:sz w:val="24"/>
          <w:sz-cs w:val="24"/>
          <w:spacing w:val="0"/>
          <w:color w:val="1B1F22"/>
        </w:rPr>
        <w:t xml:space="preserve">: it mistakenly extracts an outdated historical date or footer disclaimer as the active target due date for the new ticket. If the AI confidently flags this date as </w:t>
      </w:r>
      <w:r>
        <w:rPr>
          <w:rFonts w:ascii="Menlo" w:hAnsi="Menlo" w:cs="Menlo"/>
          <w:sz w:val="22"/>
          <w:sz-cs w:val="22"/>
          <w:spacing w:val="0"/>
          <w:color w:val="1B1F22"/>
        </w:rPr>
        <w:t xml:space="preserve">extracted_due_date</w:t>
      </w:r>
      <w:r>
        <w:rPr>
          <w:rFonts w:ascii="Helvetica Neue" w:hAnsi="Helvetica Neue" w:cs="Helvetica Neue"/>
          <w:sz w:val="24"/>
          <w:sz-cs w:val="24"/>
          <w:spacing w:val="0"/>
          <w:color w:val="1B1F22"/>
        </w:rPr>
        <w:t xml:space="preserve">, the system might register an erroneous statutory deadline in the ticketing database without raising an internal alert.</w:t>
      </w:r>
    </w:p>
    <w:p>
      <w:pPr>
        <w:spacing w:after="300"/>
      </w:pPr>
      <w:r>
        <w:rPr>
          <w:rFonts w:ascii="Helvetica Neue" w:hAnsi="Helvetica Neue" w:cs="Helvetica Neue"/>
          <w:sz w:val="30"/>
          <w:sz-cs w:val="30"/>
          <w:b/>
          <w:spacing w:val="0"/>
          <w:color w:val="1B1F22"/>
        </w:rPr>
        <w:t xml:space="preserve">Automated Detection Architecture (Zero Manual Reading Required)</w:t>
      </w:r>
    </w:p>
    <w:p>
      <w:pPr>
        <w:ind w:left="720" w:first-line="-720"/>
      </w:pPr>
      <w:r>
        <w:rPr>
          <w:rFonts w:ascii="Helvetica Neue" w:hAnsi="Helvetica Neue" w:cs="Helvetica Neue"/>
          <w:sz w:val="24"/>
          <w:sz-cs w:val="24"/>
          <w:b/>
          <w:color w:val="1B1F22"/>
        </w:rPr>
        <w:t xml:space="preserve"/>
        <w:tab/>
        <w:t xml:space="preserve">1</w:t>
        <w:tab/>
        <w:t xml:space="preserve"/>
      </w:r>
      <w:r>
        <w:rPr>
          <w:rFonts w:ascii="Helvetica Neue" w:hAnsi="Helvetica Neue" w:cs="Helvetica Neue"/>
          <w:sz w:val="24"/>
          <w:sz-cs w:val="24"/>
          <w:b/>
          <w:spacing w:val="0"/>
          <w:color w:val="1B1F22"/>
        </w:rPr>
        <w:t xml:space="preserve">Email Quoted-Text Boundary Truncation (Pre-LLM Rule):</w:t>
      </w:r>
      <w:r>
        <w:rPr>
          <w:rFonts w:ascii="Helvetica Neue" w:hAnsi="Helvetica Neue" w:cs="Helvetica Neue"/>
          <w:sz w:val="24"/>
          <w:sz-cs w:val="24"/>
          <w:spacing w:val="0"/>
          <w:color w:val="1B1F22"/>
        </w:rPr>
        <w:t xml:space="preserve"> Before the prompt runs, a deterministic RFC 3676 parser strips all historical reply headers (</w:t>
      </w:r>
      <w:r>
        <w:rPr>
          <w:rFonts w:ascii="Menlo" w:hAnsi="Menlo" w:cs="Menlo"/>
          <w:sz w:val="22"/>
          <w:sz-cs w:val="22"/>
          <w:spacing w:val="0"/>
          <w:color w:val="1B1F22"/>
        </w:rPr>
        <w:t xml:space="preserve">&gt;</w:t>
      </w:r>
      <w:r>
        <w:rPr>
          <w:rFonts w:ascii="Helvetica Neue" w:hAnsi="Helvetica Neue" w:cs="Helvetica Neue"/>
          <w:sz w:val="24"/>
          <w:sz-cs w:val="24"/>
          <w:spacing w:val="0"/>
          <w:color w:val="1B1F22"/>
        </w:rPr>
        <w:t xml:space="preserve">, </w:t>
      </w:r>
      <w:r>
        <w:rPr>
          <w:rFonts w:ascii="Menlo" w:hAnsi="Menlo" w:cs="Menlo"/>
          <w:sz w:val="22"/>
          <w:sz-cs w:val="22"/>
          <w:spacing w:val="0"/>
          <w:color w:val="1B1F22"/>
        </w:rPr>
        <w:t xml:space="preserve">On [date] wrote:</w:t>
      </w:r>
      <w:r>
        <w:rPr>
          <w:rFonts w:ascii="Helvetica Neue" w:hAnsi="Helvetica Neue" w:cs="Helvetica Neue"/>
          <w:sz w:val="24"/>
          <w:sz-cs w:val="24"/>
          <w:spacing w:val="0"/>
          <w:color w:val="1B1F22"/>
        </w:rPr>
        <w:t xml:space="preserve">) and signature footers before feeding the message to the model.</w:t>
      </w:r>
    </w:p>
    <w:p>
      <w:pPr>
        <w:ind w:left="720" w:first-line="-720"/>
      </w:pPr>
      <w:r>
        <w:rPr>
          <w:rFonts w:ascii="Helvetica Neue" w:hAnsi="Helvetica Neue" w:cs="Helvetica Neue"/>
          <w:sz w:val="24"/>
          <w:sz-cs w:val="24"/>
          <w:b/>
          <w:color w:val="1B1F22"/>
        </w:rPr>
        <w:t xml:space="preserve"/>
        <w:tab/>
        <w:t xml:space="preserve">2</w:t>
        <w:tab/>
        <w:t xml:space="preserve"/>
      </w:r>
      <w:r>
        <w:rPr>
          <w:rFonts w:ascii="Helvetica Neue" w:hAnsi="Helvetica Neue" w:cs="Helvetica Neue"/>
          <w:sz w:val="24"/>
          <w:sz-cs w:val="24"/>
          <w:b/>
          <w:spacing w:val="0"/>
          <w:color w:val="1B1F22"/>
        </w:rPr>
        <w:t xml:space="preserve">Verbatim Text Anchoring Tripwire:</w:t>
      </w:r>
      <w:r>
        <w:rPr>
          <w:rFonts w:ascii="Helvetica Neue" w:hAnsi="Helvetica Neue" w:cs="Helvetica Neue"/>
          <w:sz w:val="24"/>
          <w:sz-cs w:val="24"/>
          <w:spacing w:val="0"/>
          <w:color w:val="1B1F22"/>
        </w:rPr>
        <w:t xml:space="preserve"> A programmatic check asserts that the extracted quote string exists verbatim in the unquoted body: </w:t>
      </w:r>
      <w:r>
        <w:rPr>
          <w:rFonts w:ascii="Menlo" w:hAnsi="Menlo" w:cs="Menlo"/>
          <w:sz w:val="22"/>
          <w:sz-cs w:val="22"/>
          <w:spacing w:val="0"/>
          <w:color w:val="1B1F22"/>
        </w:rPr>
        <w:t xml:space="preserve">assert result["extracted_due_date"]["quote_text"] in unquoted_email_body</w:t>
      </w:r>
      <w:r>
        <w:rPr>
          <w:rFonts w:ascii="Helvetica Neue" w:hAnsi="Helvetica Neue" w:cs="Helvetica Neue"/>
          <w:sz w:val="24"/>
          <w:sz-cs w:val="24"/>
          <w:spacing w:val="0"/>
          <w:color w:val="1B1F22"/>
        </w:rPr>
        <w:t xml:space="preserve"/>
      </w:r>
    </w:p>
    <w:p>
      <w:pPr>
        <w:ind w:left="720" w:first-line="-720"/>
      </w:pPr>
      <w:r>
        <w:rPr>
          <w:rFonts w:ascii="Helvetica Neue" w:hAnsi="Helvetica Neue" w:cs="Helvetica Neue"/>
          <w:sz w:val="24"/>
          <w:sz-cs w:val="24"/>
          <w:b/>
          <w:color w:val="1B1F22"/>
        </w:rPr>
        <w:t xml:space="preserve"/>
        <w:tab/>
        <w:t xml:space="preserve">3</w:t>
        <w:tab/>
        <w:t xml:space="preserve"/>
      </w:r>
      <w:r>
        <w:rPr>
          <w:rFonts w:ascii="Helvetica Neue" w:hAnsi="Helvetica Neue" w:cs="Helvetica Neue"/>
          <w:sz w:val="24"/>
          <w:sz-cs w:val="24"/>
          <w:b/>
          <w:spacing w:val="0"/>
          <w:color w:val="1B1F22"/>
        </w:rPr>
        <w:t xml:space="preserve">Temporal Bounds Sanity Filter:</w:t>
      </w:r>
      <w:r>
        <w:rPr>
          <w:rFonts w:ascii="Helvetica Neue" w:hAnsi="Helvetica Neue" w:cs="Helvetica Neue"/>
          <w:sz w:val="24"/>
          <w:sz-cs w:val="24"/>
          <w:spacing w:val="0"/>
          <w:color w:val="1B1F22"/>
        </w:rPr>
        <w:t xml:space="preserve"> Any extracted date where </w:t>
      </w:r>
      <w:r>
        <w:rPr>
          <w:rFonts w:ascii="Menlo" w:hAnsi="Menlo" w:cs="Menlo"/>
          <w:sz w:val="22"/>
          <w:sz-cs w:val="22"/>
          <w:spacing w:val="0"/>
          <w:color w:val="1B1F22"/>
        </w:rPr>
        <w:t xml:space="preserve">normalized_date &lt; email_received_date</w:t>
      </w:r>
      <w:r>
        <w:rPr>
          <w:rFonts w:ascii="Helvetica Neue" w:hAnsi="Helvetica Neue" w:cs="Helvetica Neue"/>
          <w:sz w:val="24"/>
          <w:sz-cs w:val="24"/>
          <w:spacing w:val="0"/>
          <w:color w:val="1B1F22"/>
        </w:rPr>
        <w:t xml:space="preserve"> or </w:t>
      </w:r>
      <w:r>
        <w:rPr>
          <w:rFonts w:ascii="Menlo" w:hAnsi="Menlo" w:cs="Menlo"/>
          <w:sz w:val="22"/>
          <w:sz-cs w:val="22"/>
          <w:spacing w:val="0"/>
          <w:color w:val="1B1F22"/>
        </w:rPr>
        <w:t xml:space="preserve">normalized_date &gt; email_received_date + 90 days</w:t>
      </w:r>
      <w:r>
        <w:rPr>
          <w:rFonts w:ascii="Helvetica Neue" w:hAnsi="Helvetica Neue" w:cs="Helvetica Neue"/>
          <w:sz w:val="24"/>
          <w:sz-cs w:val="24"/>
          <w:spacing w:val="0"/>
          <w:color w:val="1B1F22"/>
        </w:rPr>
        <w:t xml:space="preserve"> is automatically flagged as an anomaly.</w:t>
      </w:r>
    </w:p>
    <w:p>
      <w:pPr>
        <w:ind w:left="720" w:first-line="-720"/>
      </w:pPr>
      <w:r>
        <w:rPr>
          <w:rFonts w:ascii="Helvetica Neue" w:hAnsi="Helvetica Neue" w:cs="Helvetica Neue"/>
          <w:sz w:val="24"/>
          <w:sz-cs w:val="24"/>
          <w:b/>
          <w:color w:val="1B1F22"/>
        </w:rPr>
        <w:t xml:space="preserve"/>
        <w:tab/>
        <w:t xml:space="preserve">4</w:t>
        <w:tab/>
        <w:t xml:space="preserve"/>
      </w:r>
      <w:r>
        <w:rPr>
          <w:rFonts w:ascii="Helvetica Neue" w:hAnsi="Helvetica Neue" w:cs="Helvetica Neue"/>
          <w:sz w:val="24"/>
          <w:sz-cs w:val="24"/>
          <w:b/>
          <w:spacing w:val="0"/>
          <w:color w:val="1B1F22"/>
        </w:rPr>
        <w:t xml:space="preserve">Ticketing DB Cross-Reference Tripwire:</w:t>
      </w:r>
      <w:r>
        <w:rPr>
          <w:rFonts w:ascii="Helvetica Neue" w:hAnsi="Helvetica Neue" w:cs="Helvetica Neue"/>
          <w:sz w:val="24"/>
          <w:sz-cs w:val="24"/>
          <w:spacing w:val="0"/>
          <w:color w:val="1B1F22"/>
        </w:rPr>
        <w:t xml:space="preserve"> When a Ticket ID is extracted, an automated API query confirms that the ticket exists and belongs to the sender's client domain. A mismatch triggers an immediate routing exception.</w:t>
      </w:r>
    </w:p>
    <w:p>
      <w:pPr/>
      <w:r>
        <w:rPr>
          <w:rFonts w:ascii="Helvetica Neue" w:hAnsi="Helvetica Neue" w:cs="Helvetica Neue"/>
          <w:sz w:val="24"/>
          <w:sz-cs w:val="24"/>
          <w:spacing w:val="0"/>
          <w:color w:val="6D6D6D"/>
        </w:rPr>
        <w:t xml:space="preserve"/>
      </w:r>
    </w:p>
    <w:p>
      <w:pPr>
        <w:spacing w:after="321"/>
      </w:pPr>
      <w:r>
        <w:rPr>
          <w:rFonts w:ascii="Helvetica Neue" w:hAnsi="Helvetica Neue" w:cs="Helvetica Neue"/>
          <w:sz w:val="48"/>
          <w:sz-cs w:val="48"/>
          <w:b/>
          <w:spacing w:val="0"/>
          <w:color w:val="06214F"/>
        </w:rPr>
        <w:t xml:space="preserve">Part B - Workflow Design</w:t>
      </w:r>
    </w:p>
    <w:p>
      <w:pPr>
        <w:spacing w:after="315"/>
      </w:pPr>
      <w:r>
        <w:rPr>
          <w:rFonts w:ascii="Helvetica Neue" w:hAnsi="Helvetica Neue" w:cs="Helvetica Neue"/>
          <w:sz w:val="38"/>
          <w:sz-cs w:val="38"/>
          <w:b/>
          <w:spacing w:val="0"/>
          <w:color w:val="181A1E"/>
        </w:rPr>
        <w:t xml:space="preserve">B1. Design the Workflow</w:t>
      </w:r>
    </w:p>
    <w:p>
      <w:pPr/>
      <w:r>
        <w:rPr>
          <w:rFonts w:ascii=".SF NS" w:hAnsi=".SF NS" w:cs=".SF NS"/>
          <w:sz w:val="24"/>
          <w:sz-cs w:val="24"/>
          <w:b/>
          <w:spacing w:val="0"/>
          <w:color w:val="1B1F22"/>
        </w:rPr>
        <w:t xml:space="preserve">Workflow Stage</w:t>
      </w:r>
    </w:p>
    <w:p>
      <w:pPr/>
      <w:r>
        <w:rPr>
          <w:rFonts w:ascii=".SF NS" w:hAnsi=".SF NS" w:cs=".SF NS"/>
          <w:sz w:val="24"/>
          <w:sz-cs w:val="24"/>
          <w:b/>
          <w:spacing w:val="0"/>
          <w:color w:val="1B1F22"/>
        </w:rPr>
        <w:t xml:space="preserve">Mechanism</w:t>
      </w:r>
    </w:p>
    <w:p>
      <w:pPr/>
      <w:r>
        <w:rPr>
          <w:rFonts w:ascii=".SF NS" w:hAnsi=".SF NS" w:cs=".SF NS"/>
          <w:sz w:val="24"/>
          <w:sz-cs w:val="24"/>
          <w:b/>
          <w:spacing w:val="0"/>
          <w:color w:val="1B1F22"/>
        </w:rPr>
        <w:t xml:space="preserve">Engine Type</w:t>
      </w:r>
    </w:p>
    <w:p>
      <w:pPr/>
      <w:r>
        <w:rPr>
          <w:rFonts w:ascii=".SF NS" w:hAnsi=".SF NS" w:cs=".SF NS"/>
          <w:sz w:val="24"/>
          <w:sz-cs w:val="24"/>
          <w:b/>
          <w:spacing w:val="0"/>
          <w:color w:val="1B1F22"/>
        </w:rPr>
        <w:t xml:space="preserve">Design Rationale</w:t>
      </w:r>
    </w:p>
    <w:p>
      <w:pPr/>
      <w:r>
        <w:rPr>
          <w:rFonts w:ascii="Helvetica Neue" w:hAnsi="Helvetica Neue" w:cs="Helvetica Neue"/>
          <w:sz w:val="24"/>
          <w:sz-cs w:val="24"/>
          <w:b/>
          <w:spacing w:val="0"/>
          <w:color w:val="1B1F22"/>
        </w:rPr>
        <w:t xml:space="preserve">1. Ingestion &amp; Header Check</w:t>
      </w:r>
      <w:r>
        <w:rPr>
          <w:rFonts w:ascii="Helvetica Neue" w:hAnsi="Helvetica Neue" w:cs="Helvetica Neue"/>
          <w:sz w:val="24"/>
          <w:sz-cs w:val="24"/>
          <w:spacing w:val="0"/>
          <w:color w:val="1B1F22"/>
        </w:rPr>
        <w:t xml:space="preserve"/>
      </w:r>
    </w:p>
    <w:p>
      <w:pPr/>
      <w:r>
        <w:rPr>
          <w:rFonts w:ascii="Helvetica Neue" w:hAnsi="Helvetica Neue" w:cs="Helvetica Neue"/>
          <w:sz w:val="24"/>
          <w:sz-cs w:val="24"/>
          <w:spacing w:val="0"/>
          <w:color w:val="1B1F22"/>
        </w:rPr>
        <w:t xml:space="preserve">Inspect </w:t>
      </w:r>
      <w:r>
        <w:rPr>
          <w:rFonts w:ascii="Menlo" w:hAnsi="Menlo" w:cs="Menlo"/>
          <w:sz w:val="22"/>
          <w:sz-cs w:val="22"/>
          <w:spacing w:val="0"/>
          <w:color w:val="1B1F22"/>
        </w:rPr>
        <w:t xml:space="preserve">In-Reply-To</w:t>
      </w:r>
      <w:r>
        <w:rPr>
          <w:rFonts w:ascii="Helvetica Neue" w:hAnsi="Helvetica Neue" w:cs="Helvetica Neue"/>
          <w:sz w:val="24"/>
          <w:sz-cs w:val="24"/>
          <w:spacing w:val="0"/>
          <w:color w:val="1B1F22"/>
        </w:rPr>
        <w:t xml:space="preserve">, </w:t>
      </w:r>
      <w:r>
        <w:rPr>
          <w:rFonts w:ascii="Menlo" w:hAnsi="Menlo" w:cs="Menlo"/>
          <w:sz w:val="22"/>
          <w:sz-cs w:val="22"/>
          <w:spacing w:val="0"/>
          <w:color w:val="1B1F22"/>
        </w:rPr>
        <w:t xml:space="preserve">References</w:t>
      </w:r>
      <w:r>
        <w:rPr>
          <w:rFonts w:ascii="Helvetica Neue" w:hAnsi="Helvetica Neue" w:cs="Helvetica Neue"/>
          <w:sz w:val="24"/>
          <w:sz-cs w:val="24"/>
          <w:spacing w:val="0"/>
          <w:color w:val="1B1F22"/>
        </w:rPr>
        <w:t xml:space="preserve"> headers and Regex ticket patterns.</w:t>
      </w:r>
    </w:p>
    <w:p>
      <w:pPr/>
      <w:r>
        <w:rPr>
          <w:rFonts w:ascii="Helvetica Neue" w:hAnsi="Helvetica Neue" w:cs="Helvetica Neue"/>
          <w:sz w:val="24"/>
          <w:sz-cs w:val="24"/>
          <w:spacing w:val="0"/>
          <w:color w:val="1B1F22"/>
        </w:rPr>
        <w:t xml:space="preserve">Deterministic</w:t>
      </w:r>
    </w:p>
    <w:p>
      <w:pPr/>
      <w:r>
        <w:rPr>
          <w:rFonts w:ascii="Helvetica Neue" w:hAnsi="Helvetica Neue" w:cs="Helvetica Neue"/>
          <w:sz w:val="24"/>
          <w:sz-cs w:val="24"/>
          <w:spacing w:val="0"/>
          <w:color w:val="1B1F22"/>
        </w:rPr>
        <w:t xml:space="preserve">100% mathematical precision. Prevents duplicate ticket generation when clients reply to existing threads.</w:t>
      </w:r>
    </w:p>
    <w:p>
      <w:pPr/>
      <w:r>
        <w:rPr>
          <w:rFonts w:ascii="Helvetica Neue" w:hAnsi="Helvetica Neue" w:cs="Helvetica Neue"/>
          <w:sz w:val="24"/>
          <w:sz-cs w:val="24"/>
          <w:b/>
          <w:spacing w:val="0"/>
          <w:color w:val="1B1F22"/>
        </w:rPr>
        <w:t xml:space="preserve">2. Client Authentication</w:t>
      </w:r>
      <w:r>
        <w:rPr>
          <w:rFonts w:ascii="Helvetica Neue" w:hAnsi="Helvetica Neue" w:cs="Helvetica Neue"/>
          <w:sz w:val="24"/>
          <w:sz-cs w:val="24"/>
          <w:spacing w:val="0"/>
          <w:color w:val="1B1F22"/>
        </w:rPr>
        <w:t xml:space="preserve"/>
      </w:r>
    </w:p>
    <w:p>
      <w:pPr/>
      <w:r>
        <w:rPr>
          <w:rFonts w:ascii="Helvetica Neue" w:hAnsi="Helvetica Neue" w:cs="Helvetica Neue"/>
          <w:sz w:val="24"/>
          <w:sz-cs w:val="24"/>
          <w:spacing w:val="0"/>
          <w:color w:val="1B1F22"/>
        </w:rPr>
        <w:t xml:space="preserve">Match sender email domain against Meridian CRM directory.</w:t>
      </w:r>
    </w:p>
    <w:p>
      <w:pPr/>
      <w:r>
        <w:rPr>
          <w:rFonts w:ascii="Helvetica Neue" w:hAnsi="Helvetica Neue" w:cs="Helvetica Neue"/>
          <w:sz w:val="24"/>
          <w:sz-cs w:val="24"/>
          <w:spacing w:val="0"/>
          <w:color w:val="1B1F22"/>
        </w:rPr>
        <w:t xml:space="preserve">Deterministic</w:t>
      </w:r>
    </w:p>
    <w:p>
      <w:pPr/>
      <w:r>
        <w:rPr>
          <w:rFonts w:ascii="Helvetica Neue" w:hAnsi="Helvetica Neue" w:cs="Helvetica Neue"/>
          <w:sz w:val="24"/>
          <w:sz-cs w:val="24"/>
          <w:spacing w:val="0"/>
          <w:color w:val="1B1F22"/>
        </w:rPr>
        <w:t xml:space="preserve">Verifies authorized client identity, active engagement contracts, and designated account leads.</w:t>
      </w:r>
    </w:p>
    <w:p>
      <w:pPr/>
      <w:r>
        <w:rPr>
          <w:rFonts w:ascii="Helvetica Neue" w:hAnsi="Helvetica Neue" w:cs="Helvetica Neue"/>
          <w:sz w:val="24"/>
          <w:sz-cs w:val="24"/>
          <w:b/>
          <w:spacing w:val="0"/>
          <w:color w:val="1B1F22"/>
        </w:rPr>
        <w:t xml:space="preserve">3. Intent &amp; Urgency Extraction</w:t>
      </w:r>
      <w:r>
        <w:rPr>
          <w:rFonts w:ascii="Helvetica Neue" w:hAnsi="Helvetica Neue" w:cs="Helvetica Neue"/>
          <w:sz w:val="24"/>
          <w:sz-cs w:val="24"/>
          <w:spacing w:val="0"/>
          <w:color w:val="1B1F22"/>
        </w:rPr>
        <w:t xml:space="preserve"/>
      </w:r>
    </w:p>
    <w:p>
      <w:pPr/>
      <w:r>
        <w:rPr>
          <w:rFonts w:ascii="Helvetica Neue" w:hAnsi="Helvetica Neue" w:cs="Helvetica Neue"/>
          <w:sz w:val="24"/>
          <w:sz-cs w:val="24"/>
          <w:spacing w:val="0"/>
          <w:color w:val="1B1F22"/>
        </w:rPr>
        <w:t xml:space="preserve">Execute System Prompt (A1) on unquoted email body.</w:t>
      </w:r>
    </w:p>
    <w:p>
      <w:pPr/>
      <w:r>
        <w:rPr>
          <w:rFonts w:ascii="Helvetica Neue" w:hAnsi="Helvetica Neue" w:cs="Helvetica Neue"/>
          <w:sz w:val="24"/>
          <w:sz-cs w:val="24"/>
          <w:spacing w:val="0"/>
          <w:color w:val="1B1F22"/>
        </w:rPr>
        <w:t xml:space="preserve">AI-Based (LLM)</w:t>
      </w:r>
    </w:p>
    <w:p>
      <w:pPr/>
      <w:r>
        <w:rPr>
          <w:rFonts w:ascii="Helvetica Neue" w:hAnsi="Helvetica Neue" w:cs="Helvetica Neue"/>
          <w:sz w:val="24"/>
          <w:sz-cs w:val="24"/>
          <w:spacing w:val="0"/>
          <w:color w:val="1B1F22"/>
        </w:rPr>
        <w:t xml:space="preserve">Natural language comprehension: distinguishes between routine filings, general questions, and urgent complaints.</w:t>
      </w:r>
    </w:p>
    <w:p>
      <w:pPr/>
      <w:r>
        <w:rPr>
          <w:rFonts w:ascii="Helvetica Neue" w:hAnsi="Helvetica Neue" w:cs="Helvetica Neue"/>
          <w:sz w:val="24"/>
          <w:sz-cs w:val="24"/>
          <w:b/>
          <w:spacing w:val="0"/>
          <w:color w:val="1B1F22"/>
        </w:rPr>
        <w:t xml:space="preserve">4. Safety Tripwires</w:t>
      </w:r>
      <w:r>
        <w:rPr>
          <w:rFonts w:ascii="Helvetica Neue" w:hAnsi="Helvetica Neue" w:cs="Helvetica Neue"/>
          <w:sz w:val="24"/>
          <w:sz-cs w:val="24"/>
          <w:spacing w:val="0"/>
          <w:color w:val="1B1F22"/>
        </w:rPr>
        <w:t xml:space="preserve"/>
      </w:r>
    </w:p>
    <w:p>
      <w:pPr/>
      <w:r>
        <w:rPr>
          <w:rFonts w:ascii="Helvetica Neue" w:hAnsi="Helvetica Neue" w:cs="Helvetica Neue"/>
          <w:sz w:val="24"/>
          <w:sz-cs w:val="24"/>
          <w:spacing w:val="0"/>
          <w:color w:val="1B1F22"/>
        </w:rPr>
        <w:t xml:space="preserve">JSON Schema validation, confidence thresholding (&gt;= 0.80), text assertions.</w:t>
      </w:r>
    </w:p>
    <w:p>
      <w:pPr/>
      <w:r>
        <w:rPr>
          <w:rFonts w:ascii="Helvetica Neue" w:hAnsi="Helvetica Neue" w:cs="Helvetica Neue"/>
          <w:sz w:val="24"/>
          <w:sz-cs w:val="24"/>
          <w:spacing w:val="0"/>
          <w:color w:val="1B1F22"/>
        </w:rPr>
        <w:t xml:space="preserve">Deterministic</w:t>
      </w:r>
    </w:p>
    <w:p>
      <w:pPr/>
      <w:r>
        <w:rPr>
          <w:rFonts w:ascii="Helvetica Neue" w:hAnsi="Helvetica Neue" w:cs="Helvetica Neue"/>
          <w:sz w:val="24"/>
          <w:sz-cs w:val="24"/>
          <w:spacing w:val="0"/>
          <w:color w:val="1B1F22"/>
        </w:rPr>
        <w:t xml:space="preserve">Catches hallucinations, format deviations, and ambiguous inputs at machine speed.</w:t>
      </w:r>
    </w:p>
    <w:p>
      <w:pPr/>
      <w:r>
        <w:rPr>
          <w:rFonts w:ascii="Helvetica Neue" w:hAnsi="Helvetica Neue" w:cs="Helvetica Neue"/>
          <w:sz w:val="24"/>
          <w:sz-cs w:val="24"/>
          <w:b/>
          <w:spacing w:val="0"/>
          <w:color w:val="1B1F22"/>
        </w:rPr>
        <w:t xml:space="preserve">5. Regulatory Due Date Lookup</w:t>
      </w:r>
      <w:r>
        <w:rPr>
          <w:rFonts w:ascii="Helvetica Neue" w:hAnsi="Helvetica Neue" w:cs="Helvetica Neue"/>
          <w:sz w:val="24"/>
          <w:sz-cs w:val="24"/>
          <w:spacing w:val="0"/>
          <w:color w:val="1B1F22"/>
        </w:rPr>
        <w:t xml:space="preserve"/>
      </w:r>
    </w:p>
    <w:p>
      <w:pPr/>
      <w:r>
        <w:rPr>
          <w:rFonts w:ascii="Helvetica Neue" w:hAnsi="Helvetica Neue" w:cs="Helvetica Neue"/>
          <w:sz w:val="24"/>
          <w:sz-cs w:val="24"/>
          <w:spacing w:val="0"/>
          <w:color w:val="1B1F22"/>
        </w:rPr>
        <w:t xml:space="preserve">Map identified service type to official master statutory calendar.</w:t>
      </w:r>
    </w:p>
    <w:p>
      <w:pPr/>
      <w:r>
        <w:rPr>
          <w:rFonts w:ascii="Helvetica Neue" w:hAnsi="Helvetica Neue" w:cs="Helvetica Neue"/>
          <w:sz w:val="24"/>
          <w:sz-cs w:val="24"/>
          <w:spacing w:val="0"/>
          <w:color w:val="1B1F22"/>
        </w:rPr>
        <w:t xml:space="preserve">Deterministic</w:t>
      </w:r>
    </w:p>
    <w:p>
      <w:pPr/>
      <w:r>
        <w:rPr>
          <w:rFonts w:ascii="Helvetica Neue" w:hAnsi="Helvetica Neue" w:cs="Helvetica Neue"/>
          <w:sz w:val="24"/>
          <w:sz-cs w:val="24"/>
          <w:b/>
          <w:spacing w:val="0"/>
          <w:color w:val="1B1F22"/>
        </w:rPr>
        <w:t xml:space="preserve">Absolute Rule:</w:t>
      </w:r>
      <w:r>
        <w:rPr>
          <w:rFonts w:ascii="Helvetica Neue" w:hAnsi="Helvetica Neue" w:cs="Helvetica Neue"/>
          <w:sz w:val="24"/>
          <w:sz-cs w:val="24"/>
          <w:spacing w:val="0"/>
          <w:color w:val="1B1F22"/>
        </w:rPr>
        <w:t xml:space="preserve"> Statutory compliance dates are fetched from verified compliance databases, never from AI.</w:t>
      </w:r>
    </w:p>
    <w:p>
      <w:pPr/>
      <w:r>
        <w:rPr>
          <w:rFonts w:ascii="Helvetica Neue" w:hAnsi="Helvetica Neue" w:cs="Helvetica Neue"/>
          <w:sz w:val="24"/>
          <w:sz-cs w:val="24"/>
          <w:b/>
          <w:spacing w:val="0"/>
          <w:color w:val="1B1F22"/>
        </w:rPr>
        <w:t xml:space="preserve">6. Human Approval Gate</w:t>
      </w:r>
      <w:r>
        <w:rPr>
          <w:rFonts w:ascii="Helvetica Neue" w:hAnsi="Helvetica Neue" w:cs="Helvetica Neue"/>
          <w:sz w:val="24"/>
          <w:sz-cs w:val="24"/>
          <w:spacing w:val="0"/>
          <w:color w:val="1B1F22"/>
        </w:rPr>
        <w:t xml:space="preserve"/>
      </w:r>
    </w:p>
    <w:p>
      <w:pPr/>
      <w:r>
        <w:rPr>
          <w:rFonts w:ascii="Helvetica Neue" w:hAnsi="Helvetica Neue" w:cs="Helvetica Neue"/>
          <w:sz w:val="24"/>
          <w:sz-cs w:val="24"/>
          <w:spacing w:val="0"/>
          <w:color w:val="1B1F22"/>
        </w:rPr>
        <w:t xml:space="preserve">Team lead review for scope, date confirmation, and external commitments.</w:t>
      </w:r>
    </w:p>
    <w:p>
      <w:pPr/>
      <w:r>
        <w:rPr>
          <w:rFonts w:ascii="Helvetica Neue" w:hAnsi="Helvetica Neue" w:cs="Helvetica Neue"/>
          <w:sz w:val="24"/>
          <w:sz-cs w:val="24"/>
          <w:spacing w:val="0"/>
          <w:color w:val="1B1F22"/>
        </w:rPr>
        <w:t xml:space="preserve">Human-in-the-Loop</w:t>
      </w:r>
    </w:p>
    <w:p>
      <w:pPr/>
      <w:r>
        <w:rPr>
          <w:rFonts w:ascii="Helvetica Neue" w:hAnsi="Helvetica Neue" w:cs="Helvetica Neue"/>
          <w:sz w:val="24"/>
          <w:sz-cs w:val="24"/>
          <w:spacing w:val="0"/>
          <w:color w:val="1B1F22"/>
        </w:rPr>
        <w:t xml:space="preserve">Prevents unverified commitments or inaccurate filings from reaching the client or regulator.</w:t>
      </w:r>
    </w:p>
    <w:p>
      <w:pPr>
        <w:spacing w:after="300"/>
      </w:pPr>
      <w:r>
        <w:rPr>
          <w:rFonts w:ascii="Helvetica Neue" w:hAnsi="Helvetica Neue" w:cs="Helvetica Neue"/>
          <w:sz w:val="30"/>
          <w:sz-cs w:val="30"/>
          <w:b/>
          <w:spacing w:val="0"/>
          <w:color w:val="1B1F22"/>
        </w:rPr>
        <w:t xml:space="preserve">Unsure AI Routing:</w:t>
      </w:r>
    </w:p>
    <w:p>
      <w:pPr>
        <w:spacing w:after="240"/>
      </w:pPr>
      <w:r>
        <w:rPr>
          <w:rFonts w:ascii="Helvetica Neue" w:hAnsi="Helvetica Neue" w:cs="Helvetica Neue"/>
          <w:sz w:val="24"/>
          <w:sz-cs w:val="24"/>
          <w:spacing w:val="0"/>
          <w:color w:val="1B1F22"/>
        </w:rPr>
        <w:t xml:space="preserve">If </w:t>
      </w:r>
      <w:r>
        <w:rPr>
          <w:rFonts w:ascii="Menlo" w:hAnsi="Menlo" w:cs="Menlo"/>
          <w:sz w:val="22"/>
          <w:sz-cs w:val="22"/>
          <w:spacing w:val="0"/>
          <w:color w:val="1B1F22"/>
        </w:rPr>
        <w:t xml:space="preserve">confidence_score &lt; 0.80</w:t>
      </w:r>
      <w:r>
        <w:rPr>
          <w:rFonts w:ascii="Helvetica Neue" w:hAnsi="Helvetica Neue" w:cs="Helvetica Neue"/>
          <w:sz w:val="24"/>
          <w:sz-cs w:val="24"/>
          <w:spacing w:val="0"/>
          <w:color w:val="1B1F22"/>
        </w:rPr>
        <w:t xml:space="preserve"> or classification is </w:t>
      </w:r>
      <w:r>
        <w:rPr>
          <w:rFonts w:ascii="Menlo" w:hAnsi="Menlo" w:cs="Menlo"/>
          <w:sz w:val="22"/>
          <w:sz-cs w:val="22"/>
          <w:spacing w:val="0"/>
          <w:color w:val="1B1F22"/>
        </w:rPr>
        <w:t xml:space="preserve">AMBIGUOUS_OR_INSUFFICIENT</w:t>
      </w:r>
      <w:r>
        <w:rPr>
          <w:rFonts w:ascii="Helvetica Neue" w:hAnsi="Helvetica Neue" w:cs="Helvetica Neue"/>
          <w:sz w:val="24"/>
          <w:sz-cs w:val="24"/>
          <w:spacing w:val="0"/>
          <w:color w:val="1B1F22"/>
        </w:rPr>
        <w:t xml:space="preserve">, the workflow automatically routes the item to an </w:t>
      </w:r>
      <w:r>
        <w:rPr>
          <w:rFonts w:ascii="Helvetica Neue" w:hAnsi="Helvetica Neue" w:cs="Helvetica Neue"/>
          <w:sz w:val="24"/>
          <w:sz-cs w:val="24"/>
          <w:b/>
          <w:spacing w:val="0"/>
          <w:color w:val="1B1F22"/>
        </w:rPr>
        <w:t xml:space="preserve">Exception / Triage Queue</w:t>
      </w:r>
      <w:r>
        <w:rPr>
          <w:rFonts w:ascii="Helvetica Neue" w:hAnsi="Helvetica Neue" w:cs="Helvetica Neue"/>
          <w:sz w:val="24"/>
          <w:sz-cs w:val="24"/>
          <w:spacing w:val="0"/>
          <w:color w:val="1B1F22"/>
        </w:rPr>
        <w:t xml:space="preserve">. A notification is dispatched to the Lead Triage Advisor with the email snippet and detected ambiguities highlighted.</w:t>
      </w:r>
    </w:p>
    <w:p>
      <w:pPr>
        <w:spacing w:after="300"/>
      </w:pPr>
      <w:r>
        <w:rPr>
          <w:rFonts w:ascii="Helvetica Neue" w:hAnsi="Helvetica Neue" w:cs="Helvetica Neue"/>
          <w:sz w:val="30"/>
          <w:sz-cs w:val="30"/>
          <w:b/>
          <w:spacing w:val="0"/>
          <w:color w:val="1B1F22"/>
        </w:rPr>
        <w:t xml:space="preserve">Duplicate Prevention Mechanics:</w:t>
      </w:r>
    </w:p>
    <w:p>
      <w:pPr>
        <w:spacing w:after="240"/>
      </w:pPr>
      <w:r>
        <w:rPr>
          <w:rFonts w:ascii="Helvetica Neue" w:hAnsi="Helvetica Neue" w:cs="Helvetica Neue"/>
          <w:sz w:val="24"/>
          <w:sz-cs w:val="24"/>
          <w:spacing w:val="0"/>
          <w:color w:val="1B1F22"/>
        </w:rPr>
        <w:t xml:space="preserve">Incoming emails are evaluated against three deterministic criteria: (1) matching message thread headers (</w:t>
      </w:r>
      <w:r>
        <w:rPr>
          <w:rFonts w:ascii="Menlo" w:hAnsi="Menlo" w:cs="Menlo"/>
          <w:sz w:val="22"/>
          <w:sz-cs w:val="22"/>
          <w:spacing w:val="0"/>
          <w:color w:val="1B1F22"/>
        </w:rPr>
        <w:t xml:space="preserve">In-Reply-To</w:t>
      </w:r>
      <w:r>
        <w:rPr>
          <w:rFonts w:ascii="Helvetica Neue" w:hAnsi="Helvetica Neue" w:cs="Helvetica Neue"/>
          <w:sz w:val="24"/>
          <w:sz-cs w:val="24"/>
          <w:spacing w:val="0"/>
          <w:color w:val="1B1F22"/>
        </w:rPr>
        <w:t xml:space="preserve"> / </w:t>
      </w:r>
      <w:r>
        <w:rPr>
          <w:rFonts w:ascii="Menlo" w:hAnsi="Menlo" w:cs="Menlo"/>
          <w:sz w:val="22"/>
          <w:sz-cs w:val="22"/>
          <w:spacing w:val="0"/>
          <w:color w:val="1B1F22"/>
        </w:rPr>
        <w:t xml:space="preserve">References</w:t>
      </w:r>
      <w:r>
        <w:rPr>
          <w:rFonts w:ascii="Helvetica Neue" w:hAnsi="Helvetica Neue" w:cs="Helvetica Neue"/>
          <w:sz w:val="24"/>
          <w:sz-cs w:val="24"/>
          <w:spacing w:val="0"/>
          <w:color w:val="1B1F22"/>
        </w:rPr>
        <w:t xml:space="preserve">), (2) regex matching on ticket ID patterns (e.g., </w:t>
      </w:r>
      <w:r>
        <w:rPr>
          <w:rFonts w:ascii="Menlo" w:hAnsi="Menlo" w:cs="Menlo"/>
          <w:sz w:val="22"/>
          <w:sz-cs w:val="22"/>
          <w:spacing w:val="0"/>
          <w:color w:val="1B1F22"/>
        </w:rPr>
        <w:t xml:space="preserve">#4521</w:t>
      </w:r>
      <w:r>
        <w:rPr>
          <w:rFonts w:ascii="Helvetica Neue" w:hAnsi="Helvetica Neue" w:cs="Helvetica Neue"/>
          <w:sz w:val="24"/>
          <w:sz-cs w:val="24"/>
          <w:spacing w:val="0"/>
          <w:color w:val="1B1F22"/>
        </w:rPr>
        <w:t xml:space="preserve">), and (3) temporal subject matching for the same client domain within 48 hours. If matched, the incoming message is appended to the existing ticket rather than creating a new ticket.</w:t>
      </w:r>
    </w:p>
    <w:p>
      <w:pPr>
        <w:spacing w:after="315"/>
      </w:pPr>
      <w:r>
        <w:rPr>
          <w:rFonts w:ascii="Helvetica Neue" w:hAnsi="Helvetica Neue" w:cs="Helvetica Neue"/>
          <w:sz w:val="38"/>
          <w:sz-cs w:val="38"/>
          <w:b/>
          <w:spacing w:val="0"/>
          <w:color w:val="181A1E"/>
        </w:rPr>
        <w:t xml:space="preserve">B2. Explain Your Reasoning</w:t>
      </w:r>
    </w:p>
    <w:p>
      <w:pPr>
        <w:spacing w:after="240"/>
      </w:pPr>
      <w:r>
        <w:rPr>
          <w:rFonts w:ascii="Helvetica Neue" w:hAnsi="Helvetica Neue" w:cs="Helvetica Neue"/>
          <w:sz w:val="24"/>
          <w:sz-cs w:val="24"/>
          <w:i/>
          <w:spacing w:val="0"/>
          <w:color w:val="1B1F22"/>
        </w:rPr>
        <w:t xml:space="preserve">Constraint: 150 words or fewer (Exact word count: 138 words)</w:t>
      </w:r>
      <w:r>
        <w:rPr>
          <w:rFonts w:ascii="Helvetica Neue" w:hAnsi="Helvetica Neue" w:cs="Helvetica Neue"/>
          <w:sz w:val="24"/>
          <w:sz-cs w:val="24"/>
          <w:spacing w:val="0"/>
          <w:color w:val="1B1F22"/>
        </w:rPr>
        <w:t xml:space="preserve"/>
      </w:r>
    </w:p>
    <w:p>
      <w:pPr>
        <w:spacing w:after="240"/>
      </w:pPr>
      <w:r>
        <w:rPr>
          <w:rFonts w:ascii="Helvetica Neue" w:hAnsi="Helvetica Neue" w:cs="Helvetica Neue"/>
          <w:sz w:val="24"/>
          <w:sz-cs w:val="24"/>
          <w:spacing w:val="0"/>
          <w:color w:val="1B1F22"/>
        </w:rPr>
        <w:t xml:space="preserve">We placed the human-approval boundary strictly before publishing external client commitments, activating statutory filing dates, and finalizing ticket closures.</w:t>
      </w:r>
      <w:r>
        <w:rPr>
          <w:rFonts w:ascii="Helvetica Neue" w:hAnsi="Helvetica Neue" w:cs="Helvetica Neue"/>
          <w:sz w:val="24"/>
          <w:sz-cs w:val="24"/>
          <w:spacing w:val="0"/>
          <w:color w:val="1B1F22"/>
        </w:rPr>
        <w:t xml:space="preserve"/>
      </w:r>
    </w:p>
    <w:p>
      <w:pPr>
        <w:spacing w:after="240"/>
      </w:pPr>
      <w:r>
        <w:rPr>
          <w:rFonts w:ascii="Helvetica Neue" w:hAnsi="Helvetica Neue" w:cs="Helvetica Neue"/>
          <w:sz w:val="24"/>
          <w:sz-cs w:val="24"/>
          <w:spacing w:val="0"/>
          <w:color w:val="1B1F22"/>
        </w:rPr>
        <w:t xml:space="preserve">Getting this boundary wrong in either direction carries severe consequences:</w:t>
      </w:r>
      <w:r>
        <w:rPr>
          <w:rFonts w:ascii="Helvetica Neue" w:hAnsi="Helvetica Neue" w:cs="Helvetica Neue"/>
          <w:sz w:val="24"/>
          <w:sz-cs w:val="24"/>
          <w:spacing w:val="0"/>
          <w:color w:val="1B1F22"/>
        </w:rPr>
        <w:t xml:space="preserve"/>
      </w:r>
    </w:p>
    <w:p>
      <w:pPr>
        <w:ind w:left="720" w:first-line="-720"/>
      </w:pPr>
      <w:r>
        <w:rPr>
          <w:rFonts w:ascii="Helvetica Neue" w:hAnsi="Helvetica Neue" w:cs="Helvetica Neue"/>
          <w:sz w:val="24"/>
          <w:sz-cs w:val="24"/>
          <w:b/>
          <w:color w:val="1B1F22"/>
        </w:rPr>
        <w:t xml:space="preserve"/>
        <w:tab/>
        <w:t xml:space="preserve">•</w:t>
        <w:tab/>
        <w:t xml:space="preserve"/>
      </w:r>
      <w:r>
        <w:rPr>
          <w:rFonts w:ascii="Helvetica Neue" w:hAnsi="Helvetica Neue" w:cs="Helvetica Neue"/>
          <w:sz w:val="24"/>
          <w:sz-cs w:val="24"/>
          <w:b/>
          <w:spacing w:val="0"/>
          <w:color w:val="1B1F22"/>
        </w:rPr>
        <w:t xml:space="preserve">Shifting the line toward full automation (Under-supervision):</w:t>
      </w:r>
      <w:r>
        <w:rPr>
          <w:rFonts w:ascii="Helvetica Neue" w:hAnsi="Helvetica Neue" w:cs="Helvetica Neue"/>
          <w:sz w:val="24"/>
          <w:sz-cs w:val="24"/>
          <w:spacing w:val="0"/>
          <w:color w:val="1B1F22"/>
        </w:rPr>
        <w:t xml:space="preserve"> An AI misinterpreting an email could enter an incorrect statutory filing deadline or silently close an unresolved request. The firm risks missed regulatory deadlines, crippling statutory tax penalties, legal malpractice liability, and irreparable client churn.</w:t>
      </w:r>
      <w:r>
        <w:rPr>
          <w:rFonts w:ascii="Helvetica Neue" w:hAnsi="Helvetica Neue" w:cs="Helvetica Neue"/>
          <w:sz w:val="24"/>
          <w:sz-cs w:val="24"/>
          <w:spacing w:val="0"/>
          <w:color w:val="1B1F22"/>
        </w:rPr>
        <w:t xml:space="preserve"/>
      </w:r>
    </w:p>
    <w:p>
      <w:pPr>
        <w:ind w:left="720" w:first-line="-720"/>
      </w:pPr>
      <w:r>
        <w:rPr>
          <w:rFonts w:ascii="Helvetica Neue" w:hAnsi="Helvetica Neue" w:cs="Helvetica Neue"/>
          <w:sz w:val="24"/>
          <w:sz-cs w:val="24"/>
          <w:b/>
          <w:color w:val="1B1F22"/>
        </w:rPr>
        <w:t xml:space="preserve"/>
        <w:tab/>
        <w:t xml:space="preserve">•</w:t>
        <w:tab/>
        <w:t xml:space="preserve"/>
      </w:r>
      <w:r>
        <w:rPr>
          <w:rFonts w:ascii="Helvetica Neue" w:hAnsi="Helvetica Neue" w:cs="Helvetica Neue"/>
          <w:sz w:val="24"/>
          <w:sz-cs w:val="24"/>
          <w:b/>
          <w:spacing w:val="0"/>
          <w:color w:val="1B1F22"/>
        </w:rPr>
        <w:t xml:space="preserve">Shifting the line toward manual review of everything (Over-supervision):</w:t>
      </w:r>
      <w:r>
        <w:rPr>
          <w:rFonts w:ascii="Helvetica Neue" w:hAnsi="Helvetica Neue" w:cs="Helvetica Neue"/>
          <w:sz w:val="24"/>
          <w:sz-cs w:val="24"/>
          <w:spacing w:val="0"/>
          <w:color w:val="1B1F22"/>
        </w:rPr>
        <w:t xml:space="preserve"> Forcing team leads to manually approve routine thread updates, spam filtering, and document archiving drowns senior advisors in administrative trivia. This causes employee burnout, SLA breaches on genuine client emergencies, and defeats the productivity purpose of automation.</w:t>
      </w:r>
      <w:r>
        <w:rPr>
          <w:rFonts w:ascii="Helvetica Neue" w:hAnsi="Helvetica Neue" w:cs="Helvetica Neue"/>
          <w:sz w:val="24"/>
          <w:sz-cs w:val="24"/>
          <w:spacing w:val="0"/>
          <w:color w:val="1B1F22"/>
        </w:rPr>
        <w:t xml:space="preserve"/>
      </w:r>
    </w:p>
    <w:p>
      <w:pPr>
        <w:spacing w:after="240"/>
      </w:pPr>
      <w:r>
        <w:rPr>
          <w:rFonts w:ascii="Helvetica Neue" w:hAnsi="Helvetica Neue" w:cs="Helvetica Neue"/>
          <w:sz w:val="24"/>
          <w:sz-cs w:val="24"/>
          <w:spacing w:val="0"/>
          <w:color w:val="1B1F22"/>
        </w:rPr>
        <w:t xml:space="preserve">The chosen boundary automates operational plumbing while reserving professional human judgement for regulatory and legal commitments.</w:t>
      </w:r>
      <w:r>
        <w:rPr>
          <w:rFonts w:ascii="Helvetica Neue" w:hAnsi="Helvetica Neue" w:cs="Helvetica Neue"/>
          <w:sz w:val="24"/>
          <w:sz-cs w:val="24"/>
          <w:spacing w:val="0"/>
          <w:color w:val="1B1F22"/>
        </w:rPr>
        <w:t xml:space="preserve"/>
      </w:r>
    </w:p>
    <w:p>
      <w:pPr>
        <w:spacing w:after="315"/>
      </w:pPr>
      <w:r>
        <w:rPr>
          <w:rFonts w:ascii="Helvetica Neue" w:hAnsi="Helvetica Neue" w:cs="Helvetica Neue"/>
          <w:sz w:val="38"/>
          <w:sz-cs w:val="38"/>
          <w:b/>
          <w:spacing w:val="0"/>
          <w:color w:val="181A1E"/>
        </w:rPr>
        <w:t xml:space="preserve">B3. Scale It</w:t>
      </w:r>
    </w:p>
    <w:p>
      <w:pPr>
        <w:spacing w:after="240"/>
      </w:pPr>
      <w:r>
        <w:rPr>
          <w:rFonts w:ascii="Helvetica Neue" w:hAnsi="Helvetica Neue" w:cs="Helvetica Neue"/>
          <w:sz w:val="24"/>
          <w:sz-cs w:val="24"/>
          <w:i/>
          <w:spacing w:val="0"/>
          <w:color w:val="1B1F22"/>
        </w:rPr>
        <w:t xml:space="preserve">Constraint: 100 words or fewer (Exact word count: 94 words)</w:t>
      </w:r>
      <w:r>
        <w:rPr>
          <w:rFonts w:ascii="Helvetica Neue" w:hAnsi="Helvetica Neue" w:cs="Helvetica Neue"/>
          <w:sz w:val="24"/>
          <w:sz-cs w:val="24"/>
          <w:spacing w:val="0"/>
          <w:color w:val="1B1F22"/>
        </w:rPr>
        <w:t xml:space="preserve"/>
      </w:r>
    </w:p>
    <w:p>
      <w:pPr>
        <w:spacing w:after="240"/>
      </w:pPr>
      <w:r>
        <w:rPr>
          <w:rFonts w:ascii="Helvetica Neue" w:hAnsi="Helvetica Neue" w:cs="Helvetica Neue"/>
          <w:sz w:val="24"/>
          <w:sz-cs w:val="24"/>
          <w:spacing w:val="0"/>
          <w:color w:val="1B1F22"/>
        </w:rPr>
        <w:t xml:space="preserve">We would build </w:t>
      </w:r>
      <w:r>
        <w:rPr>
          <w:rFonts w:ascii="Helvetica Neue" w:hAnsi="Helvetica Neue" w:cs="Helvetica Neue"/>
          <w:sz w:val="24"/>
          <w:sz-cs w:val="24"/>
          <w:b/>
          <w:spacing w:val="0"/>
          <w:color w:val="1B1F22"/>
        </w:rPr>
        <w:t xml:space="preserve">one parameterized workflow</w:t>
      </w:r>
      <w:r>
        <w:rPr>
          <w:rFonts w:ascii="Helvetica Neue" w:hAnsi="Helvetica Neue" w:cs="Helvetica Neue"/>
          <w:sz w:val="24"/>
          <w:sz-cs w:val="24"/>
          <w:spacing w:val="0"/>
          <w:color w:val="1B1F22"/>
        </w:rPr>
        <w:t xml:space="preserve"> governed by a configuration-driven architecture.</w:t>
      </w:r>
      <w:r>
        <w:rPr>
          <w:rFonts w:ascii="Helvetica Neue" w:hAnsi="Helvetica Neue" w:cs="Helvetica Neue"/>
          <w:sz w:val="24"/>
          <w:sz-cs w:val="24"/>
          <w:spacing w:val="0"/>
          <w:color w:val="1B1F22"/>
        </w:rPr>
        <w:t xml:space="preserve"/>
      </w:r>
    </w:p>
    <w:p>
      <w:pPr>
        <w:spacing w:after="240"/>
      </w:pPr>
      <w:r>
        <w:rPr>
          <w:rFonts w:ascii="Helvetica Neue" w:hAnsi="Helvetica Neue" w:cs="Helvetica Neue"/>
          <w:sz w:val="24"/>
          <w:sz-cs w:val="24"/>
          <w:spacing w:val="0"/>
          <w:color w:val="1B1F22"/>
        </w:rPr>
        <w:t xml:space="preserve">The core plumbing: email ingestion, thread matching, attachment validation, SLA tracking, error trapping, and exception routing: is universal across Tax, Legal, Operations, and Client Servicing. Rather than duplicating pipelines, team-specific logic is decoupled into external configuration tables (defining inbox webhooks, routing queues, statutory calendar lookups, and approval hierarchies).</w:t>
      </w:r>
      <w:r>
        <w:rPr>
          <w:rFonts w:ascii="Helvetica Neue" w:hAnsi="Helvetica Neue" w:cs="Helvetica Neue"/>
          <w:sz w:val="24"/>
          <w:sz-cs w:val="24"/>
          <w:spacing w:val="0"/>
          <w:color w:val="1B1F22"/>
        </w:rPr>
        <w:t xml:space="preserve"/>
      </w:r>
    </w:p>
    <w:p>
      <w:pPr>
        <w:spacing w:after="240"/>
      </w:pPr>
      <w:r>
        <w:rPr>
          <w:rFonts w:ascii="Helvetica Neue" w:hAnsi="Helvetica Neue" w:cs="Helvetica Neue"/>
          <w:sz w:val="24"/>
          <w:sz-cs w:val="24"/>
          <w:spacing w:val="0"/>
          <w:color w:val="1B1F22"/>
        </w:rPr>
        <w:t xml:space="preserve">Building four separate workflows creates four times the maintenance overhead, technical debt, and risk of logic drift. A single parameterized engine ensures centralized security, unified observability, and rapid firm-wide feature deployment.</w:t>
      </w:r>
      <w:r>
        <w:rPr>
          <w:rFonts w:ascii="Helvetica Neue" w:hAnsi="Helvetica Neue" w:cs="Helvetica Neue"/>
          <w:sz w:val="24"/>
          <w:sz-cs w:val="24"/>
          <w:spacing w:val="0"/>
          <w:color w:val="1B1F22"/>
        </w:rPr>
        <w:t xml:space="preserve"/>
      </w:r>
    </w:p>
    <w:p>
      <w:pPr/>
      <w:r>
        <w:rPr>
          <w:rFonts w:ascii="Helvetica Neue" w:hAnsi="Helvetica Neue" w:cs="Helvetica Neue"/>
          <w:sz w:val="24"/>
          <w:sz-cs w:val="24"/>
          <w:spacing w:val="0"/>
          <w:color w:val="6D6D6D"/>
        </w:rPr>
        <w:t xml:space="preserve"/>
      </w:r>
    </w:p>
    <w:p>
      <w:pPr>
        <w:spacing w:after="321"/>
      </w:pPr>
      <w:r>
        <w:rPr>
          <w:rFonts w:ascii="Helvetica Neue" w:hAnsi="Helvetica Neue" w:cs="Helvetica Neue"/>
          <w:sz w:val="48"/>
          <w:sz-cs w:val="48"/>
          <w:b/>
          <w:spacing w:val="0"/>
          <w:color w:val="06214F"/>
        </w:rPr>
        <w:t xml:space="preserve">Part C - Reporting and Data Logic</w:t>
      </w:r>
    </w:p>
    <w:p>
      <w:pPr>
        <w:spacing w:after="240"/>
      </w:pPr>
      <w:r>
        <w:rPr>
          <w:rFonts w:ascii="Helvetica Neue" w:hAnsi="Helvetica Neue" w:cs="Helvetica Neue"/>
          <w:sz w:val="24"/>
          <w:sz-cs w:val="24"/>
          <w:b/>
          <w:spacing w:val="0"/>
          <w:color w:val="1B1F22"/>
        </w:rPr>
        <w:t xml:space="preserve">Evaluation Reference Date:</w:t>
      </w:r>
      <w:r>
        <w:rPr>
          <w:rFonts w:ascii="Helvetica Neue" w:hAnsi="Helvetica Neue" w:cs="Helvetica Neue"/>
          <w:sz w:val="24"/>
          <w:sz-cs w:val="24"/>
          <w:spacing w:val="0"/>
          <w:color w:val="1B1F22"/>
        </w:rPr>
        <w:t xml:space="preserve"> Wednesday, 19 August 2026</w:t>
        <w:br/>
        <w:t xml:space="preserve"/>
      </w:r>
      <w:r>
        <w:rPr>
          <w:rFonts w:ascii="Helvetica Neue" w:hAnsi="Helvetica Neue" w:cs="Helvetica Neue"/>
          <w:sz w:val="24"/>
          <w:sz-cs w:val="24"/>
          <w:b/>
          <w:spacing w:val="0"/>
          <w:color w:val="1B1F22"/>
        </w:rPr>
        <w:t xml:space="preserve">Working Week:</w:t>
      </w:r>
      <w:r>
        <w:rPr>
          <w:rFonts w:ascii="Helvetica Neue" w:hAnsi="Helvetica Neue" w:cs="Helvetica Neue"/>
          <w:sz w:val="24"/>
          <w:sz-cs w:val="24"/>
          <w:spacing w:val="0"/>
          <w:color w:val="1B1F22"/>
        </w:rPr>
        <w:t xml:space="preserve"> Five-day standard week (Monday to Friday), zero holidays.</w:t>
      </w:r>
    </w:p>
    <w:p>
      <w:pPr>
        <w:spacing w:after="315"/>
      </w:pPr>
      <w:r>
        <w:rPr>
          <w:rFonts w:ascii="Helvetica Neue" w:hAnsi="Helvetica Neue" w:cs="Helvetica Neue"/>
          <w:sz w:val="38"/>
          <w:sz-cs w:val="38"/>
          <w:b/>
          <w:spacing w:val="0"/>
          <w:color w:val="181A1E"/>
        </w:rPr>
        <w:t xml:space="preserve">C1. Data Quality Issues Audit</w:t>
      </w:r>
    </w:p>
    <w:p>
      <w:pPr/>
      <w:r>
        <w:rPr>
          <w:rFonts w:ascii=".SF NS" w:hAnsi=".SF NS" w:cs=".SF NS"/>
          <w:sz w:val="24"/>
          <w:sz-cs w:val="24"/>
          <w:b/>
          <w:spacing w:val="0"/>
          <w:color w:val="1B1F22"/>
        </w:rPr>
        <w:t xml:space="preserve">#</w:t>
      </w:r>
    </w:p>
    <w:p>
      <w:pPr/>
      <w:r>
        <w:rPr>
          <w:rFonts w:ascii=".SF NS" w:hAnsi=".SF NS" w:cs=".SF NS"/>
          <w:sz w:val="24"/>
          <w:sz-cs w:val="24"/>
          <w:b/>
          <w:spacing w:val="0"/>
          <w:color w:val="1B1F22"/>
        </w:rPr>
        <w:t xml:space="preserve">Data Issue Category</w:t>
      </w:r>
    </w:p>
    <w:p>
      <w:pPr/>
      <w:r>
        <w:rPr>
          <w:rFonts w:ascii=".SF NS" w:hAnsi=".SF NS" w:cs=".SF NS"/>
          <w:sz w:val="24"/>
          <w:sz-cs w:val="24"/>
          <w:b/>
          <w:spacing w:val="0"/>
          <w:color w:val="1B1F22"/>
        </w:rPr>
        <w:t xml:space="preserve">Specific Ticket IDs</w:t>
      </w:r>
    </w:p>
    <w:p>
      <w:pPr/>
      <w:r>
        <w:rPr>
          <w:rFonts w:ascii=".SF NS" w:hAnsi=".SF NS" w:cs=".SF NS"/>
          <w:sz w:val="24"/>
          <w:sz-cs w:val="24"/>
          <w:b/>
          <w:spacing w:val="0"/>
          <w:color w:val="1B1F22"/>
        </w:rPr>
        <w:t xml:space="preserve">Detailed Defect Description &amp; Operational Risk</w:t>
      </w:r>
    </w:p>
    <w:p>
      <w:pPr/>
      <w:r>
        <w:rPr>
          <w:rFonts w:ascii="Helvetica Neue" w:hAnsi="Helvetica Neue" w:cs="Helvetica Neue"/>
          <w:sz w:val="24"/>
          <w:sz-cs w:val="24"/>
          <w:spacing w:val="0"/>
          <w:color w:val="1B1F22"/>
        </w:rPr>
        <w:t xml:space="preserve">1</w:t>
      </w:r>
    </w:p>
    <w:p>
      <w:pPr/>
      <w:r>
        <w:rPr>
          <w:rFonts w:ascii="Helvetica Neue" w:hAnsi="Helvetica Neue" w:cs="Helvetica Neue"/>
          <w:sz w:val="24"/>
          <w:sz-cs w:val="24"/>
          <w:b/>
          <w:spacing w:val="0"/>
          <w:color w:val="1B1F22"/>
        </w:rPr>
        <w:t xml:space="preserve">Exact Duplicate Records</w:t>
      </w:r>
      <w:r>
        <w:rPr>
          <w:rFonts w:ascii="Helvetica Neue" w:hAnsi="Helvetica Neue" w:cs="Helvetica Neue"/>
          <w:sz w:val="24"/>
          <w:sz-cs w:val="24"/>
          <w:spacing w:val="0"/>
          <w:color w:val="1B1F22"/>
        </w:rPr>
        <w:t xml:space="preserve"/>
      </w:r>
    </w:p>
    <w:p>
      <w:pPr/>
      <w:r>
        <w:rPr>
          <w:rFonts w:ascii="Helvetica Neue" w:hAnsi="Helvetica Neue" w:cs="Helvetica Neue"/>
          <w:sz w:val="24"/>
          <w:sz-cs w:val="24"/>
          <w:b/>
          <w:spacing w:val="0"/>
          <w:color w:val="1B1F22"/>
        </w:rPr>
        <w:t xml:space="preserve">T-101 and T-105</w:t>
      </w:r>
      <w:r>
        <w:rPr>
          <w:rFonts w:ascii="Helvetica Neue" w:hAnsi="Helvetica Neue" w:cs="Helvetica Neue"/>
          <w:sz w:val="24"/>
          <w:sz-cs w:val="24"/>
          <w:spacing w:val="0"/>
          <w:color w:val="1B1F22"/>
        </w:rPr>
        <w:t xml:space="preserve"/>
      </w:r>
    </w:p>
    <w:p>
      <w:pPr/>
      <w:r>
        <w:rPr>
          <w:rFonts w:ascii="Helvetica Neue" w:hAnsi="Helvetica Neue" w:cs="Helvetica Neue"/>
          <w:sz w:val="24"/>
          <w:sz-cs w:val="24"/>
          <w:spacing w:val="0"/>
          <w:color w:val="1B1F22"/>
        </w:rPr>
        <w:t xml:space="preserve">Identical fields across Client ("Acme Textiles"), Status ("Open"), Created Date (2026-08-10), Next Action Date (2026-08-13), and Statutory Due Date (2026-08-25). Causes duplicate filings and wasted hours.</w:t>
      </w:r>
    </w:p>
    <w:p>
      <w:pPr/>
      <w:r>
        <w:rPr>
          <w:rFonts w:ascii="Helvetica Neue" w:hAnsi="Helvetica Neue" w:cs="Helvetica Neue"/>
          <w:sz w:val="24"/>
          <w:sz-cs w:val="24"/>
          <w:spacing w:val="0"/>
          <w:color w:val="1B1F22"/>
        </w:rPr>
        <w:t xml:space="preserve">2</w:t>
      </w:r>
    </w:p>
    <w:p>
      <w:pPr/>
      <w:r>
        <w:rPr>
          <w:rFonts w:ascii="Helvetica Neue" w:hAnsi="Helvetica Neue" w:cs="Helvetica Neue"/>
          <w:sz w:val="24"/>
          <w:sz-cs w:val="24"/>
          <w:b/>
          <w:spacing w:val="0"/>
          <w:color w:val="1B1F22"/>
        </w:rPr>
        <w:t xml:space="preserve">Inconsistent Client Naming</w:t>
      </w:r>
      <w:r>
        <w:rPr>
          <w:rFonts w:ascii="Helvetica Neue" w:hAnsi="Helvetica Neue" w:cs="Helvetica Neue"/>
          <w:sz w:val="24"/>
          <w:sz-cs w:val="24"/>
          <w:spacing w:val="0"/>
          <w:color w:val="1B1F22"/>
        </w:rPr>
        <w:t xml:space="preserve"/>
      </w:r>
    </w:p>
    <w:p>
      <w:pPr/>
      <w:r>
        <w:rPr>
          <w:rFonts w:ascii="Helvetica Neue" w:hAnsi="Helvetica Neue" w:cs="Helvetica Neue"/>
          <w:sz w:val="24"/>
          <w:sz-cs w:val="24"/>
          <w:b/>
          <w:spacing w:val="0"/>
          <w:color w:val="1B1F22"/>
        </w:rPr>
        <w:t xml:space="preserve">T-101, T-102, T-105, T-110</w:t>
      </w:r>
      <w:r>
        <w:rPr>
          <w:rFonts w:ascii="Helvetica Neue" w:hAnsi="Helvetica Neue" w:cs="Helvetica Neue"/>
          <w:sz w:val="24"/>
          <w:sz-cs w:val="24"/>
          <w:spacing w:val="0"/>
          <w:color w:val="1B1F22"/>
        </w:rPr>
        <w:t xml:space="preserve"/>
      </w:r>
    </w:p>
    <w:p>
      <w:pPr/>
      <w:r>
        <w:rPr>
          <w:rFonts w:ascii="Helvetica Neue" w:hAnsi="Helvetica Neue" w:cs="Helvetica Neue"/>
          <w:sz w:val="24"/>
          <w:sz-cs w:val="24"/>
          <w:spacing w:val="0"/>
          <w:color w:val="1B1F22"/>
        </w:rPr>
        <w:t xml:space="preserve">Same client recorded under 3 different names: "Acme Textiles", "acme textile", and "ACME Textiles Pvt Ltd". Breaks client-level aggregation and reporting.</w:t>
      </w:r>
    </w:p>
    <w:p>
      <w:pPr/>
      <w:r>
        <w:rPr>
          <w:rFonts w:ascii="Helvetica Neue" w:hAnsi="Helvetica Neue" w:cs="Helvetica Neue"/>
          <w:sz w:val="24"/>
          <w:sz-cs w:val="24"/>
          <w:spacing w:val="0"/>
          <w:color w:val="1B1F22"/>
        </w:rPr>
        <w:t xml:space="preserve">3</w:t>
      </w:r>
    </w:p>
    <w:p>
      <w:pPr/>
      <w:r>
        <w:rPr>
          <w:rFonts w:ascii="Helvetica Neue" w:hAnsi="Helvetica Neue" w:cs="Helvetica Neue"/>
          <w:sz w:val="24"/>
          <w:sz-cs w:val="24"/>
          <w:b/>
          <w:spacing w:val="0"/>
          <w:color w:val="1B1F22"/>
        </w:rPr>
        <w:t xml:space="preserve">Missing Next Action Date</w:t>
      </w:r>
      <w:r>
        <w:rPr>
          <w:rFonts w:ascii="Helvetica Neue" w:hAnsi="Helvetica Neue" w:cs="Helvetica Neue"/>
          <w:sz w:val="24"/>
          <w:sz-cs w:val="24"/>
          <w:spacing w:val="0"/>
          <w:color w:val="1B1F22"/>
        </w:rPr>
        <w:t xml:space="preserve"/>
      </w:r>
    </w:p>
    <w:p>
      <w:pPr/>
      <w:r>
        <w:rPr>
          <w:rFonts w:ascii="Helvetica Neue" w:hAnsi="Helvetica Neue" w:cs="Helvetica Neue"/>
          <w:sz w:val="24"/>
          <w:sz-cs w:val="24"/>
          <w:b/>
          <w:spacing w:val="0"/>
          <w:color w:val="1B1F22"/>
        </w:rPr>
        <w:t xml:space="preserve">T-102, T-107</w:t>
      </w:r>
      <w:r>
        <w:rPr>
          <w:rFonts w:ascii="Helvetica Neue" w:hAnsi="Helvetica Neue" w:cs="Helvetica Neue"/>
          <w:sz w:val="24"/>
          <w:sz-cs w:val="24"/>
          <w:spacing w:val="0"/>
          <w:color w:val="1B1F22"/>
        </w:rPr>
        <w:t xml:space="preserve"/>
      </w:r>
    </w:p>
    <w:p>
      <w:pPr/>
      <w:r>
        <w:rPr>
          <w:rFonts w:ascii="Helvetica Neue" w:hAnsi="Helvetica Neue" w:cs="Helvetica Neue"/>
          <w:sz w:val="24"/>
          <w:sz-cs w:val="24"/>
          <w:i/>
          <w:spacing w:val="0"/>
          <w:color w:val="1B1F22"/>
        </w:rPr>
        <w:t xml:space="preserve">(also T-103, T-108 in Closed)</w:t>
      </w:r>
      <w:r>
        <w:rPr>
          <w:rFonts w:ascii="Helvetica Neue" w:hAnsi="Helvetica Neue" w:cs="Helvetica Neue"/>
          <w:sz w:val="24"/>
          <w:sz-cs w:val="24"/>
          <w:spacing w:val="0"/>
          <w:color w:val="1B1F22"/>
        </w:rPr>
        <w:t xml:space="preserve"/>
      </w:r>
    </w:p>
    <w:p>
      <w:pPr/>
      <w:r>
        <w:rPr>
          <w:rFonts w:ascii="Helvetica Neue" w:hAnsi="Helvetica Neue" w:cs="Helvetica Neue"/>
          <w:sz w:val="24"/>
          <w:sz-cs w:val="24"/>
          <w:spacing w:val="0"/>
          <w:color w:val="1B1F22"/>
        </w:rPr>
        <w:t xml:space="preserve">Open active tickets with NULL Next Action Dates. Critical SLA breach: tickets languish untracked in the system.</w:t>
      </w:r>
    </w:p>
    <w:p>
      <w:pPr/>
      <w:r>
        <w:rPr>
          <w:rFonts w:ascii="Helvetica Neue" w:hAnsi="Helvetica Neue" w:cs="Helvetica Neue"/>
          <w:sz w:val="24"/>
          <w:sz-cs w:val="24"/>
          <w:spacing w:val="0"/>
          <w:color w:val="1B1F22"/>
        </w:rPr>
        <w:t xml:space="preserve">4</w:t>
      </w:r>
    </w:p>
    <w:p>
      <w:pPr/>
      <w:r>
        <w:rPr>
          <w:rFonts w:ascii="Helvetica Neue" w:hAnsi="Helvetica Neue" w:cs="Helvetica Neue"/>
          <w:sz w:val="24"/>
          <w:sz-cs w:val="24"/>
          <w:b/>
          <w:spacing w:val="0"/>
          <w:color w:val="1B1F22"/>
        </w:rPr>
        <w:t xml:space="preserve">Missing Statutory Due Date</w:t>
      </w:r>
      <w:r>
        <w:rPr>
          <w:rFonts w:ascii="Helvetica Neue" w:hAnsi="Helvetica Neue" w:cs="Helvetica Neue"/>
          <w:sz w:val="24"/>
          <w:sz-cs w:val="24"/>
          <w:spacing w:val="0"/>
          <w:color w:val="1B1F22"/>
        </w:rPr>
        <w:t xml:space="preserve"/>
      </w:r>
    </w:p>
    <w:p>
      <w:pPr/>
      <w:r>
        <w:rPr>
          <w:rFonts w:ascii="Helvetica Neue" w:hAnsi="Helvetica Neue" w:cs="Helvetica Neue"/>
          <w:sz w:val="24"/>
          <w:sz-cs w:val="24"/>
          <w:b/>
          <w:spacing w:val="0"/>
          <w:color w:val="1B1F22"/>
        </w:rPr>
        <w:t xml:space="preserve">T-106</w:t>
      </w:r>
      <w:r>
        <w:rPr>
          <w:rFonts w:ascii="Helvetica Neue" w:hAnsi="Helvetica Neue" w:cs="Helvetica Neue"/>
          <w:sz w:val="24"/>
          <w:sz-cs w:val="24"/>
          <w:spacing w:val="0"/>
          <w:color w:val="1B1F22"/>
        </w:rPr>
        <w:t xml:space="preserve"> (Pending), </w:t>
      </w:r>
      <w:r>
        <w:rPr>
          <w:rFonts w:ascii="Helvetica Neue" w:hAnsi="Helvetica Neue" w:cs="Helvetica Neue"/>
          <w:sz w:val="24"/>
          <w:sz-cs w:val="24"/>
          <w:b/>
          <w:spacing w:val="0"/>
          <w:color w:val="1B1F22"/>
        </w:rPr>
        <w:t xml:space="preserve">T-103</w:t>
      </w:r>
      <w:r>
        <w:rPr>
          <w:rFonts w:ascii="Helvetica Neue" w:hAnsi="Helvetica Neue" w:cs="Helvetica Neue"/>
          <w:sz w:val="24"/>
          <w:sz-cs w:val="24"/>
          <w:spacing w:val="0"/>
          <w:color w:val="1B1F22"/>
        </w:rPr>
        <w:t xml:space="preserve"> (Closed)</w:t>
      </w:r>
    </w:p>
    <w:p>
      <w:pPr/>
      <w:r>
        <w:rPr>
          <w:rFonts w:ascii="Helvetica Neue" w:hAnsi="Helvetica Neue" w:cs="Helvetica Neue"/>
          <w:sz w:val="24"/>
          <w:sz-cs w:val="24"/>
          <w:spacing w:val="0"/>
          <w:color w:val="1B1F22"/>
        </w:rPr>
        <w:t xml:space="preserve">Compliance tickets lacking statutory deadlines, creating major blind spots for regulatory oversight.</w:t>
      </w:r>
    </w:p>
    <w:p>
      <w:pPr/>
      <w:r>
        <w:rPr>
          <w:rFonts w:ascii="Helvetica Neue" w:hAnsi="Helvetica Neue" w:cs="Helvetica Neue"/>
          <w:sz w:val="24"/>
          <w:sz-cs w:val="24"/>
          <w:spacing w:val="0"/>
          <w:color w:val="1B1F22"/>
        </w:rPr>
        <w:t xml:space="preserve">5</w:t>
      </w:r>
    </w:p>
    <w:p>
      <w:pPr/>
      <w:r>
        <w:rPr>
          <w:rFonts w:ascii="Helvetica Neue" w:hAnsi="Helvetica Neue" w:cs="Helvetica Neue"/>
          <w:sz w:val="24"/>
          <w:sz-cs w:val="24"/>
          <w:b/>
          <w:spacing w:val="0"/>
          <w:color w:val="1B1F22"/>
        </w:rPr>
        <w:t xml:space="preserve">Systemic Schema Omission</w:t>
      </w:r>
      <w:r>
        <w:rPr>
          <w:rFonts w:ascii="Helvetica Neue" w:hAnsi="Helvetica Neue" w:cs="Helvetica Neue"/>
          <w:sz w:val="24"/>
          <w:sz-cs w:val="24"/>
          <w:spacing w:val="0"/>
          <w:color w:val="1B1F22"/>
        </w:rPr>
        <w:t xml:space="preserve"/>
      </w:r>
    </w:p>
    <w:p>
      <w:pPr/>
      <w:r>
        <w:rPr>
          <w:rFonts w:ascii="Helvetica Neue" w:hAnsi="Helvetica Neue" w:cs="Helvetica Neue"/>
          <w:sz w:val="24"/>
          <w:sz-cs w:val="24"/>
          <w:b/>
          <w:spacing w:val="0"/>
          <w:color w:val="1B1F22"/>
        </w:rPr>
        <w:t xml:space="preserve">All Tickets (T-101 to T-110)</w:t>
      </w:r>
      <w:r>
        <w:rPr>
          <w:rFonts w:ascii="Helvetica Neue" w:hAnsi="Helvetica Neue" w:cs="Helvetica Neue"/>
          <w:sz w:val="24"/>
          <w:sz-cs w:val="24"/>
          <w:spacing w:val="0"/>
          <w:color w:val="1B1F22"/>
        </w:rPr>
        <w:t xml:space="preserve"/>
      </w:r>
    </w:p>
    <w:p>
      <w:pPr/>
      <w:r>
        <w:rPr>
          <w:rFonts w:ascii="Helvetica Neue" w:hAnsi="Helvetica Neue" w:cs="Helvetica Neue"/>
          <w:sz w:val="24"/>
          <w:sz-cs w:val="24"/>
          <w:spacing w:val="0"/>
          <w:color w:val="1B1F22"/>
        </w:rPr>
        <w:t xml:space="preserve">The "Assigned Owner" column (mandated in scenario instructions) is 100% missing from the data table, resulting in zero individual accountability.</w:t>
      </w:r>
    </w:p>
    <w:p>
      <w:pPr/>
      <w:r>
        <w:rPr>
          <w:rFonts w:ascii="Helvetica Neue" w:hAnsi="Helvetica Neue" w:cs="Helvetica Neue"/>
          <w:sz w:val="24"/>
          <w:sz-cs w:val="24"/>
          <w:spacing w:val="0"/>
          <w:color w:val="1B1F22"/>
        </w:rPr>
        <w:t xml:space="preserve">6</w:t>
      </w:r>
    </w:p>
    <w:p>
      <w:pPr/>
      <w:r>
        <w:rPr>
          <w:rFonts w:ascii="Helvetica Neue" w:hAnsi="Helvetica Neue" w:cs="Helvetica Neue"/>
          <w:sz w:val="24"/>
          <w:sz-cs w:val="24"/>
          <w:b/>
          <w:spacing w:val="0"/>
          <w:color w:val="1B1F22"/>
        </w:rPr>
        <w:t xml:space="preserve">Overdue Statutory Due Dates</w:t>
      </w:r>
      <w:r>
        <w:rPr>
          <w:rFonts w:ascii="Helvetica Neue" w:hAnsi="Helvetica Neue" w:cs="Helvetica Neue"/>
          <w:sz w:val="24"/>
          <w:sz-cs w:val="24"/>
          <w:spacing w:val="0"/>
          <w:color w:val="1B1F22"/>
        </w:rPr>
        <w:t xml:space="preserve"/>
      </w:r>
    </w:p>
    <w:p>
      <w:pPr/>
      <w:r>
        <w:rPr>
          <w:rFonts w:ascii="Helvetica Neue" w:hAnsi="Helvetica Neue" w:cs="Helvetica Neue"/>
          <w:sz w:val="24"/>
          <w:sz-cs w:val="24"/>
          <w:b/>
          <w:spacing w:val="0"/>
          <w:color w:val="1B1F22"/>
        </w:rPr>
        <w:t xml:space="preserve">T-104, T-107</w:t>
      </w:r>
      <w:r>
        <w:rPr>
          <w:rFonts w:ascii="Helvetica Neue" w:hAnsi="Helvetica Neue" w:cs="Helvetica Neue"/>
          <w:sz w:val="24"/>
          <w:sz-cs w:val="24"/>
          <w:spacing w:val="0"/>
          <w:color w:val="1B1F22"/>
        </w:rPr>
        <w:t xml:space="preserve"/>
      </w:r>
    </w:p>
    <w:p>
      <w:pPr/>
      <w:r>
        <w:rPr>
          <w:rFonts w:ascii="Helvetica Neue" w:hAnsi="Helvetica Neue" w:cs="Helvetica Neue"/>
          <w:sz w:val="24"/>
          <w:sz-cs w:val="24"/>
          <w:spacing w:val="0"/>
          <w:color w:val="1B1F22"/>
        </w:rPr>
        <w:t xml:space="preserve">Open tickets where statutory deadlines have already passed relative to Today (19-Aug): T-104 is 18 days overdue; T-107 is 1 day overdue. Direct statutory penalty exposure.</w:t>
      </w:r>
    </w:p>
    <w:p>
      <w:pPr/>
      <w:r>
        <w:rPr>
          <w:rFonts w:ascii="Helvetica Neue" w:hAnsi="Helvetica Neue" w:cs="Helvetica Neue"/>
          <w:sz w:val="24"/>
          <w:sz-cs w:val="24"/>
          <w:spacing w:val="0"/>
          <w:color w:val="1B1F22"/>
        </w:rPr>
        <w:t xml:space="preserve">7</w:t>
      </w:r>
    </w:p>
    <w:p>
      <w:pPr/>
      <w:r>
        <w:rPr>
          <w:rFonts w:ascii="Helvetica Neue" w:hAnsi="Helvetica Neue" w:cs="Helvetica Neue"/>
          <w:sz w:val="24"/>
          <w:sz-cs w:val="24"/>
          <w:b/>
          <w:spacing w:val="0"/>
          <w:color w:val="1B1F22"/>
        </w:rPr>
        <w:t xml:space="preserve">Non-Working Day / Weekend Dates</w:t>
      </w:r>
      <w:r>
        <w:rPr>
          <w:rFonts w:ascii="Helvetica Neue" w:hAnsi="Helvetica Neue" w:cs="Helvetica Neue"/>
          <w:sz w:val="24"/>
          <w:sz-cs w:val="24"/>
          <w:spacing w:val="0"/>
          <w:color w:val="1B1F22"/>
        </w:rPr>
        <w:t xml:space="preserve"/>
      </w:r>
    </w:p>
    <w:p>
      <w:pPr/>
      <w:r>
        <w:rPr>
          <w:rFonts w:ascii="Helvetica Neue" w:hAnsi="Helvetica Neue" w:cs="Helvetica Neue"/>
          <w:sz w:val="24"/>
          <w:sz-cs w:val="24"/>
          <w:b/>
          <w:spacing w:val="0"/>
          <w:color w:val="1B1F22"/>
        </w:rPr>
        <w:t xml:space="preserve">T-104, T-109, T-110</w:t>
      </w:r>
      <w:r>
        <w:rPr>
          <w:rFonts w:ascii="Helvetica Neue" w:hAnsi="Helvetica Neue" w:cs="Helvetica Neue"/>
          <w:sz w:val="24"/>
          <w:sz-cs w:val="24"/>
          <w:spacing w:val="0"/>
          <w:color w:val="1B1F22"/>
        </w:rPr>
        <w:t xml:space="preserve"/>
      </w:r>
    </w:p>
    <w:p>
      <w:pPr/>
      <w:r>
        <w:rPr>
          <w:rFonts w:ascii="Helvetica Neue" w:hAnsi="Helvetica Neue" w:cs="Helvetica Neue"/>
          <w:sz w:val="24"/>
          <w:sz-cs w:val="24"/>
          <w:spacing w:val="0"/>
          <w:color w:val="1B1F22"/>
        </w:rPr>
        <w:t xml:space="preserve">T-104 created &amp; due on Saturday (01-Aug); T-109 next action on Saturday (15-Aug); T-110 created Sunday (09-Aug), due Saturday (22-Aug). Violates 5-day business week.</w:t>
      </w:r>
    </w:p>
    <w:p>
      <w:pPr/>
      <w:r>
        <w:rPr>
          <w:rFonts w:ascii="Helvetica Neue" w:hAnsi="Helvetica Neue" w:cs="Helvetica Neue"/>
          <w:sz w:val="24"/>
          <w:sz-cs w:val="24"/>
          <w:spacing w:val="0"/>
          <w:color w:val="1B1F22"/>
        </w:rPr>
        <w:t xml:space="preserve">8</w:t>
      </w:r>
    </w:p>
    <w:p>
      <w:pPr/>
      <w:r>
        <w:rPr>
          <w:rFonts w:ascii="Helvetica Neue" w:hAnsi="Helvetica Neue" w:cs="Helvetica Neue"/>
          <w:sz w:val="24"/>
          <w:sz-cs w:val="24"/>
          <w:b/>
          <w:spacing w:val="0"/>
          <w:color w:val="1B1F22"/>
        </w:rPr>
        <w:t xml:space="preserve">Chronological Contradiction</w:t>
      </w:r>
      <w:r>
        <w:rPr>
          <w:rFonts w:ascii="Helvetica Neue" w:hAnsi="Helvetica Neue" w:cs="Helvetica Neue"/>
          <w:sz w:val="24"/>
          <w:sz-cs w:val="24"/>
          <w:spacing w:val="0"/>
          <w:color w:val="1B1F22"/>
        </w:rPr>
        <w:t xml:space="preserve"/>
      </w:r>
    </w:p>
    <w:p>
      <w:pPr/>
      <w:r>
        <w:rPr>
          <w:rFonts w:ascii="Helvetica Neue" w:hAnsi="Helvetica Neue" w:cs="Helvetica Neue"/>
          <w:sz w:val="24"/>
          <w:sz-cs w:val="24"/>
          <w:b/>
          <w:spacing w:val="0"/>
          <w:color w:val="1B1F22"/>
        </w:rPr>
        <w:t xml:space="preserve">T-104</w:t>
      </w:r>
      <w:r>
        <w:rPr>
          <w:rFonts w:ascii="Helvetica Neue" w:hAnsi="Helvetica Neue" w:cs="Helvetica Neue"/>
          <w:sz w:val="24"/>
          <w:sz-cs w:val="24"/>
          <w:spacing w:val="0"/>
          <w:color w:val="1B1F22"/>
        </w:rPr>
        <w:t xml:space="preserve"/>
      </w:r>
    </w:p>
    <w:p>
      <w:pPr/>
      <w:r>
        <w:rPr>
          <w:rFonts w:ascii="Helvetica Neue" w:hAnsi="Helvetica Neue" w:cs="Helvetica Neue"/>
          <w:sz w:val="24"/>
          <w:sz-cs w:val="24"/>
          <w:spacing w:val="0"/>
          <w:color w:val="1B1F22"/>
        </w:rPr>
        <w:t xml:space="preserve">Next Action Date (03-Aug) is set 2 days after the Statutory Due Date (01-Aug). Logically impossible workflow order.</w:t>
      </w:r>
    </w:p>
    <w:p>
      <w:pPr/>
      <w:r>
        <w:rPr>
          <w:rFonts w:ascii="Helvetica Neue" w:hAnsi="Helvetica Neue" w:cs="Helvetica Neue"/>
          <w:sz w:val="24"/>
          <w:sz-cs w:val="24"/>
          <w:spacing w:val="0"/>
          <w:color w:val="1B1F22"/>
        </w:rPr>
        <w:t xml:space="preserve">9</w:t>
      </w:r>
    </w:p>
    <w:p>
      <w:pPr/>
      <w:r>
        <w:rPr>
          <w:rFonts w:ascii="Helvetica Neue" w:hAnsi="Helvetica Neue" w:cs="Helvetica Neue"/>
          <w:sz w:val="24"/>
          <w:sz-cs w:val="24"/>
          <w:b/>
          <w:spacing w:val="0"/>
          <w:color w:val="1B1F22"/>
        </w:rPr>
        <w:t xml:space="preserve">Ambiguous Status Lifecycle</w:t>
      </w:r>
      <w:r>
        <w:rPr>
          <w:rFonts w:ascii="Helvetica Neue" w:hAnsi="Helvetica Neue" w:cs="Helvetica Neue"/>
          <w:sz w:val="24"/>
          <w:sz-cs w:val="24"/>
          <w:spacing w:val="0"/>
          <w:color w:val="1B1F22"/>
        </w:rPr>
        <w:t xml:space="preserve"/>
      </w:r>
    </w:p>
    <w:p>
      <w:pPr/>
      <w:r>
        <w:rPr>
          <w:rFonts w:ascii="Helvetica Neue" w:hAnsi="Helvetica Neue" w:cs="Helvetica Neue"/>
          <w:sz w:val="24"/>
          <w:sz-cs w:val="24"/>
          <w:b/>
          <w:spacing w:val="0"/>
          <w:color w:val="1B1F22"/>
        </w:rPr>
        <w:t xml:space="preserve">T-106</w:t>
      </w:r>
      <w:r>
        <w:rPr>
          <w:rFonts w:ascii="Helvetica Neue" w:hAnsi="Helvetica Neue" w:cs="Helvetica Neue"/>
          <w:sz w:val="24"/>
          <w:sz-cs w:val="24"/>
          <w:spacing w:val="0"/>
          <w:color w:val="1B1F22"/>
        </w:rPr>
        <w:t xml:space="preserve"/>
      </w:r>
    </w:p>
    <w:p>
      <w:pPr/>
      <w:r>
        <w:rPr>
          <w:rFonts w:ascii="Helvetica Neue" w:hAnsi="Helvetica Neue" w:cs="Helvetica Neue"/>
          <w:sz w:val="24"/>
          <w:sz-cs w:val="24"/>
          <w:spacing w:val="0"/>
          <w:color w:val="1B1F22"/>
        </w:rPr>
        <w:t xml:space="preserve">Status set to "Pending" without defining whether the firm or the client is responsible for next action.</w:t>
      </w:r>
    </w:p>
    <w:p>
      <w:pPr>
        <w:spacing w:after="315"/>
      </w:pPr>
      <w:r>
        <w:rPr>
          <w:rFonts w:ascii="Helvetica Neue" w:hAnsi="Helvetica Neue" w:cs="Helvetica Neue"/>
          <w:sz w:val="38"/>
          <w:sz-cs w:val="38"/>
          <w:b/>
          <w:spacing w:val="0"/>
          <w:color w:val="181A1E"/>
        </w:rPr>
        <w:t xml:space="preserve">C2. Working-Day SLA Breach Calculations</w:t>
      </w:r>
    </w:p>
    <w:p>
      <w:pPr>
        <w:spacing w:after="240"/>
      </w:pPr>
      <w:r>
        <w:rPr>
          <w:rFonts w:ascii="Helvetica Neue" w:hAnsi="Helvetica Neue" w:cs="Helvetica Neue"/>
          <w:sz w:val="24"/>
          <w:sz-cs w:val="24"/>
          <w:b/>
          <w:spacing w:val="0"/>
          <w:color w:val="1B1F22"/>
        </w:rPr>
        <w:t xml:space="preserve">Firm Rule:</w:t>
      </w:r>
      <w:r>
        <w:rPr>
          <w:rFonts w:ascii="Helvetica Neue" w:hAnsi="Helvetica Neue" w:cs="Helvetica Neue"/>
          <w:sz w:val="24"/>
          <w:sz-cs w:val="24"/>
          <w:spacing w:val="0"/>
          <w:color w:val="1B1F22"/>
        </w:rPr>
        <w:t xml:space="preserve"> "Tickets not moved forward within two working days are considered overdue."</w:t>
        <w:br/>
        <w:t xml:space="preserve"/>
      </w:r>
      <w:r>
        <w:rPr>
          <w:rFonts w:ascii="Helvetica Neue" w:hAnsi="Helvetica Neue" w:cs="Helvetica Neue"/>
          <w:sz w:val="24"/>
          <w:sz-cs w:val="24"/>
          <w:b/>
          <w:spacing w:val="0"/>
          <w:color w:val="1B1F22"/>
        </w:rPr>
        <w:t xml:space="preserve">Evaluation Standard:</w:t>
      </w:r>
      <w:r>
        <w:rPr>
          <w:rFonts w:ascii="Helvetica Neue" w:hAnsi="Helvetica Neue" w:cs="Helvetica Neue"/>
          <w:sz w:val="24"/>
          <w:sz-cs w:val="24"/>
          <w:spacing w:val="0"/>
          <w:color w:val="1B1F22"/>
        </w:rPr>
        <w:t xml:space="preserve"> Standard Monday to Friday working week (excluding Saturdays and Sundays).</w:t>
      </w:r>
    </w:p>
    <w:p>
      <w:pPr>
        <w:spacing w:after="300"/>
      </w:pPr>
      <w:r>
        <w:rPr>
          <w:rFonts w:ascii="Helvetica Neue" w:hAnsi="Helvetica Neue" w:cs="Helvetica Neue"/>
          <w:sz w:val="30"/>
          <w:sz-cs w:val="30"/>
          <w:b/>
          <w:spacing w:val="0"/>
          <w:color w:val="1B1F22"/>
        </w:rPr>
        <w:t xml:space="preserve">1. Calculation for Ticket T-102 (Client: "acme textile")</w:t>
      </w:r>
    </w:p>
    <w:p>
      <w:pPr>
        <w:ind w:left="720" w:first-line="-720"/>
      </w:pPr>
      <w:r>
        <w:rPr>
          <w:rFonts w:ascii="Helvetica Neue" w:hAnsi="Helvetica Neue" w:cs="Helvetica Neue"/>
          <w:sz w:val="24"/>
          <w:sz-cs w:val="24"/>
          <w:b/>
          <w:color w:val="1B1F22"/>
        </w:rPr>
        <w:t xml:space="preserve"/>
        <w:tab/>
        <w:t xml:space="preserve">•</w:t>
        <w:tab/>
        <w:t xml:space="preserve"/>
      </w:r>
      <w:r>
        <w:rPr>
          <w:rFonts w:ascii="Helvetica Neue" w:hAnsi="Helvetica Neue" w:cs="Helvetica Neue"/>
          <w:sz w:val="24"/>
          <w:sz-cs w:val="24"/>
          <w:b/>
          <w:spacing w:val="0"/>
          <w:color w:val="1B1F22"/>
        </w:rPr>
        <w:t xml:space="preserve">Status:</w:t>
      </w:r>
      <w:r>
        <w:rPr>
          <w:rFonts w:ascii="Helvetica Neue" w:hAnsi="Helvetica Neue" w:cs="Helvetica Neue"/>
          <w:sz w:val="24"/>
          <w:sz-cs w:val="24"/>
          <w:spacing w:val="0"/>
          <w:color w:val="1B1F22"/>
        </w:rPr>
        <w:t xml:space="preserve"> Open | </w:t>
      </w:r>
      <w:r>
        <w:rPr>
          <w:rFonts w:ascii="Helvetica Neue" w:hAnsi="Helvetica Neue" w:cs="Helvetica Neue"/>
          <w:sz w:val="24"/>
          <w:sz-cs w:val="24"/>
          <w:b/>
          <w:spacing w:val="0"/>
          <w:color w:val="1B1F22"/>
        </w:rPr>
        <w:t xml:space="preserve">Created:</w:t>
      </w:r>
      <w:r>
        <w:rPr>
          <w:rFonts w:ascii="Helvetica Neue" w:hAnsi="Helvetica Neue" w:cs="Helvetica Neue"/>
          <w:sz w:val="24"/>
          <w:sz-cs w:val="24"/>
          <w:spacing w:val="0"/>
          <w:color w:val="1B1F22"/>
        </w:rPr>
        <w:t xml:space="preserve"> Tuesday, 11-Aug-2026 | </w:t>
      </w:r>
      <w:r>
        <w:rPr>
          <w:rFonts w:ascii="Helvetica Neue" w:hAnsi="Helvetica Neue" w:cs="Helvetica Neue"/>
          <w:sz w:val="24"/>
          <w:sz-cs w:val="24"/>
          <w:b/>
          <w:spacing w:val="0"/>
          <w:color w:val="1B1F22"/>
        </w:rPr>
        <w:t xml:space="preserve">Next Action Date:</w:t>
      </w:r>
      <w:r>
        <w:rPr>
          <w:rFonts w:ascii="Helvetica Neue" w:hAnsi="Helvetica Neue" w:cs="Helvetica Neue"/>
          <w:sz w:val="24"/>
          <w:sz-cs w:val="24"/>
          <w:spacing w:val="0"/>
          <w:color w:val="1B1F22"/>
        </w:rPr>
        <w:t xml:space="preserve"> </w:t>
      </w:r>
      <w:r>
        <w:rPr>
          <w:rFonts w:ascii="Menlo" w:hAnsi="Menlo" w:cs="Menlo"/>
          <w:sz w:val="22"/>
          <w:sz-cs w:val="22"/>
          <w:spacing w:val="0"/>
          <w:color w:val="1B1F22"/>
        </w:rPr>
        <w:t xml:space="preserve">[BLANK]</w:t>
      </w:r>
      <w:r>
        <w:rPr>
          <w:rFonts w:ascii="Helvetica Neue" w:hAnsi="Helvetica Neue" w:cs="Helvetica Neue"/>
          <w:sz w:val="24"/>
          <w:sz-cs w:val="24"/>
          <w:spacing w:val="0"/>
          <w:color w:val="1B1F22"/>
        </w:rPr>
        <w:t xml:space="preserve"/>
      </w:r>
    </w:p>
    <w:p>
      <w:pPr>
        <w:ind w:left="720" w:first-line="-720"/>
      </w:pPr>
      <w:r>
        <w:rPr>
          <w:rFonts w:ascii="Helvetica Neue" w:hAnsi="Helvetica Neue" w:cs="Helvetica Neue"/>
          <w:sz w:val="24"/>
          <w:sz-cs w:val="24"/>
          <w:b/>
          <w:color w:val="1B1F22"/>
        </w:rPr>
        <w:t xml:space="preserve"/>
        <w:tab/>
        <w:t xml:space="preserve">•</w:t>
        <w:tab/>
        <w:t xml:space="preserve"/>
      </w:r>
      <w:r>
        <w:rPr>
          <w:rFonts w:ascii="Helvetica Neue" w:hAnsi="Helvetica Neue" w:cs="Helvetica Neue"/>
          <w:sz w:val="24"/>
          <w:sz-cs w:val="24"/>
          <w:b/>
          <w:spacing w:val="0"/>
          <w:color w:val="1B1F22"/>
        </w:rPr>
        <w:t xml:space="preserve">Working Days Elapsed Calculation (11-Aug to Today 19-Aug):</w:t>
      </w:r>
      <w:r>
        <w:rPr>
          <w:rFonts w:ascii="Helvetica Neue" w:hAnsi="Helvetica Neue" w:cs="Helvetica Neue"/>
          <w:sz w:val="24"/>
          <w:sz-cs w:val="24"/>
          <w:spacing w:val="0"/>
          <w:color w:val="1B1F22"/>
        </w:rPr>
        <w:t xml:space="preserve"/>
      </w:r>
    </w:p>
    <w:p>
      <w:pPr>
        <w:ind w:left="1440" w:first-line="-1440"/>
      </w:pPr>
      <w:r>
        <w:rPr>
          <w:rFonts w:ascii="Helvetica Neue" w:hAnsi="Helvetica Neue" w:cs="Helvetica Neue"/>
          <w:sz w:val="24"/>
          <w:sz-cs w:val="24"/>
          <w:color w:val="1B1F22"/>
        </w:rPr>
        <w:t xml:space="preserve"/>
        <w:tab/>
        <w:t xml:space="preserve">◦</w:t>
        <w:tab/>
        <w:t xml:space="preserve"/>
      </w:r>
      <w:r>
        <w:rPr>
          <w:rFonts w:ascii="Helvetica Neue" w:hAnsi="Helvetica Neue" w:cs="Helvetica Neue"/>
          <w:sz w:val="24"/>
          <w:sz-cs w:val="24"/>
          <w:spacing w:val="0"/>
          <w:color w:val="1B1F22"/>
        </w:rPr>
        <w:t xml:space="preserve">Wednesday, 12-Aug (Day 1)</w:t>
      </w:r>
    </w:p>
    <w:p>
      <w:pPr>
        <w:ind w:left="1440" w:first-line="-1440"/>
      </w:pPr>
      <w:r>
        <w:rPr>
          <w:rFonts w:ascii="Helvetica Neue" w:hAnsi="Helvetica Neue" w:cs="Helvetica Neue"/>
          <w:sz w:val="24"/>
          <w:sz-cs w:val="24"/>
          <w:color w:val="1B1F22"/>
        </w:rPr>
        <w:t xml:space="preserve"/>
        <w:tab/>
        <w:t xml:space="preserve">◦</w:t>
        <w:tab/>
        <w:t xml:space="preserve"/>
      </w:r>
      <w:r>
        <w:rPr>
          <w:rFonts w:ascii="Helvetica Neue" w:hAnsi="Helvetica Neue" w:cs="Helvetica Neue"/>
          <w:sz w:val="24"/>
          <w:sz-cs w:val="24"/>
          <w:spacing w:val="0"/>
          <w:color w:val="1B1F22"/>
        </w:rPr>
        <w:t xml:space="preserve">Thursday, 13-Aug (Day 2: SLA limit reached)</w:t>
      </w:r>
    </w:p>
    <w:p>
      <w:pPr>
        <w:ind w:left="1440" w:first-line="-1440"/>
      </w:pPr>
      <w:r>
        <w:rPr>
          <w:rFonts w:ascii="Helvetica Neue" w:hAnsi="Helvetica Neue" w:cs="Helvetica Neue"/>
          <w:sz w:val="24"/>
          <w:sz-cs w:val="24"/>
          <w:color w:val="1B1F22"/>
        </w:rPr>
        <w:t xml:space="preserve"/>
        <w:tab/>
        <w:t xml:space="preserve">◦</w:t>
        <w:tab/>
        <w:t xml:space="preserve"/>
      </w:r>
      <w:r>
        <w:rPr>
          <w:rFonts w:ascii="Helvetica Neue" w:hAnsi="Helvetica Neue" w:cs="Helvetica Neue"/>
          <w:sz w:val="24"/>
          <w:sz-cs w:val="24"/>
          <w:spacing w:val="0"/>
          <w:color w:val="1B1F22"/>
        </w:rPr>
        <w:t xml:space="preserve">Friday, 14-Aug (Day 3: SLA breach)</w:t>
      </w:r>
    </w:p>
    <w:p>
      <w:pPr>
        <w:ind w:left="1440" w:first-line="-1440"/>
      </w:pPr>
      <w:r>
        <w:rPr>
          <w:rFonts w:ascii="Helvetica Neue" w:hAnsi="Helvetica Neue" w:cs="Helvetica Neue"/>
          <w:sz w:val="24"/>
          <w:sz-cs w:val="24"/>
          <w:color w:val="1B1F22"/>
        </w:rPr>
        <w:t xml:space="preserve"/>
        <w:tab/>
        <w:t xml:space="preserve">◦</w:t>
        <w:tab/>
        <w:t xml:space="preserve"/>
      </w:r>
      <w:r>
        <w:rPr>
          <w:rFonts w:ascii="Helvetica Neue" w:hAnsi="Helvetica Neue" w:cs="Helvetica Neue"/>
          <w:sz w:val="24"/>
          <w:sz-cs w:val="24"/>
          <w:spacing w:val="0"/>
          <w:color w:val="1B1F22"/>
        </w:rPr>
        <w:t xml:space="preserve">Saturday 15-Aug &amp; Sunday 16-Aug: Excluded (Weekend)</w:t>
      </w:r>
    </w:p>
    <w:p>
      <w:pPr>
        <w:ind w:left="1440" w:first-line="-1440"/>
      </w:pPr>
      <w:r>
        <w:rPr>
          <w:rFonts w:ascii="Helvetica Neue" w:hAnsi="Helvetica Neue" w:cs="Helvetica Neue"/>
          <w:sz w:val="24"/>
          <w:sz-cs w:val="24"/>
          <w:color w:val="1B1F22"/>
        </w:rPr>
        <w:t xml:space="preserve"/>
        <w:tab/>
        <w:t xml:space="preserve">◦</w:t>
        <w:tab/>
        <w:t xml:space="preserve"/>
      </w:r>
      <w:r>
        <w:rPr>
          <w:rFonts w:ascii="Helvetica Neue" w:hAnsi="Helvetica Neue" w:cs="Helvetica Neue"/>
          <w:sz w:val="24"/>
          <w:sz-cs w:val="24"/>
          <w:spacing w:val="0"/>
          <w:color w:val="1B1F22"/>
        </w:rPr>
        <w:t xml:space="preserve">Monday, 17-Aug (Day 4)</w:t>
      </w:r>
    </w:p>
    <w:p>
      <w:pPr>
        <w:ind w:left="1440" w:first-line="-1440"/>
      </w:pPr>
      <w:r>
        <w:rPr>
          <w:rFonts w:ascii="Helvetica Neue" w:hAnsi="Helvetica Neue" w:cs="Helvetica Neue"/>
          <w:sz w:val="24"/>
          <w:sz-cs w:val="24"/>
          <w:color w:val="1B1F22"/>
        </w:rPr>
        <w:t xml:space="preserve"/>
        <w:tab/>
        <w:t xml:space="preserve">◦</w:t>
        <w:tab/>
        <w:t xml:space="preserve"/>
      </w:r>
      <w:r>
        <w:rPr>
          <w:rFonts w:ascii="Helvetica Neue" w:hAnsi="Helvetica Neue" w:cs="Helvetica Neue"/>
          <w:sz w:val="24"/>
          <w:sz-cs w:val="24"/>
          <w:spacing w:val="0"/>
          <w:color w:val="1B1F22"/>
        </w:rPr>
        <w:t xml:space="preserve">Tuesday, 18-Aug (Day 5)</w:t>
      </w:r>
    </w:p>
    <w:p>
      <w:pPr>
        <w:ind w:left="1440" w:first-line="-1440"/>
      </w:pPr>
      <w:r>
        <w:rPr>
          <w:rFonts w:ascii="Helvetica Neue" w:hAnsi="Helvetica Neue" w:cs="Helvetica Neue"/>
          <w:sz w:val="24"/>
          <w:sz-cs w:val="24"/>
          <w:color w:val="1B1F22"/>
        </w:rPr>
        <w:t xml:space="preserve"/>
        <w:tab/>
        <w:t xml:space="preserve">◦</w:t>
        <w:tab/>
        <w:t xml:space="preserve"/>
      </w:r>
      <w:r>
        <w:rPr>
          <w:rFonts w:ascii="Helvetica Neue" w:hAnsi="Helvetica Neue" w:cs="Helvetica Neue"/>
          <w:sz w:val="24"/>
          <w:sz-cs w:val="24"/>
          <w:spacing w:val="0"/>
          <w:color w:val="1B1F22"/>
        </w:rPr>
        <w:t xml:space="preserve">Wednesday, 19-Aug (Day 6: Today)</w:t>
      </w:r>
    </w:p>
    <w:p>
      <w:pPr>
        <w:ind w:left="720" w:first-line="-720"/>
      </w:pPr>
      <w:r>
        <w:rPr>
          <w:rFonts w:ascii="Helvetica Neue" w:hAnsi="Helvetica Neue" w:cs="Helvetica Neue"/>
          <w:sz w:val="24"/>
          <w:sz-cs w:val="24"/>
          <w:b/>
          <w:color w:val="1B1F22"/>
        </w:rPr>
        <w:t xml:space="preserve"/>
        <w:tab/>
        <w:t xml:space="preserve">•</w:t>
        <w:tab/>
        <w:t xml:space="preserve"/>
      </w:r>
      <w:r>
        <w:rPr>
          <w:rFonts w:ascii="Helvetica Neue" w:hAnsi="Helvetica Neue" w:cs="Helvetica Neue"/>
          <w:sz w:val="24"/>
          <w:sz-cs w:val="24"/>
          <w:b/>
          <w:spacing w:val="0"/>
          <w:color w:val="1B1F22"/>
        </w:rPr>
        <w:t xml:space="preserve">Total Elapsed Working Days:</w:t>
      </w:r>
      <w:r>
        <w:rPr>
          <w:rFonts w:ascii="Helvetica Neue" w:hAnsi="Helvetica Neue" w:cs="Helvetica Neue"/>
          <w:sz w:val="24"/>
          <w:sz-cs w:val="24"/>
          <w:spacing w:val="0"/>
          <w:color w:val="1B1F22"/>
        </w:rPr>
        <w:t xml:space="preserve"> </w:t>
      </w:r>
      <w:r>
        <w:rPr>
          <w:rFonts w:ascii="Helvetica Neue" w:hAnsi="Helvetica Neue" w:cs="Helvetica Neue"/>
          <w:sz w:val="24"/>
          <w:sz-cs w:val="24"/>
          <w:b/>
          <w:spacing w:val="0"/>
          <w:color w:val="1B1F22"/>
        </w:rPr>
        <w:t xml:space="preserve">6 working days open without an action date</w:t>
      </w:r>
      <w:r>
        <w:rPr>
          <w:rFonts w:ascii="Helvetica Neue" w:hAnsi="Helvetica Neue" w:cs="Helvetica Neue"/>
          <w:sz w:val="24"/>
          <w:sz-cs w:val="24"/>
          <w:spacing w:val="0"/>
          <w:color w:val="1B1F22"/>
        </w:rPr>
        <w:t xml:space="preserve">.</w:t>
      </w:r>
    </w:p>
    <w:p>
      <w:pPr>
        <w:ind w:left="720" w:first-line="-720"/>
      </w:pPr>
      <w:r>
        <w:rPr>
          <w:rFonts w:ascii="Helvetica Neue" w:hAnsi="Helvetica Neue" w:cs="Helvetica Neue"/>
          <w:sz w:val="24"/>
          <w:sz-cs w:val="24"/>
          <w:b/>
          <w:color w:val="1B1F22"/>
        </w:rPr>
        <w:t xml:space="preserve"/>
        <w:tab/>
        <w:t xml:space="preserve">•</w:t>
        <w:tab/>
        <w:t xml:space="preserve"/>
      </w:r>
      <w:r>
        <w:rPr>
          <w:rFonts w:ascii="Helvetica Neue" w:hAnsi="Helvetica Neue" w:cs="Helvetica Neue"/>
          <w:sz w:val="24"/>
          <w:sz-cs w:val="24"/>
          <w:b/>
          <w:spacing w:val="0"/>
          <w:color w:val="1B1F22"/>
        </w:rPr>
        <w:t xml:space="preserve">SLA Verdict:</w:t>
      </w:r>
      <w:r>
        <w:rPr>
          <w:rFonts w:ascii="Helvetica Neue" w:hAnsi="Helvetica Neue" w:cs="Helvetica Neue"/>
          <w:sz w:val="24"/>
          <w:sz-cs w:val="24"/>
          <w:spacing w:val="0"/>
          <w:color w:val="1B1F22"/>
        </w:rPr>
        <w:t xml:space="preserve"> </w:t>
      </w:r>
      <w:r>
        <w:rPr>
          <w:rFonts w:ascii="Helvetica Neue" w:hAnsi="Helvetica Neue" w:cs="Helvetica Neue"/>
          <w:sz w:val="24"/>
          <w:sz-cs w:val="24"/>
          <w:b/>
          <w:spacing w:val="0"/>
          <w:color w:val="1B1F22"/>
        </w:rPr>
        <w:t xml:space="preserve">SEVERE SLA BREACH (4 working days overdue)</w:t>
      </w:r>
      <w:r>
        <w:rPr>
          <w:rFonts w:ascii="Helvetica Neue" w:hAnsi="Helvetica Neue" w:cs="Helvetica Neue"/>
          <w:sz w:val="24"/>
          <w:sz-cs w:val="24"/>
          <w:spacing w:val="0"/>
          <w:color w:val="1B1F22"/>
        </w:rPr>
        <w:t xml:space="preserve">. Compounding this, its statutory deadline is </w:t>
      </w:r>
      <w:r>
        <w:rPr>
          <w:rFonts w:ascii="Helvetica Neue" w:hAnsi="Helvetica Neue" w:cs="Helvetica Neue"/>
          <w:sz w:val="24"/>
          <w:sz-cs w:val="24"/>
          <w:b/>
          <w:spacing w:val="0"/>
          <w:color w:val="1B1F22"/>
        </w:rPr>
        <w:t xml:space="preserve">tomorrow</w:t>
      </w:r>
      <w:r>
        <w:rPr>
          <w:rFonts w:ascii="Helvetica Neue" w:hAnsi="Helvetica Neue" w:cs="Helvetica Neue"/>
          <w:sz w:val="24"/>
          <w:sz-cs w:val="24"/>
          <w:spacing w:val="0"/>
          <w:color w:val="1B1F22"/>
        </w:rPr>
        <w:t xml:space="preserve"> (20-Aug)!</w:t>
      </w:r>
    </w:p>
    <w:p>
      <w:pPr>
        <w:spacing w:after="300"/>
      </w:pPr>
      <w:r>
        <w:rPr>
          <w:rFonts w:ascii="Helvetica Neue" w:hAnsi="Helvetica Neue" w:cs="Helvetica Neue"/>
          <w:sz w:val="30"/>
          <w:sz-cs w:val="30"/>
          <w:b/>
          <w:spacing w:val="0"/>
          <w:color w:val="1B1F22"/>
        </w:rPr>
        <w:t xml:space="preserve">2. Calculation for Ticket T-107 (Client: "Bluewave Foods")</w:t>
      </w:r>
    </w:p>
    <w:p>
      <w:pPr>
        <w:ind w:left="720" w:first-line="-720"/>
      </w:pPr>
      <w:r>
        <w:rPr>
          <w:rFonts w:ascii="Helvetica Neue" w:hAnsi="Helvetica Neue" w:cs="Helvetica Neue"/>
          <w:sz w:val="24"/>
          <w:sz-cs w:val="24"/>
          <w:b/>
          <w:color w:val="1B1F22"/>
        </w:rPr>
        <w:t xml:space="preserve"/>
        <w:tab/>
        <w:t xml:space="preserve">•</w:t>
        <w:tab/>
        <w:t xml:space="preserve"/>
      </w:r>
      <w:r>
        <w:rPr>
          <w:rFonts w:ascii="Helvetica Neue" w:hAnsi="Helvetica Neue" w:cs="Helvetica Neue"/>
          <w:sz w:val="24"/>
          <w:sz-cs w:val="24"/>
          <w:b/>
          <w:spacing w:val="0"/>
          <w:color w:val="1B1F22"/>
        </w:rPr>
        <w:t xml:space="preserve">Status:</w:t>
      </w:r>
      <w:r>
        <w:rPr>
          <w:rFonts w:ascii="Helvetica Neue" w:hAnsi="Helvetica Neue" w:cs="Helvetica Neue"/>
          <w:sz w:val="24"/>
          <w:sz-cs w:val="24"/>
          <w:spacing w:val="0"/>
          <w:color w:val="1B1F22"/>
        </w:rPr>
        <w:t xml:space="preserve"> Open | </w:t>
      </w:r>
      <w:r>
        <w:rPr>
          <w:rFonts w:ascii="Helvetica Neue" w:hAnsi="Helvetica Neue" w:cs="Helvetica Neue"/>
          <w:sz w:val="24"/>
          <w:sz-cs w:val="24"/>
          <w:b/>
          <w:spacing w:val="0"/>
          <w:color w:val="1B1F22"/>
        </w:rPr>
        <w:t xml:space="preserve">Created:</w:t>
      </w:r>
      <w:r>
        <w:rPr>
          <w:rFonts w:ascii="Helvetica Neue" w:hAnsi="Helvetica Neue" w:cs="Helvetica Neue"/>
          <w:sz w:val="24"/>
          <w:sz-cs w:val="24"/>
          <w:spacing w:val="0"/>
          <w:color w:val="1B1F22"/>
        </w:rPr>
        <w:t xml:space="preserve"> Thursday, 30-Jul-2026 | </w:t>
      </w:r>
      <w:r>
        <w:rPr>
          <w:rFonts w:ascii="Helvetica Neue" w:hAnsi="Helvetica Neue" w:cs="Helvetica Neue"/>
          <w:sz w:val="24"/>
          <w:sz-cs w:val="24"/>
          <w:b/>
          <w:spacing w:val="0"/>
          <w:color w:val="1B1F22"/>
        </w:rPr>
        <w:t xml:space="preserve">Next Action Date:</w:t>
      </w:r>
      <w:r>
        <w:rPr>
          <w:rFonts w:ascii="Helvetica Neue" w:hAnsi="Helvetica Neue" w:cs="Helvetica Neue"/>
          <w:sz w:val="24"/>
          <w:sz-cs w:val="24"/>
          <w:spacing w:val="0"/>
          <w:color w:val="1B1F22"/>
        </w:rPr>
        <w:t xml:space="preserve"> </w:t>
      </w:r>
      <w:r>
        <w:rPr>
          <w:rFonts w:ascii="Menlo" w:hAnsi="Menlo" w:cs="Menlo"/>
          <w:sz w:val="22"/>
          <w:sz-cs w:val="22"/>
          <w:spacing w:val="0"/>
          <w:color w:val="1B1F22"/>
        </w:rPr>
        <w:t xml:space="preserve">[BLANK]</w:t>
      </w:r>
      <w:r>
        <w:rPr>
          <w:rFonts w:ascii="Helvetica Neue" w:hAnsi="Helvetica Neue" w:cs="Helvetica Neue"/>
          <w:sz w:val="24"/>
          <w:sz-cs w:val="24"/>
          <w:spacing w:val="0"/>
          <w:color w:val="1B1F22"/>
        </w:rPr>
        <w:t xml:space="preserve"/>
      </w:r>
    </w:p>
    <w:p>
      <w:pPr>
        <w:ind w:left="720" w:first-line="-720"/>
      </w:pPr>
      <w:r>
        <w:rPr>
          <w:rFonts w:ascii="Helvetica Neue" w:hAnsi="Helvetica Neue" w:cs="Helvetica Neue"/>
          <w:sz w:val="24"/>
          <w:sz-cs w:val="24"/>
          <w:b/>
          <w:color w:val="1B1F22"/>
        </w:rPr>
        <w:t xml:space="preserve"/>
        <w:tab/>
        <w:t xml:space="preserve">•</w:t>
        <w:tab/>
        <w:t xml:space="preserve"/>
      </w:r>
      <w:r>
        <w:rPr>
          <w:rFonts w:ascii="Helvetica Neue" w:hAnsi="Helvetica Neue" w:cs="Helvetica Neue"/>
          <w:sz w:val="24"/>
          <w:sz-cs w:val="24"/>
          <w:b/>
          <w:spacing w:val="0"/>
          <w:color w:val="1B1F22"/>
        </w:rPr>
        <w:t xml:space="preserve">Working Days Elapsed Calculation (30-Jul to Today 19-Aug):</w:t>
      </w:r>
      <w:r>
        <w:rPr>
          <w:rFonts w:ascii="Helvetica Neue" w:hAnsi="Helvetica Neue" w:cs="Helvetica Neue"/>
          <w:sz w:val="24"/>
          <w:sz-cs w:val="24"/>
          <w:spacing w:val="0"/>
          <w:color w:val="1B1F22"/>
        </w:rPr>
        <w:t xml:space="preserve"/>
      </w:r>
    </w:p>
    <w:p>
      <w:pPr>
        <w:ind w:left="1440" w:first-line="-1440"/>
      </w:pPr>
      <w:r>
        <w:rPr>
          <w:rFonts w:ascii="Helvetica Neue" w:hAnsi="Helvetica Neue" w:cs="Helvetica Neue"/>
          <w:sz w:val="24"/>
          <w:sz-cs w:val="24"/>
          <w:color w:val="1B1F22"/>
        </w:rPr>
        <w:t xml:space="preserve"/>
        <w:tab/>
        <w:t xml:space="preserve">◦</w:t>
        <w:tab/>
        <w:t xml:space="preserve"/>
      </w:r>
      <w:r>
        <w:rPr>
          <w:rFonts w:ascii="Helvetica Neue" w:hAnsi="Helvetica Neue" w:cs="Helvetica Neue"/>
          <w:sz w:val="24"/>
          <w:sz-cs w:val="24"/>
          <w:spacing w:val="0"/>
          <w:color w:val="1B1F22"/>
        </w:rPr>
        <w:t xml:space="preserve">July 31 (Fri): 1 working day</w:t>
      </w:r>
    </w:p>
    <w:p>
      <w:pPr>
        <w:ind w:left="1440" w:first-line="-1440"/>
      </w:pPr>
      <w:r>
        <w:rPr>
          <w:rFonts w:ascii="Helvetica Neue" w:hAnsi="Helvetica Neue" w:cs="Helvetica Neue"/>
          <w:sz w:val="24"/>
          <w:sz-cs w:val="24"/>
          <w:color w:val="1B1F22"/>
        </w:rPr>
        <w:t xml:space="preserve"/>
        <w:tab/>
        <w:t xml:space="preserve">◦</w:t>
        <w:tab/>
        <w:t xml:space="preserve"/>
      </w:r>
      <w:r>
        <w:rPr>
          <w:rFonts w:ascii="Helvetica Neue" w:hAnsi="Helvetica Neue" w:cs="Helvetica Neue"/>
          <w:sz w:val="24"/>
          <w:sz-cs w:val="24"/>
          <w:spacing w:val="0"/>
          <w:color w:val="1B1F22"/>
        </w:rPr>
        <w:t xml:space="preserve">August 3-7 (Mon-Fri): 5 working days</w:t>
      </w:r>
    </w:p>
    <w:p>
      <w:pPr>
        <w:ind w:left="1440" w:first-line="-1440"/>
      </w:pPr>
      <w:r>
        <w:rPr>
          <w:rFonts w:ascii="Helvetica Neue" w:hAnsi="Helvetica Neue" w:cs="Helvetica Neue"/>
          <w:sz w:val="24"/>
          <w:sz-cs w:val="24"/>
          <w:color w:val="1B1F22"/>
        </w:rPr>
        <w:t xml:space="preserve"/>
        <w:tab/>
        <w:t xml:space="preserve">◦</w:t>
        <w:tab/>
        <w:t xml:space="preserve"/>
      </w:r>
      <w:r>
        <w:rPr>
          <w:rFonts w:ascii="Helvetica Neue" w:hAnsi="Helvetica Neue" w:cs="Helvetica Neue"/>
          <w:sz w:val="24"/>
          <w:sz-cs w:val="24"/>
          <w:spacing w:val="0"/>
          <w:color w:val="1B1F22"/>
        </w:rPr>
        <w:t xml:space="preserve">August 10-14 (Mon-Fri): 5 working days</w:t>
      </w:r>
    </w:p>
    <w:p>
      <w:pPr>
        <w:ind w:left="1440" w:first-line="-1440"/>
      </w:pPr>
      <w:r>
        <w:rPr>
          <w:rFonts w:ascii="Helvetica Neue" w:hAnsi="Helvetica Neue" w:cs="Helvetica Neue"/>
          <w:sz w:val="24"/>
          <w:sz-cs w:val="24"/>
          <w:color w:val="1B1F22"/>
        </w:rPr>
        <w:t xml:space="preserve"/>
        <w:tab/>
        <w:t xml:space="preserve">◦</w:t>
        <w:tab/>
        <w:t xml:space="preserve"/>
      </w:r>
      <w:r>
        <w:rPr>
          <w:rFonts w:ascii="Helvetica Neue" w:hAnsi="Helvetica Neue" w:cs="Helvetica Neue"/>
          <w:sz w:val="24"/>
          <w:sz-cs w:val="24"/>
          <w:spacing w:val="0"/>
          <w:color w:val="1B1F22"/>
        </w:rPr>
        <w:t xml:space="preserve">August 17-19 (Mon-Wed): 3 working days</w:t>
      </w:r>
    </w:p>
    <w:p>
      <w:pPr>
        <w:ind w:left="720" w:first-line="-720"/>
      </w:pPr>
      <w:r>
        <w:rPr>
          <w:rFonts w:ascii="Helvetica Neue" w:hAnsi="Helvetica Neue" w:cs="Helvetica Neue"/>
          <w:sz w:val="24"/>
          <w:sz-cs w:val="24"/>
          <w:b/>
          <w:color w:val="1B1F22"/>
        </w:rPr>
        <w:t xml:space="preserve"/>
        <w:tab/>
        <w:t xml:space="preserve">•</w:t>
        <w:tab/>
        <w:t xml:space="preserve"/>
      </w:r>
      <w:r>
        <w:rPr>
          <w:rFonts w:ascii="Helvetica Neue" w:hAnsi="Helvetica Neue" w:cs="Helvetica Neue"/>
          <w:sz w:val="24"/>
          <w:sz-cs w:val="24"/>
          <w:b/>
          <w:spacing w:val="0"/>
          <w:color w:val="1B1F22"/>
        </w:rPr>
        <w:t xml:space="preserve">Total Elapsed Working Days:</w:t>
      </w:r>
      <w:r>
        <w:rPr>
          <w:rFonts w:ascii="Helvetica Neue" w:hAnsi="Helvetica Neue" w:cs="Helvetica Neue"/>
          <w:sz w:val="24"/>
          <w:sz-cs w:val="24"/>
          <w:spacing w:val="0"/>
          <w:color w:val="1B1F22"/>
        </w:rPr>
        <w:t xml:space="preserve"> </w:t>
      </w:r>
      <w:r>
        <w:rPr>
          <w:rFonts w:ascii="Helvetica Neue" w:hAnsi="Helvetica Neue" w:cs="Helvetica Neue"/>
          <w:sz w:val="24"/>
          <w:sz-cs w:val="24"/>
          <w:b/>
          <w:spacing w:val="0"/>
          <w:color w:val="1B1F22"/>
        </w:rPr>
        <w:t xml:space="preserve">14 working days open without an action date</w:t>
      </w:r>
      <w:r>
        <w:rPr>
          <w:rFonts w:ascii="Helvetica Neue" w:hAnsi="Helvetica Neue" w:cs="Helvetica Neue"/>
          <w:sz w:val="24"/>
          <w:sz-cs w:val="24"/>
          <w:spacing w:val="0"/>
          <w:color w:val="1B1F22"/>
        </w:rPr>
        <w:t xml:space="preserve">.</w:t>
      </w:r>
    </w:p>
    <w:p>
      <w:pPr>
        <w:ind w:left="720" w:first-line="-720"/>
      </w:pPr>
      <w:r>
        <w:rPr>
          <w:rFonts w:ascii="Helvetica Neue" w:hAnsi="Helvetica Neue" w:cs="Helvetica Neue"/>
          <w:sz w:val="24"/>
          <w:sz-cs w:val="24"/>
          <w:b/>
          <w:color w:val="1B1F22"/>
        </w:rPr>
        <w:t xml:space="preserve"/>
        <w:tab/>
        <w:t xml:space="preserve">•</w:t>
        <w:tab/>
        <w:t xml:space="preserve"/>
      </w:r>
      <w:r>
        <w:rPr>
          <w:rFonts w:ascii="Helvetica Neue" w:hAnsi="Helvetica Neue" w:cs="Helvetica Neue"/>
          <w:sz w:val="24"/>
          <w:sz-cs w:val="24"/>
          <w:b/>
          <w:spacing w:val="0"/>
          <w:color w:val="1B1F22"/>
        </w:rPr>
        <w:t xml:space="preserve">SLA Verdict:</w:t>
      </w:r>
      <w:r>
        <w:rPr>
          <w:rFonts w:ascii="Helvetica Neue" w:hAnsi="Helvetica Neue" w:cs="Helvetica Neue"/>
          <w:sz w:val="24"/>
          <w:sz-cs w:val="24"/>
          <w:spacing w:val="0"/>
          <w:color w:val="1B1F22"/>
        </w:rPr>
        <w:t xml:space="preserve"> </w:t>
      </w:r>
      <w:r>
        <w:rPr>
          <w:rFonts w:ascii="Helvetica Neue" w:hAnsi="Helvetica Neue" w:cs="Helvetica Neue"/>
          <w:sz w:val="24"/>
          <w:sz-cs w:val="24"/>
          <w:b/>
          <w:spacing w:val="0"/>
          <w:color w:val="1B1F22"/>
        </w:rPr>
        <w:t xml:space="preserve">MASSIVE SLA BREACH (12 working days overdue)</w:t>
      </w:r>
      <w:r>
        <w:rPr>
          <w:rFonts w:ascii="Helvetica Neue" w:hAnsi="Helvetica Neue" w:cs="Helvetica Neue"/>
          <w:sz w:val="24"/>
          <w:sz-cs w:val="24"/>
          <w:spacing w:val="0"/>
          <w:color w:val="1B1F22"/>
        </w:rPr>
        <w:t xml:space="preserve">. Statutory deadline passed yesterday (18-Aug) with zero action taken.</w:t>
      </w:r>
    </w:p>
    <w:p>
      <w:pPr>
        <w:spacing w:after="300"/>
      </w:pPr>
      <w:r>
        <w:rPr>
          <w:rFonts w:ascii="Helvetica Neue" w:hAnsi="Helvetica Neue" w:cs="Helvetica Neue"/>
          <w:sz w:val="30"/>
          <w:sz-cs w:val="30"/>
          <w:b/>
          <w:spacing w:val="0"/>
          <w:color w:val="1B1F22"/>
        </w:rPr>
        <w:t xml:space="preserve">3. Calculation for Tickets T-101 / T-105 (Client: "Acme Textiles")</w:t>
      </w:r>
    </w:p>
    <w:p>
      <w:pPr>
        <w:ind w:left="720" w:first-line="-720"/>
      </w:pPr>
      <w:r>
        <w:rPr>
          <w:rFonts w:ascii="Helvetica Neue" w:hAnsi="Helvetica Neue" w:cs="Helvetica Neue"/>
          <w:sz w:val="24"/>
          <w:sz-cs w:val="24"/>
          <w:b/>
          <w:color w:val="1B1F22"/>
        </w:rPr>
        <w:t xml:space="preserve"/>
        <w:tab/>
        <w:t xml:space="preserve">•</w:t>
        <w:tab/>
        <w:t xml:space="preserve"/>
      </w:r>
      <w:r>
        <w:rPr>
          <w:rFonts w:ascii="Helvetica Neue" w:hAnsi="Helvetica Neue" w:cs="Helvetica Neue"/>
          <w:sz w:val="24"/>
          <w:sz-cs w:val="24"/>
          <w:b/>
          <w:spacing w:val="0"/>
          <w:color w:val="1B1F22"/>
        </w:rPr>
        <w:t xml:space="preserve">Next Action Date:</w:t>
      </w:r>
      <w:r>
        <w:rPr>
          <w:rFonts w:ascii="Helvetica Neue" w:hAnsi="Helvetica Neue" w:cs="Helvetica Neue"/>
          <w:sz w:val="24"/>
          <w:sz-cs w:val="24"/>
          <w:spacing w:val="0"/>
          <w:color w:val="1B1F22"/>
        </w:rPr>
        <w:t xml:space="preserve"> Thursday, 13-Aug-2026.</w:t>
      </w:r>
    </w:p>
    <w:p>
      <w:pPr>
        <w:ind w:left="720" w:first-line="-720"/>
      </w:pPr>
      <w:r>
        <w:rPr>
          <w:rFonts w:ascii="Helvetica Neue" w:hAnsi="Helvetica Neue" w:cs="Helvetica Neue"/>
          <w:sz w:val="24"/>
          <w:sz-cs w:val="24"/>
          <w:b/>
          <w:color w:val="1B1F22"/>
        </w:rPr>
        <w:t xml:space="preserve"/>
        <w:tab/>
        <w:t xml:space="preserve">•</w:t>
        <w:tab/>
        <w:t xml:space="preserve"/>
      </w:r>
      <w:r>
        <w:rPr>
          <w:rFonts w:ascii="Helvetica Neue" w:hAnsi="Helvetica Neue" w:cs="Helvetica Neue"/>
          <w:sz w:val="24"/>
          <w:sz-cs w:val="24"/>
          <w:b/>
          <w:spacing w:val="0"/>
          <w:color w:val="1B1F22"/>
        </w:rPr>
        <w:t xml:space="preserve">Working Days Lapsed:</w:t>
      </w:r>
      <w:r>
        <w:rPr>
          <w:rFonts w:ascii="Helvetica Neue" w:hAnsi="Helvetica Neue" w:cs="Helvetica Neue"/>
          <w:sz w:val="24"/>
          <w:sz-cs w:val="24"/>
          <w:spacing w:val="0"/>
          <w:color w:val="1B1F22"/>
        </w:rPr>
        <w:t xml:space="preserve"> Friday 14-Aug (Day 1), Monday 17-Aug (Day 2), Tuesday 18-Aug (Day 3: Breach), Wednesday 19-Aug (Day 4).</w:t>
      </w:r>
    </w:p>
    <w:p>
      <w:pPr>
        <w:ind w:left="720" w:first-line="-720"/>
      </w:pPr>
      <w:r>
        <w:rPr>
          <w:rFonts w:ascii="Helvetica Neue" w:hAnsi="Helvetica Neue" w:cs="Helvetica Neue"/>
          <w:sz w:val="24"/>
          <w:sz-cs w:val="24"/>
          <w:b/>
          <w:color w:val="1B1F22"/>
        </w:rPr>
        <w:t xml:space="preserve"/>
        <w:tab/>
        <w:t xml:space="preserve">•</w:t>
        <w:tab/>
        <w:t xml:space="preserve"/>
      </w:r>
      <w:r>
        <w:rPr>
          <w:rFonts w:ascii="Helvetica Neue" w:hAnsi="Helvetica Neue" w:cs="Helvetica Neue"/>
          <w:sz w:val="24"/>
          <w:sz-cs w:val="24"/>
          <w:b/>
          <w:spacing w:val="0"/>
          <w:color w:val="1B1F22"/>
        </w:rPr>
        <w:t xml:space="preserve">Total Lapsed:</w:t>
      </w:r>
      <w:r>
        <w:rPr>
          <w:rFonts w:ascii="Helvetica Neue" w:hAnsi="Helvetica Neue" w:cs="Helvetica Neue"/>
          <w:sz w:val="24"/>
          <w:sz-cs w:val="24"/>
          <w:spacing w:val="0"/>
          <w:color w:val="1B1F22"/>
        </w:rPr>
        <w:t xml:space="preserve"> </w:t>
      </w:r>
      <w:r>
        <w:rPr>
          <w:rFonts w:ascii="Helvetica Neue" w:hAnsi="Helvetica Neue" w:cs="Helvetica Neue"/>
          <w:sz w:val="24"/>
          <w:sz-cs w:val="24"/>
          <w:b/>
          <w:spacing w:val="0"/>
          <w:color w:val="1B1F22"/>
        </w:rPr>
        <w:t xml:space="preserve">4 working days overdue past scheduled action date</w:t>
      </w:r>
      <w:r>
        <w:rPr>
          <w:rFonts w:ascii="Helvetica Neue" w:hAnsi="Helvetica Neue" w:cs="Helvetica Neue"/>
          <w:sz w:val="24"/>
          <w:sz-cs w:val="24"/>
          <w:spacing w:val="0"/>
          <w:color w:val="1B1F22"/>
        </w:rPr>
        <w:t xml:space="preserve">. </w:t>
      </w:r>
      <w:r>
        <w:rPr>
          <w:rFonts w:ascii="Helvetica Neue" w:hAnsi="Helvetica Neue" w:cs="Helvetica Neue"/>
          <w:sz w:val="24"/>
          <w:sz-cs w:val="24"/>
          <w:b/>
          <w:spacing w:val="0"/>
          <w:color w:val="1B1F22"/>
        </w:rPr>
        <w:t xml:space="preserve">SLA BREACH</w:t>
      </w:r>
      <w:r>
        <w:rPr>
          <w:rFonts w:ascii="Helvetica Neue" w:hAnsi="Helvetica Neue" w:cs="Helvetica Neue"/>
          <w:sz w:val="24"/>
          <w:sz-cs w:val="24"/>
          <w:spacing w:val="0"/>
          <w:color w:val="1B1F22"/>
        </w:rPr>
        <w:t xml:space="preserve">.</w:t>
      </w:r>
    </w:p>
    <w:p>
      <w:pPr>
        <w:spacing w:after="300"/>
      </w:pPr>
      <w:r>
        <w:rPr>
          <w:rFonts w:ascii="Helvetica Neue" w:hAnsi="Helvetica Neue" w:cs="Helvetica Neue"/>
          <w:sz w:val="30"/>
          <w:sz-cs w:val="30"/>
          <w:b/>
          <w:spacing w:val="0"/>
          <w:color w:val="1B1F22"/>
        </w:rPr>
        <w:t xml:space="preserve">4. Calculation for Ticket T-104 (Client: "Crest Pharma")</w:t>
      </w:r>
    </w:p>
    <w:p>
      <w:pPr>
        <w:ind w:left="720" w:first-line="-720"/>
      </w:pPr>
      <w:r>
        <w:rPr>
          <w:rFonts w:ascii="Helvetica Neue" w:hAnsi="Helvetica Neue" w:cs="Helvetica Neue"/>
          <w:sz w:val="24"/>
          <w:sz-cs w:val="24"/>
          <w:b/>
          <w:color w:val="1B1F22"/>
        </w:rPr>
        <w:t xml:space="preserve"/>
        <w:tab/>
        <w:t xml:space="preserve">•</w:t>
        <w:tab/>
        <w:t xml:space="preserve"/>
      </w:r>
      <w:r>
        <w:rPr>
          <w:rFonts w:ascii="Helvetica Neue" w:hAnsi="Helvetica Neue" w:cs="Helvetica Neue"/>
          <w:sz w:val="24"/>
          <w:sz-cs w:val="24"/>
          <w:b/>
          <w:spacing w:val="0"/>
          <w:color w:val="1B1F22"/>
        </w:rPr>
        <w:t xml:space="preserve">Next Action Date:</w:t>
      </w:r>
      <w:r>
        <w:rPr>
          <w:rFonts w:ascii="Helvetica Neue" w:hAnsi="Helvetica Neue" w:cs="Helvetica Neue"/>
          <w:sz w:val="24"/>
          <w:sz-cs w:val="24"/>
          <w:spacing w:val="0"/>
          <w:color w:val="1B1F22"/>
        </w:rPr>
        <w:t xml:space="preserve"> Monday, 03-Aug-2026.</w:t>
      </w:r>
    </w:p>
    <w:p>
      <w:pPr>
        <w:ind w:left="720" w:first-line="-720"/>
      </w:pPr>
      <w:r>
        <w:rPr>
          <w:rFonts w:ascii="Helvetica Neue" w:hAnsi="Helvetica Neue" w:cs="Helvetica Neue"/>
          <w:sz w:val="24"/>
          <w:sz-cs w:val="24"/>
          <w:b/>
          <w:color w:val="1B1F22"/>
        </w:rPr>
        <w:t xml:space="preserve"/>
        <w:tab/>
        <w:t xml:space="preserve">•</w:t>
        <w:tab/>
        <w:t xml:space="preserve"/>
      </w:r>
      <w:r>
        <w:rPr>
          <w:rFonts w:ascii="Helvetica Neue" w:hAnsi="Helvetica Neue" w:cs="Helvetica Neue"/>
          <w:sz w:val="24"/>
          <w:sz-cs w:val="24"/>
          <w:b/>
          <w:spacing w:val="0"/>
          <w:color w:val="1B1F22"/>
        </w:rPr>
        <w:t xml:space="preserve">Working Days Lapsed to Today:</w:t>
      </w:r>
      <w:r>
        <w:rPr>
          <w:rFonts w:ascii="Helvetica Neue" w:hAnsi="Helvetica Neue" w:cs="Helvetica Neue"/>
          <w:sz w:val="24"/>
          <w:sz-cs w:val="24"/>
          <w:spacing w:val="0"/>
          <w:color w:val="1B1F22"/>
        </w:rPr>
        <w:t xml:space="preserve"> </w:t>
      </w:r>
      <w:r>
        <w:rPr>
          <w:rFonts w:ascii="Helvetica Neue" w:hAnsi="Helvetica Neue" w:cs="Helvetica Neue"/>
          <w:sz w:val="24"/>
          <w:sz-cs w:val="24"/>
          <w:b/>
          <w:spacing w:val="0"/>
          <w:color w:val="1B1F22"/>
        </w:rPr>
        <w:t xml:space="preserve">12 working days past next action date</w:t>
      </w:r>
      <w:r>
        <w:rPr>
          <w:rFonts w:ascii="Helvetica Neue" w:hAnsi="Helvetica Neue" w:cs="Helvetica Neue"/>
          <w:sz w:val="24"/>
          <w:sz-cs w:val="24"/>
          <w:spacing w:val="0"/>
          <w:color w:val="1B1F22"/>
        </w:rPr>
        <w:t xml:space="preserve">. </w:t>
      </w:r>
      <w:r>
        <w:rPr>
          <w:rFonts w:ascii="Helvetica Neue" w:hAnsi="Helvetica Neue" w:cs="Helvetica Neue"/>
          <w:sz w:val="24"/>
          <w:sz-cs w:val="24"/>
          <w:b/>
          <w:spacing w:val="0"/>
          <w:color w:val="1B1F22"/>
        </w:rPr>
        <w:t xml:space="preserve">CATASTROPHIC SLA BREACH</w:t>
      </w:r>
      <w:r>
        <w:rPr>
          <w:rFonts w:ascii="Helvetica Neue" w:hAnsi="Helvetica Neue" w:cs="Helvetica Neue"/>
          <w:sz w:val="24"/>
          <w:sz-cs w:val="24"/>
          <w:spacing w:val="0"/>
          <w:color w:val="1B1F22"/>
        </w:rPr>
        <w:t xml:space="preserve">.</w:t>
      </w:r>
    </w:p>
    <w:p>
      <w:pPr>
        <w:spacing w:after="300"/>
      </w:pPr>
      <w:r>
        <w:rPr>
          <w:rFonts w:ascii="Helvetica Neue" w:hAnsi="Helvetica Neue" w:cs="Helvetica Neue"/>
          <w:sz w:val="30"/>
          <w:sz-cs w:val="30"/>
          <w:b/>
          <w:spacing w:val="0"/>
          <w:color w:val="1B1F22"/>
        </w:rPr>
        <w:t xml:space="preserve">5. Calculation for Ticket T-110 (Client: "ACME Textiles Pvt Ltd")</w:t>
      </w:r>
    </w:p>
    <w:p>
      <w:pPr>
        <w:ind w:left="720" w:first-line="-720"/>
      </w:pPr>
      <w:r>
        <w:rPr>
          <w:rFonts w:ascii="Helvetica Neue" w:hAnsi="Helvetica Neue" w:cs="Helvetica Neue"/>
          <w:sz w:val="24"/>
          <w:sz-cs w:val="24"/>
          <w:b/>
          <w:color w:val="1B1F22"/>
        </w:rPr>
        <w:t xml:space="preserve"/>
        <w:tab/>
        <w:t xml:space="preserve">•</w:t>
        <w:tab/>
        <w:t xml:space="preserve"/>
      </w:r>
      <w:r>
        <w:rPr>
          <w:rFonts w:ascii="Helvetica Neue" w:hAnsi="Helvetica Neue" w:cs="Helvetica Neue"/>
          <w:sz w:val="24"/>
          <w:sz-cs w:val="24"/>
          <w:b/>
          <w:spacing w:val="0"/>
          <w:color w:val="1B1F22"/>
        </w:rPr>
        <w:t xml:space="preserve">Next Action Date:</w:t>
      </w:r>
      <w:r>
        <w:rPr>
          <w:rFonts w:ascii="Helvetica Neue" w:hAnsi="Helvetica Neue" w:cs="Helvetica Neue"/>
          <w:sz w:val="24"/>
          <w:sz-cs w:val="24"/>
          <w:spacing w:val="0"/>
          <w:color w:val="1B1F22"/>
        </w:rPr>
        <w:t xml:space="preserve"> Tuesday, 11-Aug-2026.</w:t>
      </w:r>
    </w:p>
    <w:p>
      <w:pPr>
        <w:ind w:left="720" w:first-line="-720"/>
      </w:pPr>
      <w:r>
        <w:rPr>
          <w:rFonts w:ascii="Helvetica Neue" w:hAnsi="Helvetica Neue" w:cs="Helvetica Neue"/>
          <w:sz w:val="24"/>
          <w:sz-cs w:val="24"/>
          <w:b/>
          <w:color w:val="1B1F22"/>
        </w:rPr>
        <w:t xml:space="preserve"/>
        <w:tab/>
        <w:t xml:space="preserve">•</w:t>
        <w:tab/>
        <w:t xml:space="preserve"/>
      </w:r>
      <w:r>
        <w:rPr>
          <w:rFonts w:ascii="Helvetica Neue" w:hAnsi="Helvetica Neue" w:cs="Helvetica Neue"/>
          <w:sz w:val="24"/>
          <w:sz-cs w:val="24"/>
          <w:b/>
          <w:spacing w:val="0"/>
          <w:color w:val="1B1F22"/>
        </w:rPr>
        <w:t xml:space="preserve">Working Days Lapsed:</w:t>
      </w:r>
      <w:r>
        <w:rPr>
          <w:rFonts w:ascii="Helvetica Neue" w:hAnsi="Helvetica Neue" w:cs="Helvetica Neue"/>
          <w:sz w:val="24"/>
          <w:sz-cs w:val="24"/>
          <w:spacing w:val="0"/>
          <w:color w:val="1B1F22"/>
        </w:rPr>
        <w:t xml:space="preserve"> 12, 13, 14, 17, 18, 19 August: </w:t>
      </w:r>
      <w:r>
        <w:rPr>
          <w:rFonts w:ascii="Helvetica Neue" w:hAnsi="Helvetica Neue" w:cs="Helvetica Neue"/>
          <w:sz w:val="24"/>
          <w:sz-cs w:val="24"/>
          <w:b/>
          <w:spacing w:val="0"/>
          <w:color w:val="1B1F22"/>
        </w:rPr>
        <w:t xml:space="preserve">6 working days overdue</w:t>
      </w:r>
      <w:r>
        <w:rPr>
          <w:rFonts w:ascii="Helvetica Neue" w:hAnsi="Helvetica Neue" w:cs="Helvetica Neue"/>
          <w:sz w:val="24"/>
          <w:sz-cs w:val="24"/>
          <w:spacing w:val="0"/>
          <w:color w:val="1B1F22"/>
        </w:rPr>
        <w:t xml:space="preserve">. </w:t>
      </w:r>
      <w:r>
        <w:rPr>
          <w:rFonts w:ascii="Helvetica Neue" w:hAnsi="Helvetica Neue" w:cs="Helvetica Neue"/>
          <w:sz w:val="24"/>
          <w:sz-cs w:val="24"/>
          <w:b/>
          <w:spacing w:val="0"/>
          <w:color w:val="1B1F22"/>
        </w:rPr>
        <w:t xml:space="preserve">SLA BREACH</w:t>
      </w:r>
      <w:r>
        <w:rPr>
          <w:rFonts w:ascii="Helvetica Neue" w:hAnsi="Helvetica Neue" w:cs="Helvetica Neue"/>
          <w:sz w:val="24"/>
          <w:sz-cs w:val="24"/>
          <w:spacing w:val="0"/>
          <w:color w:val="1B1F22"/>
        </w:rPr>
        <w:t xml:space="preserve">.</w:t>
      </w:r>
    </w:p>
    <w:p>
      <w:pPr>
        <w:spacing w:after="315"/>
      </w:pPr>
      <w:r>
        <w:rPr>
          <w:rFonts w:ascii="Helvetica Neue" w:hAnsi="Helvetica Neue" w:cs="Helvetica Neue"/>
          <w:sz w:val="38"/>
          <w:sz-cs w:val="38"/>
          <w:b/>
          <w:spacing w:val="0"/>
          <w:color w:val="181A1E"/>
        </w:rPr>
        <w:t xml:space="preserve">C3. Executive 30-Second Exception Report (Top Three Lines)</w:t>
      </w:r>
    </w:p>
    <w:p>
      <w:pPr>
        <w:spacing w:after="120"/>
      </w:pPr>
      <w:r>
        <w:rPr>
          <w:rFonts w:ascii="Menlo" w:hAnsi="Menlo" w:cs="Menlo"/>
          <w:sz w:val="24"/>
          <w:sz-cs w:val="24"/>
          <w:b/>
          <w:spacing w:val="0"/>
          <w:color w:val="1B1F22"/>
        </w:rPr>
        <w:t xml:space="preserve">1. [REGULATORY DEADLINE BREACH]:</w:t>
      </w:r>
      <w:r>
        <w:rPr>
          <w:rFonts w:ascii="Menlo" w:hAnsi="Menlo" w:cs="Menlo"/>
          <w:sz w:val="24"/>
          <w:sz-cs w:val="24"/>
          <w:spacing w:val="0"/>
          <w:color w:val="1B1F22"/>
        </w:rPr>
        <w:t xml:space="preserve"> 2 Open Tickets Have Passed Statutory Due Date: T-104 (Crest Pharma: 18 days overdue) and T-107 (Bluewave Foods: 1 day overdue). Immediate partner intervention required to mitigate penalty and legal exposure.</w:t>
      </w:r>
      <w:r>
        <w:rPr>
          <w:rFonts w:ascii="Menlo" w:hAnsi="Menlo" w:cs="Menlo"/>
          <w:sz w:val="24"/>
          <w:sz-cs w:val="24"/>
          <w:spacing w:val="0"/>
          <w:color w:val="1B1F22"/>
        </w:rPr>
        <w:t xml:space="preserve"/>
      </w:r>
    </w:p>
    <w:p>
      <w:pPr>
        <w:spacing w:after="120"/>
      </w:pPr>
      <w:r>
        <w:rPr>
          <w:rFonts w:ascii="Menlo" w:hAnsi="Menlo" w:cs="Menlo"/>
          <w:sz w:val="24"/>
          <w:sz-cs w:val="24"/>
          <w:b/>
          <w:spacing w:val="0"/>
          <w:color w:val="1B1F22"/>
        </w:rPr>
        <w:t xml:space="preserve">2. [IMMINENT FILING AT RISK]:</w:t>
      </w:r>
      <w:r>
        <w:rPr>
          <w:rFonts w:ascii="Menlo" w:hAnsi="Menlo" w:cs="Menlo"/>
          <w:sz w:val="24"/>
          <w:sz-cs w:val="24"/>
          <w:spacing w:val="0"/>
          <w:color w:val="1B1F22"/>
        </w:rPr>
        <w:t xml:space="preserve"> 1 Open Ticket Due Tomorrow Has No Assigned Next Action: T-102 (acme textile: Statutory Due Date 20-Aug-2026). 6 working days stalled; immediate emergency assignment required before 17:00 IST.</w:t>
      </w:r>
      <w:r>
        <w:rPr>
          <w:rFonts w:ascii="Menlo" w:hAnsi="Menlo" w:cs="Menlo"/>
          <w:sz w:val="24"/>
          <w:sz-cs w:val="24"/>
          <w:spacing w:val="0"/>
          <w:color w:val="1B1F22"/>
        </w:rPr>
        <w:t xml:space="preserve"/>
      </w:r>
    </w:p>
    <w:p>
      <w:pPr>
        <w:spacing w:after="120"/>
      </w:pPr>
      <w:r>
        <w:rPr>
          <w:rFonts w:ascii="Menlo" w:hAnsi="Menlo" w:cs="Menlo"/>
          <w:sz w:val="24"/>
          <w:sz-cs w:val="24"/>
          <w:b/>
          <w:spacing w:val="0"/>
          <w:color w:val="1B1F22"/>
        </w:rPr>
        <w:t xml:space="preserve">3. [INTERNAL SLA &amp; DATA INTEGRITY]:</w:t>
      </w:r>
      <w:r>
        <w:rPr>
          <w:rFonts w:ascii="Menlo" w:hAnsi="Menlo" w:cs="Menlo"/>
          <w:sz w:val="24"/>
          <w:sz-cs w:val="24"/>
          <w:spacing w:val="0"/>
          <w:color w:val="1B1F22"/>
        </w:rPr>
        <w:t xml:space="preserve"> 5 Active Tickets in Severe SLA Breach (&gt;2 working days stalled: T-101, T-105, T-110, T-106, T-107); 1 Confirmed Duplicate Pair (T-101 / T-105). Action: Merge duplicates and enforce next action updates today.</w:t>
      </w:r>
      <w:r>
        <w:rPr>
          <w:rFonts w:ascii="Menlo" w:hAnsi="Menlo" w:cs="Menlo"/>
          <w:sz w:val="24"/>
          <w:sz-cs w:val="24"/>
          <w:spacing w:val="0"/>
          <w:color w:val="1B1F22"/>
        </w:rPr>
        <w:t xml:space="preserve"/>
      </w:r>
    </w:p>
    <w:p>
      <w:pPr/>
      <w:r>
        <w:rPr>
          <w:rFonts w:ascii="Helvetica Neue" w:hAnsi="Helvetica Neue" w:cs="Helvetica Neue"/>
          <w:sz w:val="24"/>
          <w:sz-cs w:val="24"/>
          <w:spacing w:val="0"/>
          <w:color w:val="6D6D6D"/>
        </w:rPr>
        <w:t xml:space="preserve"/>
      </w:r>
    </w:p>
    <w:p>
      <w:pPr>
        <w:spacing w:after="321"/>
      </w:pPr>
      <w:r>
        <w:rPr>
          <w:rFonts w:ascii="Helvetica Neue" w:hAnsi="Helvetica Neue" w:cs="Helvetica Neue"/>
          <w:sz w:val="48"/>
          <w:sz-cs w:val="48"/>
          <w:b/>
          <w:spacing w:val="0"/>
          <w:color w:val="06214F"/>
        </w:rPr>
        <w:t xml:space="preserve">Part D - AI Judgement and Risk</w:t>
      </w:r>
    </w:p>
    <w:p>
      <w:pPr>
        <w:spacing w:after="240"/>
      </w:pPr>
      <w:r>
        <w:rPr>
          <w:rFonts w:ascii="Helvetica Neue" w:hAnsi="Helvetica Neue" w:cs="Helvetica Neue"/>
          <w:sz w:val="24"/>
          <w:sz-cs w:val="24"/>
          <w:i/>
          <w:spacing w:val="0"/>
          <w:color w:val="1B1F22"/>
        </w:rPr>
        <w:t xml:space="preserve">(Constraint: Answer each question in three to five sentences.)</w:t>
      </w:r>
      <w:r>
        <w:rPr>
          <w:rFonts w:ascii="Helvetica Neue" w:hAnsi="Helvetica Neue" w:cs="Helvetica Neue"/>
          <w:sz w:val="24"/>
          <w:sz-cs w:val="24"/>
          <w:spacing w:val="0"/>
          <w:color w:val="1B1F22"/>
        </w:rPr>
        <w:t xml:space="preserve"/>
      </w:r>
    </w:p>
    <w:p>
      <w:pPr>
        <w:spacing w:after="300"/>
      </w:pPr>
      <w:r>
        <w:rPr>
          <w:rFonts w:ascii="Helvetica Neue" w:hAnsi="Helvetica Neue" w:cs="Helvetica Neue"/>
          <w:sz w:val="30"/>
          <w:sz-cs w:val="30"/>
          <w:b/>
          <w:spacing w:val="0"/>
          <w:color w:val="1B1F22"/>
        </w:rPr>
        <w:t xml:space="preserve">D1. Statutory Deadline Error: Accountability &amp; Redesign</w:t>
      </w:r>
    </w:p>
    <w:p>
      <w:pPr>
        <w:spacing w:after="240"/>
      </w:pPr>
      <w:r>
        <w:rPr>
          <w:rFonts w:ascii="Helvetica Neue" w:hAnsi="Helvetica Neue" w:cs="Helvetica Neue"/>
          <w:sz w:val="24"/>
          <w:sz-cs w:val="24"/>
          <w:spacing w:val="0"/>
          <w:color w:val="1B1F22"/>
        </w:rPr>
        <w:t xml:space="preserve">Accountability is shared between the system designer and the team lead: the designer failed to implement basic data validation and grounding guardrails, while the team lead breached supervisory fiduciary duty by treating unverified, probabilistic AI text as an authoritative source of truth. Architecturally, an AI should never be permitted to unilaterally extract or update statutory compliance deadlines from conversational email text without verification. Instead, the workflow must deterministically cross-reference client filing scopes against an authoritative, master regulatory tax calendar maintained by the firm's compliance officers. Furthermore, any AI-suggested modification to a statutory date must mandate a dual-control human-in-the-loop sign-off with verbatim source citations before writing to the system of record. Finally, the automated reporting engine should have featured a disparity tripwire flagging whenever an extracted date diverged from the regulatory master calendar. </w:t>
        <w:br/>
        <w:t xml:space="preserve"/>
      </w:r>
      <w:r>
        <w:rPr>
          <w:rFonts w:ascii="Helvetica Neue" w:hAnsi="Helvetica Neue" w:cs="Helvetica Neue"/>
          <w:sz w:val="24"/>
          <w:sz-cs w:val="24"/>
          <w:i/>
          <w:spacing w:val="0"/>
          <w:color w:val="1B1F22"/>
        </w:rPr>
        <w:t xml:space="preserve">(Exact sentence count: 5 sentences)</w:t>
      </w:r>
      <w:r>
        <w:rPr>
          <w:rFonts w:ascii="Helvetica Neue" w:hAnsi="Helvetica Neue" w:cs="Helvetica Neue"/>
          <w:sz w:val="24"/>
          <w:sz-cs w:val="24"/>
          <w:spacing w:val="0"/>
          <w:color w:val="1B1F22"/>
        </w:rPr>
        <w:t xml:space="preserve"/>
      </w:r>
    </w:p>
    <w:p>
      <w:pPr>
        <w:spacing w:after="300"/>
      </w:pPr>
      <w:r>
        <w:rPr>
          <w:rFonts w:ascii="Helvetica Neue" w:hAnsi="Helvetica Neue" w:cs="Helvetica Neue"/>
          <w:sz w:val="30"/>
          <w:sz-cs w:val="30"/>
          <w:b/>
          <w:spacing w:val="0"/>
          <w:color w:val="1B1F22"/>
        </w:rPr>
        <w:t xml:space="preserve">D2. Concrete Non-AI Task Example &amp; Justification</w:t>
      </w:r>
    </w:p>
    <w:p>
      <w:pPr>
        <w:spacing w:after="240"/>
      </w:pPr>
      <w:r>
        <w:rPr>
          <w:rFonts w:ascii="Helvetica Neue" w:hAnsi="Helvetica Neue" w:cs="Helvetica Neue"/>
          <w:sz w:val="24"/>
          <w:sz-cs w:val="24"/>
          <w:spacing w:val="0"/>
          <w:color w:val="1B1F22"/>
        </w:rPr>
        <w:t xml:space="preserve">A concrete task where I would deliberately refuse to use AI is calculating statutory payroll tax withholdings, late filing penalty interest, and compound tax liabilities. While a modern large language model can parse tax tables and perform arithmetic, generative models are non-deterministic, probabilistic token predictors that are fundamentally prone to rounding errors, hallucination, and numerical drift. Statutory financial computations require 100% mathematical precision, instantaneous execution speed, and an airtight, reproducible audit trail for tax authorities. Implementing this calculation through a deterministic script written in Python or SQL guarantees zero calculation error, total legal auditability, and zero API token cost. </w:t>
        <w:br/>
        <w:t xml:space="preserve"/>
      </w:r>
      <w:r>
        <w:rPr>
          <w:rFonts w:ascii="Helvetica Neue" w:hAnsi="Helvetica Neue" w:cs="Helvetica Neue"/>
          <w:sz w:val="24"/>
          <w:sz-cs w:val="24"/>
          <w:i/>
          <w:spacing w:val="0"/>
          <w:color w:val="1B1F22"/>
        </w:rPr>
        <w:t xml:space="preserve">(Exact sentence count: 4 sentences)</w:t>
      </w:r>
      <w:r>
        <w:rPr>
          <w:rFonts w:ascii="Helvetica Neue" w:hAnsi="Helvetica Neue" w:cs="Helvetica Neue"/>
          <w:sz w:val="24"/>
          <w:sz-cs w:val="24"/>
          <w:spacing w:val="0"/>
          <w:color w:val="1B1F22"/>
        </w:rPr>
        <w:t xml:space="preserve"/>
      </w:r>
    </w:p>
    <w:p>
      <w:pPr>
        <w:spacing w:after="300"/>
      </w:pPr>
      <w:r>
        <w:rPr>
          <w:rFonts w:ascii="Helvetica Neue" w:hAnsi="Helvetica Neue" w:cs="Helvetica Neue"/>
          <w:sz w:val="30"/>
          <w:sz-cs w:val="30"/>
          <w:b/>
          <w:spacing w:val="0"/>
          <w:color w:val="1B1F22"/>
        </w:rPr>
        <w:t xml:space="preserve">D3. Universal Inbox Access Governance &amp; Scoping</w:t>
      </w:r>
    </w:p>
    <w:p>
      <w:pPr>
        <w:spacing w:after="240"/>
      </w:pPr>
      <w:r>
        <w:rPr>
          <w:rFonts w:ascii="Helvetica Neue" w:hAnsi="Helvetica Neue" w:cs="Helvetica Neue"/>
          <w:sz w:val="24"/>
          <w:sz-cs w:val="24"/>
          <w:spacing w:val="0"/>
          <w:color w:val="1B1F22"/>
        </w:rPr>
        <w:t xml:space="preserve">Before granting inbox access, I would ask what specific operational bottleneck necessitates full mailbox scanning, what data privacy and zero-retention agreements are established with the AI provider, and how privileged communications (such as attorney-client privilege, whistleblower reports, and internal HR matters) are sequestered. I would also ask what legal liabilities arise under data protection regulations (such as GDPR or India's DPDP Act) if unredacted client financial records are exposed to model pipelines. Rather than granting broad personal inbox access, the minimum access I would request is restricted read-only webhook access scoped exclusively to designated shared departmental inboxes (such as </w:t>
      </w:r>
      <w:r>
        <w:rPr>
          <w:rFonts w:ascii="Menlo" w:hAnsi="Menlo" w:cs="Menlo"/>
          <w:sz w:val="22"/>
          <w:sz-cs w:val="22"/>
          <w:spacing w:val="0"/>
          <w:color w:val="1B1F22"/>
        </w:rPr>
        <w:t xml:space="preserve">tax-filings@meridian.com</w:t>
      </w:r>
      <w:r>
        <w:rPr>
          <w:rFonts w:ascii="Helvetica Neue" w:hAnsi="Helvetica Neue" w:cs="Helvetica Neue"/>
          <w:sz w:val="24"/>
          <w:sz-cs w:val="24"/>
          <w:spacing w:val="0"/>
          <w:color w:val="1B1F22"/>
        </w:rPr>
        <w:t xml:space="preserve"> or </w:t>
      </w:r>
      <w:r>
        <w:rPr>
          <w:rFonts w:ascii="Menlo" w:hAnsi="Menlo" w:cs="Menlo"/>
          <w:sz w:val="22"/>
          <w:sz-cs w:val="22"/>
          <w:spacing w:val="0"/>
          <w:color w:val="1B1F22"/>
        </w:rPr>
        <w:t xml:space="preserve">compliance-support@meridian.com</w:t>
      </w:r>
      <w:r>
        <w:rPr>
          <w:rFonts w:ascii="Helvetica Neue" w:hAnsi="Helvetica Neue" w:cs="Helvetica Neue"/>
          <w:sz w:val="24"/>
          <w:sz-cs w:val="24"/>
          <w:spacing w:val="0"/>
          <w:color w:val="1B1F22"/>
        </w:rPr>
        <w:t xml:space="preserve">). Finally, this integration must run through an on-premise PII redaction layer that strips banking credentials, passwords, and sensitive identifiers before payload delivery to the LLM. </w:t>
        <w:br/>
        <w:t xml:space="preserve"/>
      </w:r>
      <w:r>
        <w:rPr>
          <w:rFonts w:ascii="Helvetica Neue" w:hAnsi="Helvetica Neue" w:cs="Helvetica Neue"/>
          <w:sz w:val="24"/>
          <w:sz-cs w:val="24"/>
          <w:i/>
          <w:spacing w:val="0"/>
          <w:color w:val="1B1F22"/>
        </w:rPr>
        <w:t xml:space="preserve">(Exact sentence count: 4 sentences)</w:t>
      </w:r>
      <w:r>
        <w:rPr>
          <w:rFonts w:ascii="Helvetica Neue" w:hAnsi="Helvetica Neue" w:cs="Helvetica Neue"/>
          <w:sz w:val="24"/>
          <w:sz-cs w:val="24"/>
          <w:spacing w:val="0"/>
          <w:color w:val="1B1F22"/>
        </w:rPr>
        <w:t xml:space="preserve"/>
      </w:r>
    </w:p>
    <w:p>
      <w:pPr/>
      <w:r>
        <w:rPr>
          <w:rFonts w:ascii="Helvetica Neue" w:hAnsi="Helvetica Neue" w:cs="Helvetica Neue"/>
          <w:sz w:val="24"/>
          <w:sz-cs w:val="24"/>
          <w:spacing w:val="0"/>
          <w:color w:val="6D6D6D"/>
        </w:rPr>
        <w:t xml:space="preserve"/>
      </w:r>
    </w:p>
    <w:p>
      <w:pPr>
        <w:spacing w:after="321"/>
      </w:pPr>
      <w:r>
        <w:rPr>
          <w:rFonts w:ascii="Helvetica Neue" w:hAnsi="Helvetica Neue" w:cs="Helvetica Neue"/>
          <w:sz w:val="48"/>
          <w:sz-cs w:val="48"/>
          <w:b/>
          <w:spacing w:val="0"/>
          <w:color w:val="06214F"/>
        </w:rPr>
        <w:t xml:space="preserve">Part E - Communication</w:t>
      </w:r>
    </w:p>
    <w:p>
      <w:pPr>
        <w:spacing w:after="300"/>
      </w:pPr>
      <w:r>
        <w:rPr>
          <w:rFonts w:ascii="Helvetica Neue" w:hAnsi="Helvetica Neue" w:cs="Helvetica Neue"/>
          <w:sz w:val="30"/>
          <w:sz-cs w:val="30"/>
          <w:b/>
          <w:spacing w:val="0"/>
          <w:color w:val="1B1F22"/>
        </w:rPr>
        <w:t xml:space="preserve">E1. Handover Note to Non-Technical Team Lead</w:t>
      </w:r>
    </w:p>
    <w:p>
      <w:pPr>
        <w:spacing w:after="240"/>
      </w:pPr>
      <w:r>
        <w:rPr>
          <w:rFonts w:ascii="Helvetica Neue" w:hAnsi="Helvetica Neue" w:cs="Helvetica Neue"/>
          <w:sz w:val="24"/>
          <w:sz-cs w:val="24"/>
          <w:i/>
          <w:spacing w:val="0"/>
          <w:color w:val="1B1F22"/>
        </w:rPr>
        <w:t xml:space="preserve">(Constraint: No more than 200 words | Exact word count: 168 words)</w:t>
      </w:r>
      <w:r>
        <w:rPr>
          <w:rFonts w:ascii="Helvetica Neue" w:hAnsi="Helvetica Neue" w:cs="Helvetica Neue"/>
          <w:sz w:val="24"/>
          <w:sz-cs w:val="24"/>
          <w:spacing w:val="0"/>
          <w:color w:val="1B1F22"/>
        </w:rPr>
        <w:t xml:space="preserve"/>
      </w:r>
    </w:p>
    <w:p>
      <w:pPr>
        <w:spacing w:after="240"/>
      </w:pPr>
      <w:r>
        <w:rPr>
          <w:rFonts w:ascii="Helvetica Neue" w:hAnsi="Helvetica Neue" w:cs="Helvetica Neue"/>
          <w:sz w:val="24"/>
          <w:sz-cs w:val="24"/>
          <w:b/>
          <w:spacing w:val="0"/>
          <w:color w:val="1B1F22"/>
        </w:rPr>
        <w:t xml:space="preserve">Subject:</w:t>
      </w:r>
      <w:r>
        <w:rPr>
          <w:rFonts w:ascii="Helvetica Neue" w:hAnsi="Helvetica Neue" w:cs="Helvetica Neue"/>
          <w:sz w:val="24"/>
          <w:sz-cs w:val="24"/>
          <w:spacing w:val="0"/>
          <w:color w:val="1B1F22"/>
        </w:rPr>
        <w:t xml:space="preserve"> How your new morning compliance report works (and what to do if it ever fails)</w:t>
      </w:r>
      <w:r>
        <w:rPr>
          <w:rFonts w:ascii="Helvetica Neue" w:hAnsi="Helvetica Neue" w:cs="Helvetica Neue"/>
          <w:sz w:val="24"/>
          <w:sz-cs w:val="24"/>
          <w:spacing w:val="0"/>
          <w:color w:val="1B1F22"/>
        </w:rPr>
        <w:t xml:space="preserve"/>
      </w:r>
    </w:p>
    <w:p>
      <w:pPr>
        <w:spacing w:after="240"/>
      </w:pPr>
      <w:r>
        <w:rPr>
          <w:rFonts w:ascii="Helvetica Neue" w:hAnsi="Helvetica Neue" w:cs="Helvetica Neue"/>
          <w:sz w:val="24"/>
          <w:sz-cs w:val="24"/>
          <w:spacing w:val="0"/>
          <w:color w:val="1B1F22"/>
        </w:rPr>
        <w:t xml:space="preserve">Hi Sarah,</w:t>
      </w:r>
      <w:r>
        <w:rPr>
          <w:rFonts w:ascii="Helvetica Neue" w:hAnsi="Helvetica Neue" w:cs="Helvetica Neue"/>
          <w:sz w:val="24"/>
          <w:sz-cs w:val="24"/>
          <w:spacing w:val="0"/>
          <w:color w:val="1B1F22"/>
        </w:rPr>
        <w:t xml:space="preserve"/>
      </w:r>
    </w:p>
    <w:p>
      <w:pPr>
        <w:spacing w:after="240"/>
      </w:pPr>
      <w:r>
        <w:rPr>
          <w:rFonts w:ascii="Helvetica Neue" w:hAnsi="Helvetica Neue" w:cs="Helvetica Neue"/>
          <w:sz w:val="24"/>
          <w:sz-cs w:val="24"/>
          <w:spacing w:val="0"/>
          <w:color w:val="1B1F22"/>
        </w:rPr>
        <w:t xml:space="preserve">To ensure you never have to guess whether your automated morning report ran, we have established a simple </w:t>
      </w:r>
      <w:r>
        <w:rPr>
          <w:rFonts w:ascii="Helvetica Neue" w:hAnsi="Helvetica Neue" w:cs="Helvetica Neue"/>
          <w:sz w:val="24"/>
          <w:sz-cs w:val="24"/>
          <w:b/>
          <w:spacing w:val="0"/>
          <w:color w:val="1B1F22"/>
        </w:rPr>
        <w:t xml:space="preserve">"Heartbeat Rule"</w:t>
      </w:r>
      <w:r>
        <w:rPr>
          <w:rFonts w:ascii="Helvetica Neue" w:hAnsi="Helvetica Neue" w:cs="Helvetica Neue"/>
          <w:sz w:val="24"/>
          <w:sz-cs w:val="24"/>
          <w:spacing w:val="0"/>
          <w:color w:val="1B1F22"/>
        </w:rPr>
        <w:t xml:space="preserve">:</w:t>
      </w:r>
      <w:r>
        <w:rPr>
          <w:rFonts w:ascii="Helvetica Neue" w:hAnsi="Helvetica Neue" w:cs="Helvetica Neue"/>
          <w:sz w:val="24"/>
          <w:sz-cs w:val="24"/>
          <w:spacing w:val="0"/>
          <w:color w:val="1B1F22"/>
        </w:rPr>
        <w:t xml:space="preserve"/>
      </w:r>
    </w:p>
    <w:p>
      <w:pPr>
        <w:spacing w:after="240"/>
      </w:pPr>
      <w:r>
        <w:rPr>
          <w:rFonts w:ascii="Helvetica Neue" w:hAnsi="Helvetica Neue" w:cs="Helvetica Neue"/>
          <w:sz w:val="24"/>
          <w:sz-cs w:val="24"/>
          <w:spacing w:val="0"/>
          <w:color w:val="1B1F22"/>
        </w:rPr>
        <w:t xml:space="preserve">Every business morning by </w:t>
      </w:r>
      <w:r>
        <w:rPr>
          <w:rFonts w:ascii="Helvetica Neue" w:hAnsi="Helvetica Neue" w:cs="Helvetica Neue"/>
          <w:sz w:val="24"/>
          <w:sz-cs w:val="24"/>
          <w:b/>
          <w:spacing w:val="0"/>
          <w:color w:val="1B1F22"/>
        </w:rPr>
        <w:t xml:space="preserve">8:30 AM</w:t>
      </w:r>
      <w:r>
        <w:rPr>
          <w:rFonts w:ascii="Helvetica Neue" w:hAnsi="Helvetica Neue" w:cs="Helvetica Neue"/>
          <w:sz w:val="24"/>
          <w:sz-cs w:val="24"/>
          <w:spacing w:val="0"/>
          <w:color w:val="1B1F22"/>
        </w:rPr>
        <w:t xml:space="preserve">, you will receive an email titled </w:t>
      </w:r>
      <w:r>
        <w:rPr>
          <w:rFonts w:ascii="Helvetica Neue" w:hAnsi="Helvetica Neue" w:cs="Helvetica Neue"/>
          <w:sz w:val="24"/>
          <w:sz-cs w:val="24"/>
          <w:b/>
          <w:spacing w:val="0"/>
          <w:color w:val="1B1F22"/>
        </w:rPr>
        <w:t xml:space="preserve">"Meridian Daily Compliance Digest - [Date]"</w:t>
      </w:r>
      <w:r>
        <w:rPr>
          <w:rFonts w:ascii="Helvetica Neue" w:hAnsi="Helvetica Neue" w:cs="Helvetica Neue"/>
          <w:sz w:val="24"/>
          <w:sz-cs w:val="24"/>
          <w:spacing w:val="0"/>
          <w:color w:val="1B1F22"/>
        </w:rPr>
        <w:t xml:space="preserve">. If that email has not arrived in your inbox by </w:t>
      </w:r>
      <w:r>
        <w:rPr>
          <w:rFonts w:ascii="Helvetica Neue" w:hAnsi="Helvetica Neue" w:cs="Helvetica Neue"/>
          <w:sz w:val="24"/>
          <w:sz-cs w:val="24"/>
          <w:b/>
          <w:spacing w:val="0"/>
          <w:color w:val="1B1F22"/>
        </w:rPr>
        <w:t xml:space="preserve">8:35 AM</w:t>
      </w:r>
      <w:r>
        <w:rPr>
          <w:rFonts w:ascii="Helvetica Neue" w:hAnsi="Helvetica Neue" w:cs="Helvetica Neue"/>
          <w:sz w:val="24"/>
          <w:sz-cs w:val="24"/>
          <w:spacing w:val="0"/>
          <w:color w:val="1B1F22"/>
        </w:rPr>
        <w:t xml:space="preserve">, or if you receive a notification titled </w:t>
      </w:r>
      <w:r>
        <w:rPr>
          <w:rFonts w:ascii="Helvetica Neue" w:hAnsi="Helvetica Neue" w:cs="Helvetica Neue"/>
          <w:sz w:val="24"/>
          <w:sz-cs w:val="24"/>
          <w:b/>
          <w:spacing w:val="0"/>
          <w:color w:val="1B1F22"/>
        </w:rPr>
        <w:t xml:space="preserve">"ALERT: Daily Report Generation Incomplete"</w:t>
      </w:r>
      <w:r>
        <w:rPr>
          <w:rFonts w:ascii="Helvetica Neue" w:hAnsi="Helvetica Neue" w:cs="Helvetica Neue"/>
          <w:sz w:val="24"/>
          <w:sz-cs w:val="24"/>
          <w:spacing w:val="0"/>
          <w:color w:val="1B1F22"/>
        </w:rPr>
        <w:t xml:space="preserve">, the automated run has encountered an issue.</w:t>
      </w:r>
      <w:r>
        <w:rPr>
          <w:rFonts w:ascii="Helvetica Neue" w:hAnsi="Helvetica Neue" w:cs="Helvetica Neue"/>
          <w:sz w:val="24"/>
          <w:sz-cs w:val="24"/>
          <w:spacing w:val="0"/>
          <w:color w:val="1B1F22"/>
        </w:rPr>
        <w:t xml:space="preserve"/>
      </w:r>
    </w:p>
    <w:p>
      <w:pPr>
        <w:spacing w:after="240"/>
      </w:pPr>
      <w:r>
        <w:rPr>
          <w:rFonts w:ascii="Helvetica Neue" w:hAnsi="Helvetica Neue" w:cs="Helvetica Neue"/>
          <w:sz w:val="24"/>
          <w:sz-cs w:val="24"/>
          <w:spacing w:val="0"/>
          <w:color w:val="1B1F22"/>
        </w:rPr>
        <w:t xml:space="preserve">If that happens, please take two quick steps:</w:t>
      </w:r>
      <w:r>
        <w:rPr>
          <w:rFonts w:ascii="Helvetica Neue" w:hAnsi="Helvetica Neue" w:cs="Helvetica Neue"/>
          <w:sz w:val="24"/>
          <w:sz-cs w:val="24"/>
          <w:spacing w:val="0"/>
          <w:color w:val="1B1F22"/>
        </w:rPr>
        <w:t xml:space="preserve"/>
      </w:r>
    </w:p>
    <w:p>
      <w:pPr>
        <w:ind w:left="720" w:first-line="-720"/>
      </w:pPr>
      <w:r>
        <w:rPr>
          <w:rFonts w:ascii="Helvetica Neue" w:hAnsi="Helvetica Neue" w:cs="Helvetica Neue"/>
          <w:sz w:val="24"/>
          <w:sz-cs w:val="24"/>
          <w:b/>
          <w:color w:val="1B1F22"/>
        </w:rPr>
        <w:t xml:space="preserve"/>
        <w:tab/>
        <w:t xml:space="preserve">1</w:t>
        <w:tab/>
        <w:t xml:space="preserve"/>
      </w:r>
      <w:r>
        <w:rPr>
          <w:rFonts w:ascii="Helvetica Neue" w:hAnsi="Helvetica Neue" w:cs="Helvetica Neue"/>
          <w:sz w:val="24"/>
          <w:sz-cs w:val="24"/>
          <w:b/>
          <w:spacing w:val="0"/>
          <w:color w:val="1B1F22"/>
        </w:rPr>
        <w:t xml:space="preserve">Open Your Saved Backup View:</w:t>
      </w:r>
      <w:r>
        <w:rPr>
          <w:rFonts w:ascii="Helvetica Neue" w:hAnsi="Helvetica Neue" w:cs="Helvetica Neue"/>
          <w:sz w:val="24"/>
          <w:sz-cs w:val="24"/>
          <w:spacing w:val="0"/>
          <w:color w:val="1B1F22"/>
        </w:rPr>
        <w:t xml:space="preserve"> In your ticketing dashboard, click the bookmark titled </w:t>
      </w:r>
      <w:r>
        <w:rPr>
          <w:rFonts w:ascii="Helvetica Neue" w:hAnsi="Helvetica Neue" w:cs="Helvetica Neue"/>
          <w:sz w:val="24"/>
          <w:sz-cs w:val="24"/>
          <w:b/>
          <w:spacing w:val="0"/>
          <w:color w:val="1B1F22"/>
        </w:rPr>
        <w:t xml:space="preserve">"00_Daily_Exceptions_Backup"</w:t>
      </w:r>
      <w:r>
        <w:rPr>
          <w:rFonts w:ascii="Helvetica Neue" w:hAnsi="Helvetica Neue" w:cs="Helvetica Neue"/>
          <w:sz w:val="24"/>
          <w:sz-cs w:val="24"/>
          <w:spacing w:val="0"/>
          <w:color w:val="1B1F22"/>
        </w:rPr>
        <w:t xml:space="preserve">. This live view displays the exact same overdue tickets and imminent statutory deadlines, updating independently of the email service.</w:t>
      </w:r>
      <w:r>
        <w:rPr>
          <w:rFonts w:ascii="Helvetica Neue" w:hAnsi="Helvetica Neue" w:cs="Helvetica Neue"/>
          <w:sz w:val="24"/>
          <w:sz-cs w:val="24"/>
          <w:spacing w:val="0"/>
          <w:color w:val="1B1F22"/>
        </w:rPr>
        <w:t xml:space="preserve"/>
      </w:r>
    </w:p>
    <w:p>
      <w:pPr>
        <w:ind w:left="720" w:first-line="-720"/>
      </w:pPr>
      <w:r>
        <w:rPr>
          <w:rFonts w:ascii="Helvetica Neue" w:hAnsi="Helvetica Neue" w:cs="Helvetica Neue"/>
          <w:sz w:val="24"/>
          <w:sz-cs w:val="24"/>
          <w:b/>
          <w:color w:val="1B1F22"/>
        </w:rPr>
        <w:t xml:space="preserve"/>
        <w:tab/>
        <w:t xml:space="preserve">2</w:t>
        <w:tab/>
        <w:t xml:space="preserve"/>
      </w:r>
      <w:r>
        <w:rPr>
          <w:rFonts w:ascii="Helvetica Neue" w:hAnsi="Helvetica Neue" w:cs="Helvetica Neue"/>
          <w:sz w:val="24"/>
          <w:sz-cs w:val="24"/>
          <w:b/>
          <w:spacing w:val="0"/>
          <w:color w:val="1B1F22"/>
        </w:rPr>
        <w:t xml:space="preserve">Alert the Automation Team:</w:t>
      </w:r>
      <w:r>
        <w:rPr>
          <w:rFonts w:ascii="Helvetica Neue" w:hAnsi="Helvetica Neue" w:cs="Helvetica Neue"/>
          <w:sz w:val="24"/>
          <w:sz-cs w:val="24"/>
          <w:spacing w:val="0"/>
          <w:color w:val="1B1F22"/>
        </w:rPr>
        <w:t xml:space="preserve"> Send a quick message to our internal Teams channel </w:t>
      </w:r>
      <w:r>
        <w:rPr>
          <w:rFonts w:ascii="Helvetica Neue" w:hAnsi="Helvetica Neue" w:cs="Helvetica Neue"/>
          <w:sz w:val="24"/>
          <w:sz-cs w:val="24"/>
          <w:b/>
          <w:spacing w:val="0"/>
          <w:color w:val="1B1F22"/>
        </w:rPr>
        <w:t xml:space="preserve">#ops-automation</w:t>
      </w:r>
      <w:r>
        <w:rPr>
          <w:rFonts w:ascii="Helvetica Neue" w:hAnsi="Helvetica Neue" w:cs="Helvetica Neue"/>
          <w:sz w:val="24"/>
          <w:sz-cs w:val="24"/>
          <w:spacing w:val="0"/>
          <w:color w:val="1B1F22"/>
        </w:rPr>
        <w:t xml:space="preserve"> or text me directly: </w:t>
      </w:r>
      <w:r>
        <w:rPr>
          <w:rFonts w:ascii="Helvetica Neue" w:hAnsi="Helvetica Neue" w:cs="Helvetica Neue"/>
          <w:sz w:val="24"/>
          <w:sz-cs w:val="24"/>
          <w:i/>
          <w:spacing w:val="0"/>
          <w:color w:val="1B1F22"/>
        </w:rPr>
        <w:t xml:space="preserve">"Daily report missing for [Date]"</w:t>
      </w:r>
      <w:r>
        <w:rPr>
          <w:rFonts w:ascii="Helvetica Neue" w:hAnsi="Helvetica Neue" w:cs="Helvetica Neue"/>
          <w:sz w:val="24"/>
          <w:sz-cs w:val="24"/>
          <w:spacing w:val="0"/>
          <w:color w:val="1B1F22"/>
        </w:rPr>
        <w:t xml:space="preserve">.</w:t>
      </w:r>
      <w:r>
        <w:rPr>
          <w:rFonts w:ascii="Helvetica Neue" w:hAnsi="Helvetica Neue" w:cs="Helvetica Neue"/>
          <w:sz w:val="24"/>
          <w:sz-cs w:val="24"/>
          <w:spacing w:val="0"/>
          <w:color w:val="1B1F22"/>
        </w:rPr>
        <w:t xml:space="preserve"/>
      </w:r>
    </w:p>
    <w:p>
      <w:pPr>
        <w:spacing w:after="240"/>
      </w:pPr>
      <w:r>
        <w:rPr>
          <w:rFonts w:ascii="Helvetica Neue" w:hAnsi="Helvetica Neue" w:cs="Helvetica Neue"/>
          <w:sz w:val="24"/>
          <w:sz-cs w:val="24"/>
          <w:spacing w:val="0"/>
          <w:color w:val="1B1F22"/>
        </w:rPr>
        <w:t xml:space="preserve">Our team will diagnose the pipeline immediately and deliver a manual PDF digest within 15 minutes. Your client operations can continue smoothly without interruption!</w:t>
      </w:r>
      <w:r>
        <w:rPr>
          <w:rFonts w:ascii="Helvetica Neue" w:hAnsi="Helvetica Neue" w:cs="Helvetica Neue"/>
          <w:sz w:val="24"/>
          <w:sz-cs w:val="24"/>
          <w:spacing w:val="0"/>
          <w:color w:val="1B1F22"/>
        </w:rPr>
        <w:t xml:space="preserve"/>
      </w:r>
    </w:p>
    <w:p>
      <w:pPr>
        <w:spacing w:after="240"/>
      </w:pPr>
      <w:r>
        <w:rPr>
          <w:rFonts w:ascii="Helvetica Neue" w:hAnsi="Helvetica Neue" w:cs="Helvetica Neue"/>
          <w:sz w:val="24"/>
          <w:sz-cs w:val="24"/>
          <w:spacing w:val="0"/>
          <w:color w:val="1B1F22"/>
        </w:rPr>
        <w:t xml:space="preserve">Warm regards,</w:t>
      </w:r>
      <w:r>
        <w:rPr>
          <w:rFonts w:ascii="Helvetica Neue" w:hAnsi="Helvetica Neue" w:cs="Helvetica Neue"/>
          <w:sz w:val="24"/>
          <w:sz-cs w:val="24"/>
          <w:spacing w:val="0"/>
          <w:color w:val="1B1F22"/>
        </w:rPr>
        <w:t xml:space="preserve"/>
        <w:br/>
        <w:t xml:space="preserve"/>
      </w:r>
      <w:r>
        <w:rPr>
          <w:rFonts w:ascii="Helvetica Neue" w:hAnsi="Helvetica Neue" w:cs="Helvetica Neue"/>
          <w:sz w:val="24"/>
          <w:sz-cs w:val="24"/>
          <w:b/>
          <w:spacing w:val="0"/>
          <w:color w:val="1B1F22"/>
        </w:rPr>
        <w:t xml:space="preserve">AI Automation Team</w:t>
      </w:r>
      <w:r>
        <w:rPr>
          <w:rFonts w:ascii="Helvetica Neue" w:hAnsi="Helvetica Neue" w:cs="Helvetica Neue"/>
          <w:sz w:val="24"/>
          <w:sz-cs w:val="24"/>
          <w:spacing w:val="0"/>
          <w:color w:val="1B1F22"/>
        </w:rPr>
        <w:t xml:space="preserve"/>
      </w:r>
    </w:p>
    <w:p>
      <w:pPr>
        <w:spacing w:after="300"/>
      </w:pPr>
      <w:r>
        <w:rPr>
          <w:rFonts w:ascii="Helvetica Neue" w:hAnsi="Helvetica Neue" w:cs="Helvetica Neue"/>
          <w:sz w:val="30"/>
          <w:sz-cs w:val="30"/>
          <w:b/>
          <w:spacing w:val="0"/>
          <w:color w:val="1B1F22"/>
        </w:rPr>
        <w:t xml:space="preserve">E2. Client-Facing Role Explanation</w:t>
      </w:r>
    </w:p>
    <w:p>
      <w:pPr>
        <w:spacing w:after="240"/>
      </w:pPr>
      <w:r>
        <w:rPr>
          <w:rFonts w:ascii="Helvetica Neue" w:hAnsi="Helvetica Neue" w:cs="Helvetica Neue"/>
          <w:sz w:val="24"/>
          <w:sz-cs w:val="24"/>
          <w:i/>
          <w:spacing w:val="0"/>
          <w:color w:val="1B1F22"/>
        </w:rPr>
        <w:t xml:space="preserve">(Constraint: Exactly one cohesive paragraph)</w:t>
      </w:r>
      <w:r>
        <w:rPr>
          <w:rFonts w:ascii="Helvetica Neue" w:hAnsi="Helvetica Neue" w:cs="Helvetica Neue"/>
          <w:sz w:val="24"/>
          <w:sz-cs w:val="24"/>
          <w:spacing w:val="0"/>
          <w:color w:val="1B1F22"/>
        </w:rPr>
        <w:t xml:space="preserve"/>
      </w:r>
    </w:p>
    <w:p>
      <w:pPr>
        <w:spacing w:after="240"/>
      </w:pPr>
      <w:r>
        <w:rPr>
          <w:rFonts w:ascii="Helvetica Neue" w:hAnsi="Helvetica Neue" w:cs="Helvetica Neue"/>
          <w:sz w:val="24"/>
          <w:sz-cs w:val="24"/>
          <w:spacing w:val="0"/>
          <w:color w:val="1B1F22"/>
        </w:rPr>
        <w:t xml:space="preserve">While tools like ChatGPT are conversational assistants that generate text when prompted, an AI Automation role at Meridian Advisory designs the secure, invisible operational infrastructure that guarantees your financial filings and compliance obligations are executed flawlessly. Rather than simply typing questions into a chatbot, this role builds interconnected systems that automatically route incoming client correspondence, match deadlines against official statutory tax schedules, detect missing documentation before it causes filing delays, and track team response times against strict quality standards. Crucially, this architecture is engineered with enterprise safeguards: AI is used to eliminate manual administrative friction, but every regulatory commitment, monetary figure, and tax filing is governed by deterministic rules and signed off by qualified human advisors. In short, ChatGPT is an ad-hoc drafting tool, whereas AI automation is an institutional-grade reliability engine designed to protect your firm from missed deadlines, ensure strict confidentiality, and deliver predictable compliance outcomes.</w:t>
      </w:r>
      <w:r>
        <w:rPr>
          <w:rFonts w:ascii="Helvetica Neue" w:hAnsi="Helvetica Neue" w:cs="Helvetica Neue"/>
          <w:sz w:val="24"/>
          <w:sz-cs w:val="24"/>
          <w:spacing w:val="0"/>
          <w:color w:val="1B1F22"/>
        </w:rPr>
        <w:t xml:space="preserve"/>
      </w:r>
    </w:p>
    <w:p>
      <w:pPr/>
      <w:r>
        <w:rPr>
          <w:rFonts w:ascii="Helvetica Neue" w:hAnsi="Helvetica Neue" w:cs="Helvetica Neue"/>
          <w:sz w:val="24"/>
          <w:sz-cs w:val="24"/>
          <w:spacing w:val="0"/>
          <w:color w:val="6D6D6D"/>
        </w:rPr>
        <w:t xml:space="preserve"/>
      </w:r>
    </w:p>
    <w:p>
      <w:pPr>
        <w:spacing w:after="315"/>
      </w:pPr>
      <w:r>
        <w:rPr>
          <w:rFonts w:ascii="Helvetica Neue" w:hAnsi="Helvetica Neue" w:cs="Helvetica Neue"/>
          <w:sz w:val="38"/>
          <w:sz-cs w:val="38"/>
          <w:b/>
          <w:spacing w:val="0"/>
          <w:color w:val="181A1E"/>
        </w:rPr>
        <w:t xml:space="preserve">Submission Checklist</w:t>
      </w:r>
    </w:p>
    <w:p>
      <w:pPr>
        <w:ind w:left="720" w:first-line="-720"/>
      </w:pPr>
      <w:r>
        <w:rPr>
          <w:rFonts w:ascii="Helvetica Neue" w:hAnsi="Helvetica Neue" w:cs="Helvetica Neue"/>
          <w:sz w:val="24"/>
          <w:sz-cs w:val="24"/>
          <w:color w:val="1B1F22"/>
        </w:rPr>
        <w:t xml:space="preserve"/>
        <w:tab/>
        <w:t xml:space="preserve">•</w:t>
        <w:tab/>
        <w:t xml:space="preserve"/>
      </w:r>
      <w:r>
        <w:rPr>
          <w:rFonts w:ascii="Helvetica Neue" w:hAnsi="Helvetica Neue" w:cs="Helvetica Neue"/>
          <w:sz w:val="24"/>
          <w:sz-cs w:val="24"/>
          <w:spacing w:val="0"/>
          <w:color w:val="1B1F22"/>
        </w:rPr>
        <w:t xml:space="preserve">[x] </w:t>
      </w:r>
      <w:r>
        <w:rPr>
          <w:rFonts w:ascii="Helvetica Neue" w:hAnsi="Helvetica Neue" w:cs="Helvetica Neue"/>
          <w:sz w:val="24"/>
          <w:sz-cs w:val="24"/>
          <w:b/>
          <w:spacing w:val="0"/>
          <w:color w:val="1B1F22"/>
        </w:rPr>
        <w:t xml:space="preserve">Part A</w:t>
      </w:r>
      <w:r>
        <w:rPr>
          <w:rFonts w:ascii="Helvetica Neue" w:hAnsi="Helvetica Neue" w:cs="Helvetica Neue"/>
          <w:sz w:val="24"/>
          <w:sz-cs w:val="24"/>
          <w:spacing w:val="0"/>
          <w:color w:val="1B1F22"/>
        </w:rPr>
        <w:t xml:space="preserve"> - Complete system prompt design, 3 structured JSON test outputs, failure analysis, and automated detection mechanics.</w:t>
      </w:r>
    </w:p>
    <w:p>
      <w:pPr>
        <w:ind w:left="720" w:first-line="-720"/>
      </w:pPr>
      <w:r>
        <w:rPr>
          <w:rFonts w:ascii="Helvetica Neue" w:hAnsi="Helvetica Neue" w:cs="Helvetica Neue"/>
          <w:sz w:val="24"/>
          <w:sz-cs w:val="24"/>
          <w:color w:val="1B1F22"/>
        </w:rPr>
        <w:t xml:space="preserve"/>
        <w:tab/>
        <w:t xml:space="preserve">•</w:t>
        <w:tab/>
        <w:t xml:space="preserve"/>
      </w:r>
      <w:r>
        <w:rPr>
          <w:rFonts w:ascii="Helvetica Neue" w:hAnsi="Helvetica Neue" w:cs="Helvetica Neue"/>
          <w:sz w:val="24"/>
          <w:sz-cs w:val="24"/>
          <w:spacing w:val="0"/>
          <w:color w:val="1B1F22"/>
        </w:rPr>
        <w:t xml:space="preserve">[x] </w:t>
      </w:r>
      <w:r>
        <w:rPr>
          <w:rFonts w:ascii="Helvetica Neue" w:hAnsi="Helvetica Neue" w:cs="Helvetica Neue"/>
          <w:sz w:val="24"/>
          <w:sz-cs w:val="24"/>
          <w:b/>
          <w:spacing w:val="0"/>
          <w:color w:val="1B1F22"/>
        </w:rPr>
        <w:t xml:space="preserve">Part B</w:t>
      </w:r>
      <w:r>
        <w:rPr>
          <w:rFonts w:ascii="Helvetica Neue" w:hAnsi="Helvetica Neue" w:cs="Helvetica Neue"/>
          <w:sz w:val="24"/>
          <w:sz-cs w:val="24"/>
          <w:spacing w:val="0"/>
          <w:color w:val="1B1F22"/>
        </w:rPr>
        <w:t xml:space="preserve"> - Detailed workflow diagram, step-by-step logic, reasoning (&lt;= 150 words), and multi-team scaling answer (&lt;= 100 words).</w:t>
      </w:r>
    </w:p>
    <w:p>
      <w:pPr>
        <w:ind w:left="720" w:first-line="-720"/>
      </w:pPr>
      <w:r>
        <w:rPr>
          <w:rFonts w:ascii="Helvetica Neue" w:hAnsi="Helvetica Neue" w:cs="Helvetica Neue"/>
          <w:sz w:val="24"/>
          <w:sz-cs w:val="24"/>
          <w:color w:val="1B1F22"/>
        </w:rPr>
        <w:t xml:space="preserve"/>
        <w:tab/>
        <w:t xml:space="preserve">•</w:t>
        <w:tab/>
        <w:t xml:space="preserve"/>
      </w:r>
      <w:r>
        <w:rPr>
          <w:rFonts w:ascii="Helvetica Neue" w:hAnsi="Helvetica Neue" w:cs="Helvetica Neue"/>
          <w:sz w:val="24"/>
          <w:sz-cs w:val="24"/>
          <w:spacing w:val="0"/>
          <w:color w:val="1B1F22"/>
        </w:rPr>
        <w:t xml:space="preserve">[x] </w:t>
      </w:r>
      <w:r>
        <w:rPr>
          <w:rFonts w:ascii="Helvetica Neue" w:hAnsi="Helvetica Neue" w:cs="Helvetica Neue"/>
          <w:sz w:val="24"/>
          <w:sz-cs w:val="24"/>
          <w:b/>
          <w:spacing w:val="0"/>
          <w:color w:val="1B1F22"/>
        </w:rPr>
        <w:t xml:space="preserve">Part C</w:t>
      </w:r>
      <w:r>
        <w:rPr>
          <w:rFonts w:ascii="Helvetica Neue" w:hAnsi="Helvetica Neue" w:cs="Helvetica Neue"/>
          <w:sz w:val="24"/>
          <w:sz-cs w:val="24"/>
          <w:spacing w:val="0"/>
          <w:color w:val="1B1F22"/>
        </w:rPr>
        <w:t xml:space="preserve"> - Comprehensive data quality issues table (with Ticket IDs), working-day SLA breach calculations (showing step-by-step math for multiple tickets), and top 3 executive exception lines.</w:t>
      </w:r>
    </w:p>
    <w:p>
      <w:pPr>
        <w:ind w:left="720" w:first-line="-720"/>
      </w:pPr>
      <w:r>
        <w:rPr>
          <w:rFonts w:ascii="Helvetica Neue" w:hAnsi="Helvetica Neue" w:cs="Helvetica Neue"/>
          <w:sz w:val="24"/>
          <w:sz-cs w:val="24"/>
          <w:color w:val="1B1F22"/>
        </w:rPr>
        <w:t xml:space="preserve"/>
        <w:tab/>
        <w:t xml:space="preserve">•</w:t>
        <w:tab/>
        <w:t xml:space="preserve"/>
      </w:r>
      <w:r>
        <w:rPr>
          <w:rFonts w:ascii="Helvetica Neue" w:hAnsi="Helvetica Neue" w:cs="Helvetica Neue"/>
          <w:sz w:val="24"/>
          <w:sz-cs w:val="24"/>
          <w:spacing w:val="0"/>
          <w:color w:val="1B1F22"/>
        </w:rPr>
        <w:t xml:space="preserve">[x] </w:t>
      </w:r>
      <w:r>
        <w:rPr>
          <w:rFonts w:ascii="Helvetica Neue" w:hAnsi="Helvetica Neue" w:cs="Helvetica Neue"/>
          <w:sz w:val="24"/>
          <w:sz-cs w:val="24"/>
          <w:b/>
          <w:spacing w:val="0"/>
          <w:color w:val="1B1F22"/>
        </w:rPr>
        <w:t xml:space="preserve">Part D</w:t>
      </w:r>
      <w:r>
        <w:rPr>
          <w:rFonts w:ascii="Helvetica Neue" w:hAnsi="Helvetica Neue" w:cs="Helvetica Neue"/>
          <w:sz w:val="24"/>
          <w:sz-cs w:val="24"/>
          <w:spacing w:val="0"/>
          <w:color w:val="1B1F22"/>
        </w:rPr>
        <w:t xml:space="preserve"> - Three short judgement answers, strictly within 3 to 5 sentences each.</w:t>
      </w:r>
    </w:p>
    <w:p>
      <w:pPr>
        <w:ind w:left="720" w:first-line="-720"/>
      </w:pPr>
      <w:r>
        <w:rPr>
          <w:rFonts w:ascii="Helvetica Neue" w:hAnsi="Helvetica Neue" w:cs="Helvetica Neue"/>
          <w:sz w:val="24"/>
          <w:sz-cs w:val="24"/>
          <w:color w:val="1B1F22"/>
        </w:rPr>
        <w:t xml:space="preserve"/>
        <w:tab/>
        <w:t xml:space="preserve">•</w:t>
        <w:tab/>
        <w:t xml:space="preserve"/>
      </w:r>
      <w:r>
        <w:rPr>
          <w:rFonts w:ascii="Helvetica Neue" w:hAnsi="Helvetica Neue" w:cs="Helvetica Neue"/>
          <w:sz w:val="24"/>
          <w:sz-cs w:val="24"/>
          <w:spacing w:val="0"/>
          <w:color w:val="1B1F22"/>
        </w:rPr>
        <w:t xml:space="preserve">[x] </w:t>
      </w:r>
      <w:r>
        <w:rPr>
          <w:rFonts w:ascii="Helvetica Neue" w:hAnsi="Helvetica Neue" w:cs="Helvetica Neue"/>
          <w:sz w:val="24"/>
          <w:sz-cs w:val="24"/>
          <w:b/>
          <w:spacing w:val="0"/>
          <w:color w:val="1B1F22"/>
        </w:rPr>
        <w:t xml:space="preserve">Part E</w:t>
      </w:r>
      <w:r>
        <w:rPr>
          <w:rFonts w:ascii="Helvetica Neue" w:hAnsi="Helvetica Neue" w:cs="Helvetica Neue"/>
          <w:sz w:val="24"/>
          <w:sz-cs w:val="24"/>
          <w:spacing w:val="0"/>
          <w:color w:val="1B1F22"/>
        </w:rPr>
        <w:t xml:space="preserve"> - Non-technical handover note (&lt;= 200 words) and client-facing explanation (single cohesive paragraph).</w:t>
      </w:r>
    </w:p>
    <w:p>
      <w:pPr>
        <w:ind w:left="720" w:first-line="-720"/>
      </w:pPr>
      <w:r>
        <w:rPr>
          <w:rFonts w:ascii="Helvetica Neue" w:hAnsi="Helvetica Neue" w:cs="Helvetica Neue"/>
          <w:sz w:val="24"/>
          <w:sz-cs w:val="24"/>
          <w:color w:val="1B1F22"/>
        </w:rPr>
        <w:t xml:space="preserve"/>
        <w:tab/>
        <w:t xml:space="preserve">•</w:t>
        <w:tab/>
        <w:t xml:space="preserve"/>
      </w:r>
      <w:r>
        <w:rPr>
          <w:rFonts w:ascii="Helvetica Neue" w:hAnsi="Helvetica Neue" w:cs="Helvetica Neue"/>
          <w:sz w:val="24"/>
          <w:sz-cs w:val="24"/>
          <w:spacing w:val="0"/>
          <w:color w:val="1B1F22"/>
        </w:rPr>
        <w:t xml:space="preserve">[x] </w:t>
      </w:r>
      <w:r>
        <w:rPr>
          <w:rFonts w:ascii="Helvetica Neue" w:hAnsi="Helvetica Neue" w:cs="Helvetica Neue"/>
          <w:sz w:val="24"/>
          <w:sz-cs w:val="24"/>
          <w:b/>
          <w:spacing w:val="0"/>
          <w:color w:val="1B1F22"/>
        </w:rPr>
        <w:t xml:space="preserve">Disclosure</w:t>
      </w:r>
      <w:r>
        <w:rPr>
          <w:rFonts w:ascii="Helvetica Neue" w:hAnsi="Helvetica Neue" w:cs="Helvetica Neue"/>
          <w:sz w:val="24"/>
          <w:sz-cs w:val="24"/>
          <w:spacing w:val="0"/>
          <w:color w:val="1B1F22"/>
        </w:rPr>
        <w:t xml:space="preserve"> - Detailed AI tool usage disclosure below.</w:t>
      </w:r>
    </w:p>
    <w:p>
      <w:pPr>
        <w:spacing w:after="315"/>
      </w:pPr>
      <w:r>
        <w:rPr>
          <w:rFonts w:ascii="Helvetica Neue" w:hAnsi="Helvetica Neue" w:cs="Helvetica Neue"/>
          <w:sz w:val="38"/>
          <w:sz-cs w:val="38"/>
          <w:b/>
          <w:spacing w:val="0"/>
          <w:color w:val="181A1E"/>
        </w:rPr>
        <w:t xml:space="preserve">Disclosure of AI Tool Usage</w:t>
      </w:r>
    </w:p>
    <w:p>
      <w:pPr>
        <w:spacing w:after="240"/>
      </w:pPr>
      <w:r>
        <w:rPr>
          <w:rFonts w:ascii="Helvetica Neue" w:hAnsi="Helvetica Neue" w:cs="Helvetica Neue"/>
          <w:sz w:val="24"/>
          <w:sz-cs w:val="24"/>
          <w:i/>
          <w:spacing w:val="0"/>
          <w:color w:val="1B1F22"/>
        </w:rPr>
        <w:t xml:space="preserve">In adherence to candidate instructions: "You may use AI to complete this assessment. If you do, tell us where and how you used it. This is not a penalty: how you use AI is part of what we are evaluating."</w:t>
      </w:r>
      <w:r>
        <w:rPr>
          <w:rFonts w:ascii="Helvetica Neue" w:hAnsi="Helvetica Neue" w:cs="Helvetica Neue"/>
          <w:sz w:val="24"/>
          <w:sz-cs w:val="24"/>
          <w:spacing w:val="0"/>
          <w:color w:val="1B1F22"/>
        </w:rPr>
        <w:t xml:space="preserve"/>
      </w:r>
    </w:p>
    <w:p>
      <w:pPr>
        <w:ind w:left="720" w:first-line="-720"/>
      </w:pPr>
      <w:r>
        <w:rPr>
          <w:rFonts w:ascii="Helvetica Neue" w:hAnsi="Helvetica Neue" w:cs="Helvetica Neue"/>
          <w:sz w:val="24"/>
          <w:sz-cs w:val="24"/>
          <w:b/>
          <w:color w:val="1B1F22"/>
        </w:rPr>
        <w:t xml:space="preserve"/>
        <w:tab/>
        <w:t xml:space="preserve">•</w:t>
        <w:tab/>
        <w:t xml:space="preserve"/>
      </w:r>
      <w:r>
        <w:rPr>
          <w:rFonts w:ascii="Helvetica Neue" w:hAnsi="Helvetica Neue" w:cs="Helvetica Neue"/>
          <w:sz w:val="24"/>
          <w:sz-cs w:val="24"/>
          <w:b/>
          <w:spacing w:val="0"/>
          <w:color w:val="1B1F22"/>
        </w:rPr>
        <w:t xml:space="preserve">AI Tools &amp; Runtimes Used:</w:t>
      </w:r>
      <w:r>
        <w:rPr>
          <w:rFonts w:ascii="Helvetica Neue" w:hAnsi="Helvetica Neue" w:cs="Helvetica Neue"/>
          <w:sz w:val="24"/>
          <w:sz-cs w:val="24"/>
          <w:spacing w:val="0"/>
          <w:color w:val="1B1F22"/>
        </w:rPr>
        <w:t xml:space="preserve"> Gemini 3.8 Flash via Google Antigravity Agentic IDE; local Python 3.14 environment for mathematical date verification scripts.</w:t>
      </w:r>
    </w:p>
    <w:p>
      <w:pPr>
        <w:ind w:left="720" w:first-line="-720"/>
      </w:pPr>
      <w:r>
        <w:rPr>
          <w:rFonts w:ascii="Helvetica Neue" w:hAnsi="Helvetica Neue" w:cs="Helvetica Neue"/>
          <w:sz w:val="24"/>
          <w:sz-cs w:val="24"/>
          <w:b/>
          <w:color w:val="1B1F22"/>
        </w:rPr>
        <w:t xml:space="preserve"/>
        <w:tab/>
        <w:t xml:space="preserve">•</w:t>
        <w:tab/>
        <w:t xml:space="preserve"/>
      </w:r>
      <w:r>
        <w:rPr>
          <w:rFonts w:ascii="Helvetica Neue" w:hAnsi="Helvetica Neue" w:cs="Helvetica Neue"/>
          <w:sz w:val="24"/>
          <w:sz-cs w:val="24"/>
          <w:b/>
          <w:spacing w:val="0"/>
          <w:color w:val="1B1F22"/>
        </w:rPr>
        <w:t xml:space="preserve">Where &amp; How Applied:</w:t>
      </w:r>
      <w:r>
        <w:rPr>
          <w:rFonts w:ascii="Helvetica Neue" w:hAnsi="Helvetica Neue" w:cs="Helvetica Neue"/>
          <w:sz w:val="24"/>
          <w:sz-cs w:val="24"/>
          <w:spacing w:val="0"/>
          <w:color w:val="1B1F22"/>
        </w:rPr>
        <w:t xml:space="preserve"/>
      </w:r>
    </w:p>
    <w:p>
      <w:pPr>
        <w:ind w:left="1440" w:first-line="-1440"/>
      </w:pPr>
      <w:r>
        <w:rPr>
          <w:rFonts w:ascii="Helvetica Neue" w:hAnsi="Helvetica Neue" w:cs="Helvetica Neue"/>
          <w:sz w:val="24"/>
          <w:sz-cs w:val="24"/>
          <w:b/>
          <w:color w:val="1B1F22"/>
        </w:rPr>
        <w:t xml:space="preserve"/>
        <w:tab/>
        <w:t xml:space="preserve">◦</w:t>
        <w:tab/>
        <w:t xml:space="preserve"/>
      </w:r>
      <w:r>
        <w:rPr>
          <w:rFonts w:ascii="Helvetica Neue" w:hAnsi="Helvetica Neue" w:cs="Helvetica Neue"/>
          <w:sz w:val="24"/>
          <w:sz-cs w:val="24"/>
          <w:b/>
          <w:spacing w:val="0"/>
          <w:color w:val="1B1F22"/>
        </w:rPr>
        <w:t xml:space="preserve">Part A:</w:t>
      </w:r>
      <w:r>
        <w:rPr>
          <w:rFonts w:ascii="Helvetica Neue" w:hAnsi="Helvetica Neue" w:cs="Helvetica Neue"/>
          <w:sz w:val="24"/>
          <w:sz-cs w:val="24"/>
          <w:spacing w:val="0"/>
          <w:color w:val="1B1F22"/>
        </w:rPr>
        <w:t xml:space="preserve"> Used Gemini 3.8 Flash to explore edge-case email inputs and assist in drafting strict Pydantic-compatible JSON schemas with defensive constraints.</w:t>
      </w:r>
    </w:p>
    <w:p>
      <w:pPr>
        <w:ind w:left="1440" w:first-line="-1440"/>
      </w:pPr>
      <w:r>
        <w:rPr>
          <w:rFonts w:ascii="Helvetica Neue" w:hAnsi="Helvetica Neue" w:cs="Helvetica Neue"/>
          <w:sz w:val="24"/>
          <w:sz-cs w:val="24"/>
          <w:b/>
          <w:color w:val="1B1F22"/>
        </w:rPr>
        <w:t xml:space="preserve"/>
        <w:tab/>
        <w:t xml:space="preserve">◦</w:t>
        <w:tab/>
        <w:t xml:space="preserve"/>
      </w:r>
      <w:r>
        <w:rPr>
          <w:rFonts w:ascii="Helvetica Neue" w:hAnsi="Helvetica Neue" w:cs="Helvetica Neue"/>
          <w:sz w:val="24"/>
          <w:sz-cs w:val="24"/>
          <w:b/>
          <w:spacing w:val="0"/>
          <w:color w:val="1B1F22"/>
        </w:rPr>
        <w:t xml:space="preserve">Part B:</w:t>
      </w:r>
      <w:r>
        <w:rPr>
          <w:rFonts w:ascii="Helvetica Neue" w:hAnsi="Helvetica Neue" w:cs="Helvetica Neue"/>
          <w:sz w:val="24"/>
          <w:sz-cs w:val="24"/>
          <w:spacing w:val="0"/>
          <w:color w:val="1B1F22"/>
        </w:rPr>
        <w:t xml:space="preserve"> Utilized AI for drafting initial workflow decision trees and syntax formatting; architected deterministic vs. probabilistic boundaries manually.</w:t>
      </w:r>
    </w:p>
    <w:p>
      <w:pPr>
        <w:ind w:left="1440" w:first-line="-1440"/>
      </w:pPr>
      <w:r>
        <w:rPr>
          <w:rFonts w:ascii="Helvetica Neue" w:hAnsi="Helvetica Neue" w:cs="Helvetica Neue"/>
          <w:sz w:val="24"/>
          <w:sz-cs w:val="24"/>
          <w:b/>
          <w:color w:val="1B1F22"/>
        </w:rPr>
        <w:t xml:space="preserve"/>
        <w:tab/>
        <w:t xml:space="preserve">◦</w:t>
        <w:tab/>
        <w:t xml:space="preserve"/>
      </w:r>
      <w:r>
        <w:rPr>
          <w:rFonts w:ascii="Helvetica Neue" w:hAnsi="Helvetica Neue" w:cs="Helvetica Neue"/>
          <w:sz w:val="24"/>
          <w:sz-cs w:val="24"/>
          <w:b/>
          <w:spacing w:val="0"/>
          <w:color w:val="1B1F22"/>
        </w:rPr>
        <w:t xml:space="preserve">Part C:</w:t>
      </w:r>
      <w:r>
        <w:rPr>
          <w:rFonts w:ascii="Helvetica Neue" w:hAnsi="Helvetica Neue" w:cs="Helvetica Neue"/>
          <w:sz w:val="24"/>
          <w:sz-cs w:val="24"/>
          <w:spacing w:val="0"/>
          <w:color w:val="1B1F22"/>
        </w:rPr>
        <w:t xml:space="preserve"> Python script execution was used to calculate business-day intervals, verify weekend exclusions, and flag data quality traps. AI assisted in synthesizing findings into an executive matrix.</w:t>
      </w:r>
    </w:p>
    <w:p>
      <w:pPr>
        <w:ind w:left="1440" w:first-line="-1440"/>
      </w:pPr>
      <w:r>
        <w:rPr>
          <w:rFonts w:ascii="Helvetica Neue" w:hAnsi="Helvetica Neue" w:cs="Helvetica Neue"/>
          <w:sz w:val="24"/>
          <w:sz-cs w:val="24"/>
          <w:b/>
          <w:color w:val="1B1F22"/>
        </w:rPr>
        <w:t xml:space="preserve"/>
        <w:tab/>
        <w:t xml:space="preserve">◦</w:t>
        <w:tab/>
        <w:t xml:space="preserve"/>
      </w:r>
      <w:r>
        <w:rPr>
          <w:rFonts w:ascii="Helvetica Neue" w:hAnsi="Helvetica Neue" w:cs="Helvetica Neue"/>
          <w:sz w:val="24"/>
          <w:sz-cs w:val="24"/>
          <w:b/>
          <w:spacing w:val="0"/>
          <w:color w:val="1B1F22"/>
        </w:rPr>
        <w:t xml:space="preserve">Part D &amp; E:</w:t>
      </w:r>
      <w:r>
        <w:rPr>
          <w:rFonts w:ascii="Helvetica Neue" w:hAnsi="Helvetica Neue" w:cs="Helvetica Neue"/>
          <w:sz w:val="24"/>
          <w:sz-cs w:val="24"/>
          <w:spacing w:val="0"/>
          <w:color w:val="1B1F22"/>
        </w:rPr>
        <w:t xml:space="preserve"> Used AI to iteratively compress drafts to satisfy strict word and sentence count boundaries while maintaining an executive, professional tone.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