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Şimdi, malzeme listesini numaralandırıp açıklamalı olarak listeliyorum:</w:t>
      </w:r>
      <w:r>
        <w:rPr>
          <w:b/>
          <w:bCs/>
          <w:sz w:val="32"/>
          <w:szCs w:val="32"/>
        </w:rPr>
      </w:r>
      <w:r/>
      <w:r/>
      <w:r>
        <w:rPr>
          <w:b/>
          <w:bCs/>
          <w:sz w:val="32"/>
          <w:szCs w:val="32"/>
        </w:rPr>
      </w:r>
    </w:p>
    <w:p>
      <w:pPr>
        <w:pStyle w:val="603"/>
        <w:numPr>
          <w:ilvl w:val="0"/>
          <w:numId w:val="1"/>
        </w:numPr>
      </w:pPr>
      <w:r>
        <w:t xml:space="preserve">Arduino (herhangi bir model)</w:t>
      </w:r>
      <w:r/>
    </w:p>
    <w:p>
      <w:pPr>
        <w:pStyle w:val="603"/>
        <w:numPr>
          <w:ilvl w:val="0"/>
          <w:numId w:val="1"/>
        </w:numPr>
      </w:pPr>
      <w:r>
        <w:t xml:space="preserve">I2C LCD ekran (örneğin, 16x2 karakter LCD ekran)</w:t>
      </w:r>
      <w:r/>
    </w:p>
    <w:p>
      <w:pPr>
        <w:pStyle w:val="603"/>
        <w:numPr>
          <w:ilvl w:val="0"/>
          <w:numId w:val="1"/>
        </w:numPr>
      </w:pPr>
      <w:r>
        <w:t xml:space="preserve">Potansiyometre (sıcaklık değerini taklit etmek için kullanılıyor)</w:t>
      </w:r>
      <w:r/>
    </w:p>
    <w:p>
      <w:pPr>
        <w:pStyle w:val="603"/>
        <w:numPr>
          <w:ilvl w:val="0"/>
          <w:numId w:val="1"/>
        </w:numPr>
      </w:pPr>
      <w:r>
        <w:t xml:space="preserve">Fan (sıcaklığa bağlı olarak hızını kontrol etmek için kullanılıyor)</w:t>
      </w:r>
      <w:r/>
    </w:p>
    <w:p>
      <w:pPr>
        <w:pStyle w:val="603"/>
        <w:numPr>
          <w:ilvl w:val="0"/>
          <w:numId w:val="1"/>
        </w:numPr>
      </w:pPr>
      <w:r>
        <w:t xml:space="preserve">Jumper kabloları (bağlantıları sağlamak için)</w:t>
      </w:r>
      <w:r/>
    </w:p>
    <w:p>
      <w:pPr>
        <w:pStyle w:val="603"/>
        <w:numPr>
          <w:ilvl w:val="0"/>
          <w:numId w:val="1"/>
        </w:numPr>
      </w:pPr>
      <w:r>
        <w:t xml:space="preserve">Breadboard (isteğe bağlı, devreyi prototipleme ve bağlantıları kolaylaştırmak için kullanılabilir)</w:t>
      </w:r>
      <w:r/>
    </w:p>
    <w:p>
      <w:pPr>
        <w:pStyle w:val="603"/>
        <w:numPr>
          <w:ilvl w:val="0"/>
          <w:numId w:val="1"/>
        </w:numPr>
      </w:pPr>
      <w:r>
        <w:t xml:space="preserve">USB kablosu (Arduino'yu bilgisayara bağlamak için kullanılır)</w:t>
      </w:r>
      <w:r/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Bağlantı şemasını adım adım açıklayalım:</w:t>
      </w:r>
      <w:r>
        <w:rPr>
          <w:b/>
          <w:bCs/>
          <w:sz w:val="32"/>
          <w:szCs w:val="32"/>
        </w:rPr>
      </w:r>
      <w:r/>
      <w:r/>
      <w:r>
        <w:rPr>
          <w:b/>
          <w:bCs/>
          <w:sz w:val="32"/>
          <w:szCs w:val="32"/>
        </w:rPr>
      </w:r>
    </w:p>
    <w:p>
      <w:pPr>
        <w:pStyle w:val="603"/>
        <w:numPr>
          <w:ilvl w:val="0"/>
          <w:numId w:val="2"/>
        </w:numPr>
        <w:rPr>
          <w:highlight w:val="none"/>
        </w:rPr>
      </w:pPr>
      <w:r>
        <w:t xml:space="preserve">Arduino'nun GND (Toprak) pini, LCD ekranın GND pinine bağlanır.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  <w:rPr>
          <w:highlight w:val="none"/>
        </w:rPr>
      </w:pPr>
      <w:r>
        <w:t xml:space="preserve">Arduino'nun 5V pin'i, LCD ekranın VCC (Güç) pinine bağlanır.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  <w:rPr>
          <w:highlight w:val="none"/>
        </w:rPr>
      </w:pPr>
      <w:r>
        <w:t xml:space="preserve">Arduino'nun A4 pin'i (analog 4), LCD ekranın SDA (Veri) pinine bağlanır.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  <w:rPr>
          <w:highlight w:val="none"/>
        </w:rPr>
      </w:pPr>
      <w:r>
        <w:t xml:space="preserve">Arduino'nun A5 pin'i (analog 5), LCD ekranın SCL (Saat) pinine bağlanır.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  <w:rPr>
          <w:highlight w:val="none"/>
        </w:rPr>
      </w:pPr>
      <w:r>
        <w:t xml:space="preserve">Potansiyometrenin bir ucu, Arduino'nun 5V pinine bağlanır.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  <w:rPr>
          <w:highlight w:val="none"/>
        </w:rPr>
      </w:pPr>
      <w:r>
        <w:t xml:space="preserve">Potansiyometrenin orta bacağı (wiper), Arduino'nun A0 pinine bağlanır.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  <w:rPr>
          <w:highlight w:val="none"/>
        </w:rPr>
      </w:pPr>
      <w:r>
        <w:t xml:space="preserve">Potansiyometrenin diğer ucu, Arduino'nun GND pinine bağlanır.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  <w:rPr>
          <w:highlight w:val="none"/>
        </w:rPr>
      </w:pPr>
      <w:r>
        <w:t xml:space="preserve">Fanın güç pini, Arduino'nun 9. pinine (fanPin) bağlanır.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  <w:rPr>
          <w:highlight w:val="none"/>
        </w:rPr>
      </w:pPr>
      <w:r>
        <w:t xml:space="preserve">Fanın GND pini, Arduino'nun GND pinine bağlanır.</w:t>
      </w:r>
      <w:r/>
    </w:p>
    <w:p>
      <w:r>
        <w:rPr>
          <w:highlight w:val="none"/>
        </w:rPr>
      </w:r>
      <w:r>
        <w:rPr>
          <w:highlight w:val="none"/>
        </w:rPr>
      </w:r>
    </w:p>
    <w:p>
      <w:pPr>
        <w:pStyle w:val="603"/>
        <w:numPr>
          <w:ilvl w:val="0"/>
          <w:numId w:val="2"/>
        </w:numPr>
      </w:pPr>
      <w:r>
        <w:t xml:space="preserve">Bu şekilde, LCD ekran ve potansiyometre Arduino'ya I2C aracılığıyla bağlanırken, fan Arduino'nun 9. pinine bağlanır.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2023-06-09T23:42:17Z</dcterms:modified>
</cp:coreProperties>
</file>