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ФЕДЕРАЛЬНОЕ ГОСУДАРСТВЕННОЕ БЮДЖЕТНОЕ ОБРАЗОВАТЕЛЬНОЕ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УЧРЕЖДЕНИЕ ВЫСШЕГО ОБРАЗОВАНИЯ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«НОВОСИБИРСКИЙ ГОСУДАРСТВЕННЫЙ ТЕХНИЧЕСКИЙ УНИВЕРСИТЕТ»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Кафедра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Вычислительной техники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ОТЧЁТ ПО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РАСЧЕТНО-ГРАФИЧЕСКОЙ РАБОТЕ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ПО ДИСЦИПЛИНЕ «ИНФОРМАТИКА»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«Использование графической библиотеки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GLFW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»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/>
        <w:jc w:val="center"/>
        <w:rPr>
          <w:rFonts w:ascii="Segoe UI"/>
          <w:b/>
          <w:bCs/>
          <w:color w:val="000000"/>
          <w:sz w:val="28"/>
          <w:szCs w:val="28"/>
        </w:rPr>
      </w:pPr>
      <w:r>
        <w:rPr>
          <w:rFonts w:ascii="Segoe UI"/>
          <w:b/>
          <w:bCs/>
          <w:color w:val="000000"/>
          <w:sz w:val="28"/>
          <w:szCs w:val="28"/>
        </w:rPr>
      </w:r>
      <w:r>
        <w:rPr>
          <w:rFonts w:ascii="Segoe UI"/>
          <w:b/>
          <w:bCs/>
          <w:color w:val="000000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Факультет: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ЗО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                                                        Преподаватель: Копылова О.А.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Группа: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ДТ-460а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Студент: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Пантюхин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А.Е.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831"/>
        <w:pBdr/>
        <w:spacing w:before="0" w:line="360" w:lineRule="auto"/>
        <w:ind/>
        <w:rPr>
          <w:rFonts w:ascii="Times New Roman" w:hAnsi="Times New Roman" w:cs="Times New Roman"/>
          <w:color w:val="auto"/>
          <w:sz w:val="24"/>
          <w:szCs w:val="24"/>
        </w:rPr>
      </w:pPr>
      <w:r>
        <w:fldChar w:fldCharType="begin"/>
      </w:r>
      <w:r>
        <w:instrText xml:space="preserve">TOC \o "1 - 3" \h \u</w:instrText>
      </w:r>
      <w:r>
        <w:fldChar w:fldCharType="separate"/>
      </w:r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pStyle w:val="831"/>
        <w:pBdr/>
        <w:spacing w:before="0" w:line="360" w:lineRule="auto"/>
        <w:ind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Содержание</w:t>
      </w:r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pStyle w:val="832"/>
        <w:pBdr/>
        <w:tabs>
          <w:tab w:val="right" w:leader="dot" w:pos="9016"/>
        </w:tabs>
        <w:spacing w:after="0"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hyperlink w:tooltip="#_Toc1" w:anchor="_Toc1" w:history="1">
        <w:r>
          <w:rPr>
            <w:rStyle w:val="824"/>
            <w:rFonts w:ascii="Times New Roman" w:hAnsi="Times New Roman" w:cs="Times New Roman"/>
            <w:sz w:val="24"/>
            <w:szCs w:val="24"/>
          </w:rPr>
          <w:t xml:space="preserve">Задание</w:t>
        </w:r>
        <w:r>
          <w:rPr>
            <w:rStyle w:val="824"/>
            <w:rFonts w:ascii="Times New Roman" w:hAnsi="Times New Roman" w:cs="Times New Roman"/>
            <w:sz w:val="24"/>
            <w:szCs w:val="24"/>
          </w:rPr>
          <w:tab/>
        </w:r>
        <w:r>
          <w:fldChar w:fldCharType="begin"/>
        </w:r>
        <w:r>
          <w:instrText xml:space="preserve">PAGEREF _Toc1 \h</w:instrText>
        </w:r>
        <w: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3</w:t>
        </w:r>
        <w:r>
          <w:fldChar w:fldCharType="end"/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833"/>
        <w:pBdr/>
        <w:tabs>
          <w:tab w:val="right" w:leader="dot" w:pos="901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/>
      <w:hyperlink w:tooltip="#_Toc2" w:anchor="_Toc2" w:history="1">
        <w:r>
          <w:rPr>
            <w:rStyle w:val="824"/>
            <w:rFonts w:ascii="Times New Roman" w:hAnsi="Times New Roman" w:cs="Times New Roman"/>
            <w:sz w:val="24"/>
            <w:szCs w:val="24"/>
          </w:rPr>
          <w:t xml:space="preserve">Идеи и методы решений</w:t>
        </w:r>
        <w:r>
          <w:rPr>
            <w:rStyle w:val="824"/>
            <w:rFonts w:ascii="Times New Roman" w:hAnsi="Times New Roman" w:cs="Times New Roman"/>
            <w:sz w:val="24"/>
            <w:szCs w:val="24"/>
          </w:rPr>
          <w:tab/>
        </w:r>
        <w:r>
          <w:fldChar w:fldCharType="begin"/>
        </w:r>
        <w:r>
          <w:instrText xml:space="preserve">PAGEREF _Toc2 \h</w:instrText>
        </w:r>
        <w: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3</w:t>
        </w:r>
        <w:r>
          <w:fldChar w:fldCharType="end"/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833"/>
        <w:pBdr/>
        <w:tabs>
          <w:tab w:val="right" w:leader="dot" w:pos="901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/>
      <w:hyperlink w:tooltip="#_Toc3" w:anchor="_Toc3" w:history="1">
        <w:r>
          <w:rPr>
            <w:rStyle w:val="824"/>
            <w:rFonts w:ascii="Times New Roman" w:hAnsi="Times New Roman" w:cs="Times New Roman"/>
            <w:sz w:val="24"/>
            <w:szCs w:val="24"/>
          </w:rPr>
          <w:t xml:space="preserve">Линейное движение</w:t>
        </w:r>
        <w:r>
          <w:rPr>
            <w:rStyle w:val="824"/>
            <w:rFonts w:ascii="Times New Roman" w:hAnsi="Times New Roman" w:cs="Times New Roman"/>
            <w:sz w:val="24"/>
            <w:szCs w:val="24"/>
          </w:rPr>
          <w:tab/>
        </w:r>
        <w:r>
          <w:fldChar w:fldCharType="begin"/>
        </w:r>
        <w:r>
          <w:instrText xml:space="preserve">PAGEREF _Toc3 \h</w:instrText>
        </w:r>
        <w: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3</w:t>
        </w:r>
        <w:r>
          <w:fldChar w:fldCharType="end"/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833"/>
        <w:pBdr/>
        <w:tabs>
          <w:tab w:val="right" w:leader="dot" w:pos="901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/>
      <w:hyperlink w:tooltip="#_Toc4" w:anchor="_Toc4" w:history="1">
        <w:r>
          <w:rPr>
            <w:rStyle w:val="824"/>
            <w:rFonts w:ascii="Times New Roman" w:hAnsi="Times New Roman" w:cs="Times New Roman"/>
            <w:sz w:val="24"/>
            <w:szCs w:val="24"/>
          </w:rPr>
          <w:t xml:space="preserve">Функциональное описание программы</w:t>
        </w:r>
        <w:r>
          <w:rPr>
            <w:rStyle w:val="824"/>
            <w:rFonts w:ascii="Times New Roman" w:hAnsi="Times New Roman" w:cs="Times New Roman"/>
            <w:sz w:val="24"/>
            <w:szCs w:val="24"/>
          </w:rPr>
          <w:tab/>
        </w:r>
        <w:r>
          <w:fldChar w:fldCharType="begin"/>
        </w:r>
        <w:r>
          <w:instrText xml:space="preserve">PAGEREF _Toc4 \h</w:instrText>
        </w:r>
        <w: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3</w:t>
        </w:r>
        <w:r>
          <w:fldChar w:fldCharType="end"/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833"/>
        <w:pBdr/>
        <w:tabs>
          <w:tab w:val="right" w:leader="dot" w:pos="901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/>
      <w:hyperlink w:tooltip="#_Toc5" w:anchor="_Toc5" w:history="1">
        <w:r>
          <w:rPr>
            <w:rStyle w:val="824"/>
            <w:rFonts w:ascii="Times New Roman" w:hAnsi="Times New Roman" w:cs="Times New Roman"/>
            <w:sz w:val="24"/>
            <w:szCs w:val="24"/>
          </w:rPr>
          <w:t xml:space="preserve">Перемещение рыб</w:t>
        </w:r>
        <w:r>
          <w:rPr>
            <w:rStyle w:val="824"/>
            <w:rFonts w:ascii="Times New Roman" w:hAnsi="Times New Roman" w:cs="Times New Roman"/>
            <w:sz w:val="24"/>
            <w:szCs w:val="24"/>
          </w:rPr>
          <w:tab/>
        </w:r>
        <w:r>
          <w:fldChar w:fldCharType="begin"/>
        </w:r>
        <w:r>
          <w:instrText xml:space="preserve">PAGEREF _Toc5 \h</w:instrText>
        </w:r>
        <w: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4</w:t>
        </w:r>
        <w:r>
          <w:fldChar w:fldCharType="end"/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833"/>
        <w:pBdr/>
        <w:tabs>
          <w:tab w:val="right" w:leader="dot" w:pos="901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/>
      <w:hyperlink w:tooltip="#_Toc6" w:anchor="_Toc6" w:history="1">
        <w:r>
          <w:rPr>
            <w:rStyle w:val="824"/>
            <w:rFonts w:ascii="Times New Roman" w:hAnsi="Times New Roman" w:cs="Times New Roman"/>
            <w:sz w:val="24"/>
            <w:szCs w:val="24"/>
          </w:rPr>
          <w:t xml:space="preserve">Использование клавиатуры</w:t>
        </w:r>
        <w:r>
          <w:rPr>
            <w:rStyle w:val="824"/>
            <w:rFonts w:ascii="Times New Roman" w:hAnsi="Times New Roman" w:cs="Times New Roman"/>
            <w:sz w:val="24"/>
            <w:szCs w:val="24"/>
          </w:rPr>
          <w:tab/>
        </w:r>
        <w:r>
          <w:fldChar w:fldCharType="begin"/>
        </w:r>
        <w:r>
          <w:instrText xml:space="preserve">PAGEREF _Toc6 \h</w:instrText>
        </w:r>
        <w: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4</w:t>
        </w:r>
        <w:r>
          <w:fldChar w:fldCharType="end"/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833"/>
        <w:pBdr/>
        <w:tabs>
          <w:tab w:val="right" w:leader="dot" w:pos="901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/>
      <w:hyperlink w:tooltip="#_Toc7" w:anchor="_Toc7" w:history="1">
        <w:r>
          <w:rPr>
            <w:rStyle w:val="824"/>
            <w:rFonts w:ascii="Times New Roman" w:hAnsi="Times New Roman" w:cs="Times New Roman"/>
            <w:sz w:val="24"/>
            <w:szCs w:val="24"/>
          </w:rPr>
          <w:t xml:space="preserve">Инициализирование окна</w:t>
        </w:r>
        <w:r>
          <w:rPr>
            <w:rStyle w:val="824"/>
            <w:rFonts w:ascii="Times New Roman" w:hAnsi="Times New Roman" w:cs="Times New Roman"/>
            <w:sz w:val="24"/>
            <w:szCs w:val="24"/>
          </w:rPr>
          <w:tab/>
        </w:r>
        <w:r>
          <w:fldChar w:fldCharType="begin"/>
        </w:r>
        <w:r>
          <w:instrText xml:space="preserve">PAGEREF _Toc7 \h</w:instrText>
        </w:r>
        <w: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4</w:t>
        </w:r>
        <w:r>
          <w:fldChar w:fldCharType="end"/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833"/>
        <w:pBdr/>
        <w:tabs>
          <w:tab w:val="right" w:leader="dot" w:pos="901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/>
      <w:hyperlink w:tooltip="#_Toc8" w:anchor="_Toc8" w:history="1">
        <w:r>
          <w:rPr>
            <w:rStyle w:val="824"/>
            <w:rFonts w:ascii="Times New Roman" w:hAnsi="Times New Roman" w:cs="Times New Roman"/>
            <w:sz w:val="24"/>
            <w:szCs w:val="24"/>
          </w:rPr>
          <w:t xml:space="preserve">Пример работы программы</w:t>
        </w:r>
        <w:r>
          <w:rPr>
            <w:rStyle w:val="824"/>
            <w:rFonts w:ascii="Times New Roman" w:hAnsi="Times New Roman" w:cs="Times New Roman"/>
            <w:sz w:val="24"/>
            <w:szCs w:val="24"/>
          </w:rPr>
          <w:tab/>
        </w:r>
        <w:r>
          <w:fldChar w:fldCharType="begin"/>
        </w:r>
        <w:r>
          <w:instrText xml:space="preserve">PAGEREF _Toc8 \h</w:instrText>
        </w:r>
        <w: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5</w:t>
        </w:r>
        <w:r>
          <w:fldChar w:fldCharType="end"/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833"/>
        <w:pBdr/>
        <w:tabs>
          <w:tab w:val="right" w:leader="dot" w:pos="901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/>
      <w:hyperlink w:tooltip="#_Toc9" w:anchor="_Toc9" w:history="1">
        <w:r>
          <w:rPr>
            <w:rStyle w:val="824"/>
            <w:rFonts w:ascii="Times New Roman" w:hAnsi="Times New Roman" w:cs="Times New Roman"/>
            <w:sz w:val="24"/>
            <w:szCs w:val="24"/>
          </w:rPr>
          <w:t xml:space="preserve">Ошибки и неточности</w:t>
        </w:r>
        <w:r>
          <w:rPr>
            <w:rStyle w:val="824"/>
            <w:rFonts w:ascii="Times New Roman" w:hAnsi="Times New Roman" w:cs="Times New Roman"/>
            <w:sz w:val="24"/>
            <w:szCs w:val="24"/>
          </w:rPr>
          <w:tab/>
        </w:r>
        <w:r>
          <w:fldChar w:fldCharType="begin"/>
        </w:r>
        <w:r>
          <w:instrText xml:space="preserve">PAGEREF _Toc9 \h</w:instrText>
        </w:r>
        <w: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6</w:t>
        </w:r>
        <w:r>
          <w:fldChar w:fldCharType="end"/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833"/>
        <w:pBdr/>
        <w:tabs>
          <w:tab w:val="right" w:leader="dot" w:pos="901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/>
      <w:hyperlink w:tooltip="#_Toc10" w:anchor="_Toc10" w:history="1">
        <w:r>
          <w:rPr>
            <w:rStyle w:val="824"/>
            <w:rFonts w:ascii="Times New Roman" w:hAnsi="Times New Roman" w:cs="Times New Roman"/>
            <w:sz w:val="24"/>
            <w:szCs w:val="24"/>
          </w:rPr>
          <w:t xml:space="preserve">Вывод</w:t>
        </w:r>
        <w:r>
          <w:rPr>
            <w:rStyle w:val="824"/>
            <w:rFonts w:ascii="Times New Roman" w:hAnsi="Times New Roman" w:cs="Times New Roman"/>
            <w:sz w:val="24"/>
            <w:szCs w:val="24"/>
          </w:rPr>
          <w:tab/>
        </w:r>
        <w:r>
          <w:fldChar w:fldCharType="begin"/>
        </w:r>
        <w:r>
          <w:instrText xml:space="preserve">PAGEREF _Toc10 \h</w:instrText>
        </w:r>
        <w: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6</w:t>
        </w:r>
        <w:r>
          <w:fldChar w:fldCharType="end"/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832"/>
        <w:pBdr/>
        <w:tabs>
          <w:tab w:val="right" w:leader="dot" w:pos="9016"/>
        </w:tabs>
        <w:spacing w:after="0"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/>
      <w:hyperlink w:tooltip="#_Toc12" w:anchor="_Toc12" w:history="1">
        <w:r>
          <w:rPr>
            <w:rStyle w:val="824"/>
            <w:rFonts w:ascii="Times New Roman" w:hAnsi="Times New Roman" w:cs="Times New Roman"/>
            <w:sz w:val="24"/>
            <w:szCs w:val="24"/>
          </w:rPr>
          <w:t xml:space="preserve">Список литературы</w:t>
        </w:r>
        <w:r>
          <w:rPr>
            <w:rStyle w:val="824"/>
            <w:rFonts w:ascii="Times New Roman" w:hAnsi="Times New Roman" w:cs="Times New Roman"/>
            <w:sz w:val="24"/>
            <w:szCs w:val="24"/>
          </w:rPr>
          <w:tab/>
        </w:r>
        <w:r>
          <w:fldChar w:fldCharType="begin"/>
        </w:r>
        <w:r>
          <w:instrText xml:space="preserve">PAGEREF _Toc12 \h</w:instrText>
        </w:r>
        <w: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7</w:t>
        </w:r>
        <w:r>
          <w:fldChar w:fldCharType="end"/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833"/>
        <w:pBdr/>
        <w:tabs>
          <w:tab w:val="right" w:leader="dot" w:pos="9016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/>
      <w:hyperlink w:tooltip="#_Toc11" w:anchor="_Toc11" w:history="1">
        <w:r>
          <w:rPr>
            <w:rStyle w:val="824"/>
            <w:rFonts w:ascii="Times New Roman" w:hAnsi="Times New Roman" w:cs="Times New Roman"/>
            <w:sz w:val="24"/>
            <w:szCs w:val="24"/>
          </w:rPr>
          <w:t xml:space="preserve">Приложение А. Исходный код программы</w:t>
        </w:r>
        <w:r>
          <w:rPr>
            <w:rStyle w:val="824"/>
            <w:rFonts w:ascii="Times New Roman" w:hAnsi="Times New Roman" w:cs="Times New Roman"/>
            <w:sz w:val="24"/>
            <w:szCs w:val="24"/>
          </w:rPr>
          <w:tab/>
        </w:r>
        <w:r>
          <w:fldChar w:fldCharType="begin"/>
        </w:r>
        <w:r>
          <w:instrText xml:space="preserve">PAGEREF _Toc11 \h</w:instrText>
        </w:r>
        <w: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 xml:space="preserve">8</w:t>
        </w:r>
        <w:r>
          <w:fldChar w:fldCharType="end"/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tabs>
          <w:tab w:val="right" w:leader="dot" w:pos="9016"/>
        </w:tabs>
        <w:spacing/>
        <w:ind/>
        <w:rPr/>
      </w:pPr>
      <w:r/>
      <w:r/>
    </w:p>
    <w:p>
      <w:pPr>
        <w:pBdr/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fldChar w:fldCharType="end"/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 w:clear="all"/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780"/>
        <w:pBdr/>
        <w:spacing w:before="0" w:line="360" w:lineRule="auto"/>
        <w:ind w:firstLine="7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/>
      <w:bookmarkStart w:id="0" w:name="_Toc1"/>
      <w:r>
        <w:rPr>
          <w:rFonts w:ascii="Times New Roman" w:hAnsi="Times New Roman" w:cs="Times New Roman"/>
          <w:color w:val="auto"/>
          <w:sz w:val="24"/>
          <w:szCs w:val="24"/>
        </w:rPr>
        <w:t xml:space="preserve">Задание</w:t>
      </w:r>
      <w:bookmarkEnd w:id="0"/>
      <w:r/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pBdr/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17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Движущийся по дороге автомобиль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81"/>
        <w:pBdr/>
        <w:spacing w:before="0" w:line="360" w:lineRule="auto"/>
        <w:ind w:firstLine="7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/>
      <w:bookmarkStart w:id="1" w:name="_Toc2"/>
      <w:r>
        <w:rPr>
          <w:rFonts w:ascii="Times New Roman" w:hAnsi="Times New Roman" w:cs="Times New Roman"/>
          <w:color w:val="auto"/>
          <w:sz w:val="24"/>
          <w:szCs w:val="24"/>
        </w:rPr>
        <w:t xml:space="preserve">Идеи и методы решений</w:t>
      </w:r>
      <w:bookmarkEnd w:id="1"/>
      <w:r/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Было принято решение реализовать задание в трёхмерном пространстве.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качестве основной библиотеки для работы с графикой используется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GLFW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также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git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submodule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настроек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CMake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 проект добавлены следующие библиотеки: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glm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библиотека, содержащая набор функций, операторов и структур данных для решения задач векторной алгебры, стоящих в рамках реализации проекта. Кроме того, структуры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glm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полностью идентичны таковым у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GLFW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 точки зрения организации в памяти, за счёт чего упрощается задача по буферизации данных перед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отрисовкой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glad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заголовочный файл, дающий доступ к адресному пространству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GL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а так же обеспечивающий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кроссплатформенность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нашего приложения.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Assimp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библиотека, реализующая функции импорта моделей в программу.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Stb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image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h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заголовочный файл, разворачивающийся в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cpp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этапе компиляции. Реализует функционал импорта текстур в программу.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781"/>
        <w:pBdr/>
        <w:spacing w:before="0" w:line="360" w:lineRule="auto"/>
        <w:ind w:firstLine="72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Логика работы</w:t>
      </w:r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Перед нами стоит три основные задачи: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1) Обеспечить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отрисовку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импортируемых моделей в трёхмерном пространстве.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2) Реализовать функционал класса «автомобиль» с возможностью управления с клавиатуры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3) Реализовать функционал класса камеры, следующей за автомобилем.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Style w:val="781"/>
        <w:pBdr/>
        <w:spacing w:before="0" w:line="360" w:lineRule="auto"/>
        <w:ind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bookmarkStart w:id="2" w:name="_Toc4"/>
      <w:r>
        <w:rPr>
          <w:rFonts w:ascii="Times New Roman" w:hAnsi="Times New Roman" w:cs="Times New Roman"/>
          <w:color w:val="auto"/>
          <w:sz w:val="24"/>
          <w:szCs w:val="24"/>
        </w:rPr>
        <w:t xml:space="preserve">Функциональное описание программы</w:t>
      </w:r>
      <w:bookmarkEnd w:id="2"/>
      <w:r/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Основные классы и их компоненты: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Класс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Mesh: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Хранит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std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::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vector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– переменные с информацией о точках, образующих модель, а так же текстурах, использующихся в её материале.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std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::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vector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&lt;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Vertex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&gt;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vertices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- вектор структур, описанных ниже, состоящих их положения точки в пространстве, нормали, соответствующей ей на модели, координат этой точки в пространстве текстур и цвета точки, если текстура не используется.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std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::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vector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&lt;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uint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32_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t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&gt;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indices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вектор переменных, хранящих положительное целое число.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Данные числа – индексы вертексов из массива выше, использующиеся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для определения порядка их использования и предотвращения появления дубликатов вертексов с точки зрения их позиции и других свойств.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std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::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vector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&lt;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Texture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&gt;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textures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вектор текстур, несмотря на то, что сами текстуры там не хранятся. Данный вектор содержит в себе структуру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Texture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а уже она определяет имя структуры в пространстве памяти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GLFW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её тип, ширину, высоту и количество каналов (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R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G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RG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RGB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RGBA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std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::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string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path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 ней используется при импорте модели для предотвращения множественной загрузки одной и той же текстуры для разных моделей. В случае возникновения такой ситуации, модели будут иметь одну и ту же текстуру, в структуре будет указан один и тот же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 xml:space="preserve">ID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</w:rPr>
        <w:t xml:space="preserve">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struct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Vertex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{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glm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::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vec3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Pos;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glm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::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vec3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Normal;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glm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::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vec2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UV;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glm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::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vec4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Color;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};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struct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Texture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{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</w:rPr>
        <w:t xml:space="preserve">uint32_t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  <w:t xml:space="preserve"> 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  <w:t xml:space="preserve">id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  <w:t xml:space="preserve">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TextureTypes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type;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int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width, height, channels;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std::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string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path;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};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class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Mesh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{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public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: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    std::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vector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&lt;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Vertex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&gt; vertices;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    std::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vector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&lt;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uint32_t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&gt; indices;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    std::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vector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&lt;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Texture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&gt; textures;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    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Mesh(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const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std::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vector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&lt;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Vertex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&gt; &amp;</w:t>
      </w:r>
      <w:r>
        <w:rPr>
          <w:rFonts w:ascii="JetBrains Mono Light" w:hAnsi="JetBrains Mono Light" w:eastAsia="JetBrains Mono Light" w:cs="JetBrains Mono Light"/>
          <w:color w:val="808080"/>
          <w:sz w:val="19"/>
          <w:szCs w:val="19"/>
          <w:lang w:val="en-US"/>
        </w:rPr>
        <w:t xml:space="preserve">vertices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,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const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std::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vector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&lt;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uint32_t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&gt; &amp;</w:t>
      </w:r>
      <w:r>
        <w:rPr>
          <w:rFonts w:ascii="JetBrains Mono Light" w:hAnsi="JetBrains Mono Light" w:eastAsia="JetBrains Mono Light" w:cs="JetBrains Mono Light"/>
          <w:color w:val="808080"/>
          <w:sz w:val="19"/>
          <w:szCs w:val="19"/>
          <w:lang w:val="en-US"/>
        </w:rPr>
        <w:t xml:space="preserve">indices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,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const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std::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vector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&lt;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Texture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&gt; &amp;</w:t>
      </w:r>
      <w:r>
        <w:rPr>
          <w:rFonts w:ascii="JetBrains Mono Light" w:hAnsi="JetBrains Mono Light" w:eastAsia="JetBrains Mono Light" w:cs="JetBrains Mono Light"/>
          <w:color w:val="808080"/>
          <w:sz w:val="19"/>
          <w:szCs w:val="19"/>
          <w:lang w:val="en-US"/>
        </w:rPr>
        <w:t xml:space="preserve">textures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);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   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void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Draw(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Shader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&amp;</w:t>
      </w:r>
      <w:r>
        <w:rPr>
          <w:rFonts w:ascii="JetBrains Mono Light" w:hAnsi="JetBrains Mono Light" w:eastAsia="JetBrains Mono Light" w:cs="JetBrains Mono Light"/>
          <w:color w:val="808080"/>
          <w:sz w:val="19"/>
          <w:szCs w:val="19"/>
          <w:lang w:val="en-US"/>
        </w:rPr>
        <w:t xml:space="preserve">shader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);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  <w:t xml:space="preserve">            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uint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</w:rPr>
        <w:t xml:space="preserve">32_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  <w:t xml:space="preserve"> 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VAO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  <w:t xml:space="preserve">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  <w:t xml:space="preserve"> //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  <w:t xml:space="preserve">Буфер массива вертексов, будет описан позже.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  <w:t xml:space="preserve">       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private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: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    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uint32_t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VBO, EBO;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   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void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construct();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Style w:val="1_78"/>
        <w:pBdr/>
        <w:spacing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};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709"/>
        <w:rPr>
          <w14:ligatures w14:val="none"/>
        </w:rPr>
      </w:pPr>
      <w:r>
        <w:t xml:space="preserve">Класс </w:t>
      </w:r>
      <w:r>
        <w:rPr>
          <w:lang w:val="en-US"/>
        </w:rPr>
        <w:t xml:space="preserve">Model</w:t>
      </w:r>
      <w:r>
        <w:t xml:space="preserve">:</w:t>
      </w:r>
      <w:r>
        <w:t xml:space="preserve"> </w:t>
      </w:r>
      <w:r/>
    </w:p>
    <w:p>
      <w:pPr>
        <w:pBdr/>
        <w:spacing w:after="0" w:line="240" w:lineRule="auto"/>
        <w:ind/>
        <w:rPr>
          <w14:ligatures w14:val="none"/>
        </w:rPr>
      </w:pPr>
      <w:r>
        <w:t xml:space="preserve">Данный класс является наиболее часто используемым в проекте. Он занимается импортом моделей из файлов (вызывает функции </w:t>
      </w:r>
      <w:r>
        <w:rPr>
          <w:lang w:val="en-US"/>
        </w:rPr>
        <w:t xml:space="preserve">assimp</w:t>
      </w:r>
      <w:r>
        <w:t xml:space="preserve"> и </w:t>
      </w:r>
      <w:r>
        <w:rPr>
          <w:lang w:val="en-US"/>
        </w:rPr>
        <w:t xml:space="preserve">stbi</w:t>
      </w:r>
      <w:r>
        <w:t xml:space="preserve"> для подобных задач), а так же описывает внутреннюю структуру отдельных сеток в составе модели, храня их список. При вызове метода </w:t>
      </w:r>
      <w:r>
        <w:rPr>
          <w:lang w:val="en-US"/>
        </w:rPr>
        <w:t xml:space="preserve">Model</w:t>
      </w:r>
      <w:r>
        <w:t xml:space="preserve">::</w:t>
      </w:r>
      <w:r>
        <w:rPr>
          <w:lang w:val="en-US"/>
        </w:rPr>
        <w:t xml:space="preserve">Draw</w:t>
      </w:r>
      <w:r>
        <w:t xml:space="preserve">(</w:t>
      </w:r>
      <w:r>
        <w:rPr>
          <w:lang w:val="en-US"/>
        </w:rPr>
        <w:t xml:space="preserve">Shader</w:t>
      </w:r>
      <w:r>
        <w:t xml:space="preserve">&amp; </w:t>
      </w:r>
      <w:r>
        <w:rPr>
          <w:lang w:val="en-US"/>
        </w:rPr>
        <w:t xml:space="preserve">shader</w:t>
      </w:r>
      <w:r>
        <w:t xml:space="preserve">) передаёт </w:t>
      </w:r>
      <w:r>
        <w:t xml:space="preserve">отрисовку</w:t>
      </w:r>
      <w:r>
        <w:t xml:space="preserve"> далее каждой из сеток в векторе </w:t>
      </w:r>
      <w:r>
        <w:rPr>
          <w:lang w:val="en-US"/>
        </w:rPr>
        <w:t xml:space="preserve">std</w:t>
      </w:r>
      <w:r>
        <w:t xml:space="preserve">::</w:t>
      </w:r>
      <w:r>
        <w:rPr>
          <w:lang w:val="en-US"/>
        </w:rPr>
        <w:t xml:space="preserve">vector</w:t>
      </w:r>
      <w:r>
        <w:t xml:space="preserve">&lt;</w:t>
      </w:r>
      <w:r>
        <w:rPr>
          <w:lang w:val="en-US"/>
        </w:rPr>
        <w:t xml:space="preserve">Mesh</w:t>
      </w:r>
      <w:r>
        <w:t xml:space="preserve">&gt; </w:t>
      </w:r>
      <w:r>
        <w:rPr>
          <w:lang w:val="en-US"/>
        </w:rPr>
        <w:t xml:space="preserve">meshes</w:t>
      </w:r>
      <w:r>
        <w:t xml:space="preserve">.</w:t>
      </w:r>
      <w:r>
        <w:rPr>
          <w:rFonts w:ascii="Consolas" w:hAnsi="Consolas" w:cs="Consolas"/>
          <w:color w:val="000000"/>
          <w:sz w:val="19"/>
          <w:szCs w:val="19"/>
          <w:highlight w:val="none"/>
        </w:rPr>
      </w:r>
      <w:r/>
      <w:r>
        <w:rPr>
          <w:rFonts w:ascii="Consolas" w:hAnsi="Consolas" w:cs="Consolas"/>
          <w:color w:val="000000"/>
          <w:sz w:val="19"/>
          <w:szCs w:val="19"/>
          <w:highlight w:val="none"/>
        </w:rPr>
      </w:r>
      <w:r>
        <w:rPr>
          <w:rFonts w:ascii="Consolas" w:hAnsi="Consolas" w:cs="Consolas"/>
          <w:color w:val="000000"/>
          <w:sz w:val="19"/>
          <w:szCs w:val="19"/>
          <w:highlight w:val="none"/>
        </w:rPr>
      </w:r>
      <w:r/>
    </w:p>
    <w:p>
      <w:pPr>
        <w:pBdr/>
        <w:spacing w:after="0" w:line="240" w:lineRule="auto"/>
        <w:ind/>
        <w:rPr>
          <w:rFonts w:ascii="Consolas" w:hAnsi="Consolas" w:cs="Consolas"/>
          <w:color w:val="000000"/>
          <w:sz w:val="19"/>
          <w:szCs w:val="19"/>
          <w:highlight w:val="none"/>
        </w:rPr>
      </w:pPr>
      <w:r>
        <w:rPr>
          <w:rFonts w:ascii="Consolas" w:hAnsi="Consolas" w:cs="Consolas"/>
          <w:color w:val="000000"/>
          <w:sz w:val="19"/>
          <w:szCs w:val="19"/>
          <w:highlight w:val="none"/>
        </w:rPr>
      </w:r>
      <w:r>
        <w:rPr>
          <w:rFonts w:ascii="Consolas" w:hAnsi="Consolas" w:cs="Consolas"/>
          <w:color w:val="000000"/>
          <w:sz w:val="19"/>
          <w:szCs w:val="19"/>
          <w:highlight w:val="none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  <w:highlight w:val="none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</w:rPr>
        <w:t xml:space="preserve">namespace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  <w:t xml:space="preserve"> 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  <w:t xml:space="preserve">Engine: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  <w:t xml:space="preserve">:Render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  <w:t xml:space="preserve"> {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</w:r>
      <w:r>
        <w:rPr>
          <w:rFonts w:ascii="JetBrains Mono Light" w:hAnsi="JetBrains Mono Light" w:eastAsia="JetBrains Mono Light" w:cs="JetBrains Mono Light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  <w:t xml:space="preserve">   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class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Model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{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public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: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    Model(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const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char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* </w:t>
      </w:r>
      <w:r>
        <w:rPr>
          <w:rFonts w:ascii="JetBrains Mono Light" w:hAnsi="JetBrains Mono Light" w:eastAsia="JetBrains Mono Light" w:cs="JetBrains Mono Light"/>
          <w:color w:val="808080"/>
          <w:sz w:val="19"/>
          <w:szCs w:val="19"/>
          <w:lang w:val="en-US"/>
        </w:rPr>
        <w:t xml:space="preserve">path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);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   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void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Draw(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Shader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&amp;</w:t>
      </w:r>
      <w:r>
        <w:rPr>
          <w:rFonts w:ascii="JetBrains Mono Light" w:hAnsi="JetBrains Mono Light" w:eastAsia="JetBrains Mono Light" w:cs="JetBrains Mono Light"/>
          <w:color w:val="808080"/>
          <w:sz w:val="19"/>
          <w:szCs w:val="19"/>
          <w:lang w:val="en-US"/>
        </w:rPr>
        <w:t xml:space="preserve">shader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);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    std::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vector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&lt;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Mesh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&gt; meshes;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    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private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: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    std::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vector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&lt;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Texture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&gt; 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loadedTextures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    std::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string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dir;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   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void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load(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const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char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* </w:t>
      </w:r>
      <w:r>
        <w:rPr>
          <w:rFonts w:ascii="JetBrains Mono Light" w:hAnsi="JetBrains Mono Light" w:eastAsia="JetBrains Mono Light" w:cs="JetBrains Mono Light"/>
          <w:color w:val="808080"/>
          <w:sz w:val="19"/>
          <w:szCs w:val="19"/>
          <w:lang w:val="en-US"/>
        </w:rPr>
        <w:t xml:space="preserve">path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);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   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void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processNode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(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aiNode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* </w:t>
      </w:r>
      <w:r>
        <w:rPr>
          <w:rFonts w:ascii="JetBrains Mono Light" w:hAnsi="JetBrains Mono Light" w:eastAsia="JetBrains Mono Light" w:cs="JetBrains Mono Light"/>
          <w:color w:val="808080"/>
          <w:sz w:val="19"/>
          <w:szCs w:val="19"/>
          <w:lang w:val="en-US"/>
        </w:rPr>
        <w:t xml:space="preserve">node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,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const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aiScene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* </w:t>
      </w:r>
      <w:r>
        <w:rPr>
          <w:rFonts w:ascii="JetBrains Mono Light" w:hAnsi="JetBrains Mono Light" w:eastAsia="JetBrains Mono Light" w:cs="JetBrains Mono Light"/>
          <w:color w:val="808080"/>
          <w:sz w:val="19"/>
          <w:szCs w:val="19"/>
          <w:lang w:val="en-US"/>
        </w:rPr>
        <w:t xml:space="preserve">scene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);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    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Mesh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processMesh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(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aiMesh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* </w:t>
      </w:r>
      <w:r>
        <w:rPr>
          <w:rFonts w:ascii="JetBrains Mono Light" w:hAnsi="JetBrains Mono Light" w:eastAsia="JetBrains Mono Light" w:cs="JetBrains Mono Light"/>
          <w:color w:val="808080"/>
          <w:sz w:val="19"/>
          <w:szCs w:val="19"/>
          <w:lang w:val="en-US"/>
        </w:rPr>
        <w:t xml:space="preserve">mesh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,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const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aiScene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* </w:t>
      </w:r>
      <w:r>
        <w:rPr>
          <w:rFonts w:ascii="JetBrains Mono Light" w:hAnsi="JetBrains Mono Light" w:eastAsia="JetBrains Mono Light" w:cs="JetBrains Mono Light"/>
          <w:color w:val="808080"/>
          <w:sz w:val="19"/>
          <w:szCs w:val="19"/>
          <w:lang w:val="en-US"/>
        </w:rPr>
        <w:t xml:space="preserve">scene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);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        std::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vector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&lt;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Texture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&gt; 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loadMaterialTextures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(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aiMaterial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* </w:t>
      </w:r>
      <w:r>
        <w:rPr>
          <w:rFonts w:ascii="JetBrains Mono Light" w:hAnsi="JetBrains Mono Light" w:eastAsia="JetBrains Mono Light" w:cs="JetBrains Mono Light"/>
          <w:color w:val="808080"/>
          <w:sz w:val="19"/>
          <w:szCs w:val="19"/>
          <w:lang w:val="en-US"/>
        </w:rPr>
        <w:t xml:space="preserve">mat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, 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aiTextureType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</w:t>
      </w:r>
      <w:r>
        <w:rPr>
          <w:rFonts w:ascii="JetBrains Mono Light" w:hAnsi="JetBrains Mono Light" w:eastAsia="JetBrains Mono Light" w:cs="JetBrains Mono Light"/>
          <w:color w:val="808080"/>
          <w:sz w:val="19"/>
          <w:szCs w:val="19"/>
          <w:lang w:val="en-US"/>
        </w:rPr>
        <w:t xml:space="preserve">aiType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, 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TextureTypes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</w:t>
      </w:r>
      <w:r>
        <w:rPr>
          <w:rFonts w:ascii="JetBrains Mono Light" w:hAnsi="JetBrains Mono Light" w:eastAsia="JetBrains Mono Light" w:cs="JetBrains Mono Light"/>
          <w:color w:val="808080"/>
          <w:sz w:val="19"/>
          <w:szCs w:val="19"/>
          <w:lang w:val="en-US"/>
        </w:rPr>
        <w:t xml:space="preserve">engineType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);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};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/>
        <w:spacing w:after="0" w:line="240" w:lineRule="auto"/>
        <w:ind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   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uint32_t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LoadTexture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(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const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char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* </w:t>
      </w:r>
      <w:r>
        <w:rPr>
          <w:rFonts w:ascii="JetBrains Mono Light" w:hAnsi="JetBrains Mono Light" w:eastAsia="JetBrains Mono Light" w:cs="JetBrains Mono Light"/>
          <w:color w:val="808080"/>
          <w:sz w:val="19"/>
          <w:szCs w:val="19"/>
          <w:lang w:val="en-US"/>
        </w:rPr>
        <w:t xml:space="preserve">path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, </w:t>
      </w:r>
      <w:r>
        <w:rPr>
          <w:rFonts w:ascii="JetBrains Mono Light" w:hAnsi="JetBrains Mono Light" w:eastAsia="JetBrains Mono Light" w:cs="JetBrains Mono Light"/>
          <w:color w:val="0000ff"/>
          <w:sz w:val="19"/>
          <w:szCs w:val="19"/>
          <w:lang w:val="en-US"/>
        </w:rPr>
        <w:t xml:space="preserve">const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 std::</w:t>
      </w:r>
      <w:r>
        <w:rPr>
          <w:rFonts w:ascii="JetBrains Mono Light" w:hAnsi="JetBrains Mono Light" w:eastAsia="JetBrains Mono Light" w:cs="JetBrains Mono Light"/>
          <w:color w:val="2b91af"/>
          <w:sz w:val="19"/>
          <w:szCs w:val="19"/>
          <w:lang w:val="en-US"/>
        </w:rPr>
        <w:t xml:space="preserve">string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&amp; </w:t>
      </w:r>
      <w:r>
        <w:rPr>
          <w:rFonts w:ascii="JetBrains Mono Light" w:hAnsi="JetBrains Mono Light" w:eastAsia="JetBrains Mono Light" w:cs="JetBrains Mono Light"/>
          <w:color w:val="808080"/>
          <w:sz w:val="19"/>
          <w:szCs w:val="19"/>
          <w:lang w:val="en-US"/>
        </w:rPr>
        <w:t xml:space="preserve">dir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  <w:t xml:space="preserve">);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line="360" w:lineRule="auto"/>
        <w:ind w:firstLine="0"/>
        <w:rPr>
          <w:rFonts w:ascii="JetBrains Mono Light" w:hAnsi="JetBrains Mono Light" w:cs="JetBrains Mono Light"/>
          <w:color w:val="000000"/>
          <w:sz w:val="19"/>
          <w:szCs w:val="19"/>
        </w:rPr>
      </w:pP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  <w:t xml:space="preserve">}</w:t>
      </w:r>
      <w:r>
        <w:rPr>
          <w:rFonts w:ascii="JetBrains Mono Light" w:hAnsi="JetBrains Mono Light" w:eastAsia="JetBrains Mono Light" w:cs="JetBrains Mono Light"/>
          <w:color w:val="000000"/>
          <w:sz w:val="19"/>
          <w:szCs w:val="19"/>
        </w:rPr>
      </w:r>
    </w:p>
    <w:p>
      <w:pPr>
        <w:pBdr/>
        <w:spacing/>
        <w:ind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Функции рисования</w:t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Каждая модель проходит несколько стадий импорта и </w:t>
      </w:r>
      <w:r>
        <w:rPr>
          <w:rFonts w:ascii="Times New Roman" w:hAnsi="Times New Roman" w:cs="Times New Roman"/>
          <w:sz w:val="24"/>
          <w:szCs w:val="24"/>
        </w:rPr>
        <w:t xml:space="preserve">отрисовки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 xml:space="preserve">1) В ходе импорта в проект, </w:t>
      </w:r>
      <w:r>
        <w:rPr>
          <w:rFonts w:ascii="Times New Roman" w:hAnsi="Times New Roman" w:cs="Times New Roman"/>
          <w:sz w:val="24"/>
          <w:szCs w:val="24"/>
        </w:rPr>
        <w:t xml:space="preserve">метод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void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Model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load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char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path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 загружает в память модель как сцену внутреннего формата библиотеки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assimp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 Данный метод вызывается в конструкторе класса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Model.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2) </w:t>
      </w:r>
      <w:r>
        <w:rPr>
          <w:rFonts w:ascii="Times New Roman" w:hAnsi="Times New Roman" w:cs="Times New Roman"/>
          <w:sz w:val="24"/>
          <w:szCs w:val="24"/>
        </w:rPr>
        <w:t xml:space="preserve">После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загрузки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assimp</w:t>
      </w:r>
      <w:r>
        <w:rPr>
          <w:rFonts w:ascii="Times New Roman" w:hAnsi="Times New Roman" w:cs="Times New Roman"/>
          <w:sz w:val="24"/>
          <w:szCs w:val="24"/>
        </w:rPr>
        <w:t xml:space="preserve">-</w:t>
      </w:r>
      <w:r>
        <w:rPr>
          <w:rFonts w:ascii="Times New Roman" w:hAnsi="Times New Roman" w:cs="Times New Roman"/>
          <w:sz w:val="24"/>
          <w:szCs w:val="24"/>
        </w:rPr>
        <w:t xml:space="preserve">сцены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каждый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</w:rPr>
        <w:t xml:space="preserve">узел</w:t>
      </w:r>
      <w:r>
        <w:rPr>
          <w:rFonts w:ascii="Times New Roman" w:hAnsi="Times New Roman" w:cs="Times New Roman"/>
          <w:sz w:val="24"/>
          <w:szCs w:val="24"/>
        </w:rPr>
        <w:t xml:space="preserve">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этой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сцене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рекурсивно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обрабатывается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методом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void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Model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processNode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aiNode</w:t>
      </w:r>
      <w:r>
        <w:rPr>
          <w:rFonts w:ascii="Times New Roman" w:hAnsi="Times New Roman" w:cs="Times New Roman"/>
          <w:sz w:val="24"/>
          <w:szCs w:val="24"/>
        </w:rPr>
        <w:t xml:space="preserve">*,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aiScene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scene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Которая</w:t>
      </w:r>
      <w:r>
        <w:rPr>
          <w:rFonts w:ascii="Times New Roman" w:hAnsi="Times New Roman" w:cs="Times New Roman"/>
          <w:sz w:val="24"/>
          <w:szCs w:val="24"/>
        </w:rPr>
        <w:t xml:space="preserve"> вызывает обработку каждого экземпляра сетки в данном узле и вызывает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processNode</w:t>
      </w:r>
      <w:r>
        <w:rPr>
          <w:rFonts w:ascii="Times New Roman" w:hAnsi="Times New Roman" w:cs="Times New Roman"/>
          <w:sz w:val="24"/>
          <w:szCs w:val="24"/>
        </w:rPr>
        <w:t xml:space="preserve">() </w:t>
      </w:r>
      <w:r>
        <w:rPr>
          <w:rFonts w:ascii="Times New Roman" w:hAnsi="Times New Roman" w:cs="Times New Roman"/>
          <w:sz w:val="24"/>
          <w:szCs w:val="24"/>
        </w:rPr>
        <w:t xml:space="preserve">для всех дочерних узлов.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3) Обработка экземпляра сетки реализована </w:t>
      </w:r>
      <w:r>
        <w:rPr>
          <w:rFonts w:ascii="Times New Roman" w:hAnsi="Times New Roman" w:cs="Times New Roman"/>
          <w:sz w:val="24"/>
          <w:szCs w:val="24"/>
        </w:rPr>
        <w:t xml:space="preserve">методом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Mesh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Model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processMesh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aiMesh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mesh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const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aiScene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scene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r>
        <w:rPr>
          <w:rFonts w:ascii="Times New Roman" w:hAnsi="Times New Roman" w:cs="Times New Roman"/>
          <w:sz w:val="24"/>
          <w:szCs w:val="24"/>
        </w:rPr>
        <w:t xml:space="preserve">Данный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метод</w:t>
      </w:r>
      <w:r>
        <w:rPr>
          <w:rFonts w:ascii="Times New Roman" w:hAnsi="Times New Roman" w:cs="Times New Roman"/>
          <w:sz w:val="24"/>
          <w:szCs w:val="24"/>
        </w:rPr>
        <w:t xml:space="preserve"> извлекает из структуры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aiMesh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</w:rPr>
        <w:t xml:space="preserve">информацию о точках данной сетке, полигонах, которые они образуют, а так же текстурах, использующихся на данных точках.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Информация о точке хранится в нашей структуре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Vertex</w:t>
      </w:r>
      <w:r>
        <w:rPr>
          <w:rFonts w:ascii="Times New Roman" w:hAnsi="Times New Roman" w:cs="Times New Roman"/>
          <w:sz w:val="24"/>
          <w:szCs w:val="24"/>
        </w:rPr>
        <w:t xml:space="preserve">, состоящей из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std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vector</w:t>
      </w:r>
      <w:r>
        <w:rPr>
          <w:rFonts w:ascii="Times New Roman" w:hAnsi="Times New Roman" w:cs="Times New Roman"/>
          <w:sz w:val="24"/>
          <w:szCs w:val="24"/>
        </w:rPr>
        <w:t xml:space="preserve"> , где хранятся позиции, нормали,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UV</w:t>
      </w:r>
      <w:r>
        <w:rPr>
          <w:rFonts w:ascii="Times New Roman" w:hAnsi="Times New Roman" w:cs="Times New Roman"/>
          <w:sz w:val="24"/>
          <w:szCs w:val="24"/>
        </w:rPr>
        <w:t xml:space="preserve">-координаты и цвета точки.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</w:t>
      </w:r>
      <w:r>
        <w:rPr>
          <w:rFonts w:ascii="Times New Roman" w:hAnsi="Times New Roman" w:cs="Times New Roman"/>
          <w:sz w:val="24"/>
          <w:szCs w:val="24"/>
        </w:rPr>
        <w:t xml:space="preserve">.5) </w:t>
      </w:r>
      <w:r>
        <w:rPr>
          <w:rFonts w:ascii="Times New Roman" w:hAnsi="Times New Roman" w:cs="Times New Roman"/>
          <w:sz w:val="24"/>
          <w:szCs w:val="24"/>
        </w:rPr>
        <w:t xml:space="preserve">При наличии текстур у данной сетки, также будет вызвана функция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LoadMaterialTextures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aiMaterial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mat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aiTextureType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aiType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TextureTypes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engineType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которая загрузит текстуры в память при помощи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stbi</w:t>
      </w:r>
      <w:r>
        <w:rPr>
          <w:rFonts w:ascii="Times New Roman" w:hAnsi="Times New Roman" w:cs="Times New Roman"/>
          <w:sz w:val="24"/>
          <w:szCs w:val="24"/>
        </w:rPr>
        <w:t xml:space="preserve">_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load</w:t>
      </w:r>
      <w:r>
        <w:rPr>
          <w:rFonts w:ascii="Times New Roman" w:hAnsi="Times New Roman" w:cs="Times New Roman"/>
          <w:sz w:val="24"/>
          <w:szCs w:val="24"/>
        </w:rPr>
        <w:t xml:space="preserve">(), сохранит данные и очистит внутренний буфер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stbi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4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При инициализации класса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Mesh</w:t>
      </w:r>
      <w:r>
        <w:rPr>
          <w:rFonts w:ascii="Times New Roman" w:hAnsi="Times New Roman" w:cs="Times New Roman"/>
          <w:sz w:val="24"/>
          <w:szCs w:val="24"/>
        </w:rPr>
        <w:t xml:space="preserve"> данные точек будут скопированы из пространства функции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processMesh</w:t>
      </w:r>
      <w:r>
        <w:rPr>
          <w:rFonts w:ascii="Times New Roman" w:hAnsi="Times New Roman" w:cs="Times New Roman"/>
          <w:sz w:val="24"/>
          <w:szCs w:val="24"/>
        </w:rPr>
        <w:t xml:space="preserve">(), </w:t>
      </w:r>
      <w:r>
        <w:rPr>
          <w:rFonts w:ascii="Times New Roman" w:hAnsi="Times New Roman" w:cs="Times New Roman"/>
          <w:sz w:val="24"/>
          <w:szCs w:val="24"/>
        </w:rPr>
        <w:t xml:space="preserve">далее в методе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Mesh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construct</w:t>
      </w:r>
      <w:r>
        <w:rPr>
          <w:rFonts w:ascii="Times New Roman" w:hAnsi="Times New Roman" w:cs="Times New Roman"/>
          <w:sz w:val="24"/>
          <w:szCs w:val="24"/>
        </w:rPr>
        <w:t xml:space="preserve">() (</w:t>
      </w:r>
      <w:r>
        <w:rPr>
          <w:rFonts w:ascii="Times New Roman" w:hAnsi="Times New Roman" w:cs="Times New Roman"/>
          <w:sz w:val="24"/>
          <w:szCs w:val="24"/>
        </w:rPr>
        <w:t xml:space="preserve">также вызывается в конструкторе) будет составлено представление данных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GLFW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виде буфера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VAO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VertexArrayObject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 xml:space="preserve">состоящего из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VBO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VertexBufferObject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с информацией о точках, а так же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EBO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ElementBufferObject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 с информацией о порядке обхода данных точек в процессе </w:t>
      </w:r>
      <w:r>
        <w:rPr>
          <w:rFonts w:ascii="Times New Roman" w:hAnsi="Times New Roman" w:cs="Times New Roman"/>
          <w:sz w:val="24"/>
          <w:szCs w:val="24"/>
        </w:rPr>
        <w:t xml:space="preserve">отрисовки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5</w:t>
      </w:r>
      <w:r>
        <w:rPr>
          <w:rFonts w:ascii="Times New Roman" w:hAnsi="Times New Roman" w:cs="Times New Roman"/>
          <w:sz w:val="24"/>
          <w:szCs w:val="24"/>
        </w:rPr>
        <w:t xml:space="preserve">) Возвращённый </w:t>
      </w:r>
      <w:r>
        <w:rPr>
          <w:rFonts w:ascii="Times New Roman" w:hAnsi="Times New Roman" w:cs="Times New Roman"/>
          <w:sz w:val="24"/>
          <w:szCs w:val="24"/>
        </w:rPr>
        <w:t xml:space="preserve">экземпляр </w:t>
      </w:r>
      <w:r>
        <w:rPr>
          <w:rFonts w:ascii="Times New Roman" w:hAnsi="Times New Roman" w:cs="Times New Roman"/>
          <w:sz w:val="24"/>
          <w:szCs w:val="24"/>
        </w:rPr>
        <w:t xml:space="preserve">класс</w:t>
      </w:r>
      <w:r>
        <w:rPr>
          <w:rFonts w:ascii="Times New Roman" w:hAnsi="Times New Roman" w:cs="Times New Roman"/>
          <w:sz w:val="24"/>
          <w:szCs w:val="24"/>
        </w:rPr>
        <w:t xml:space="preserve"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Mesh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сохраняется 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std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vector</w:t>
      </w:r>
      <w:r>
        <w:rPr>
          <w:rFonts w:ascii="Times New Roman" w:hAnsi="Times New Roman" w:cs="Times New Roman"/>
          <w:sz w:val="24"/>
          <w:szCs w:val="24"/>
        </w:rPr>
        <w:t xml:space="preserve">&lt;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Mesh</w:t>
      </w:r>
      <w:r>
        <w:rPr>
          <w:rFonts w:ascii="Times New Roman" w:hAnsi="Times New Roman" w:cs="Times New Roman"/>
          <w:sz w:val="24"/>
          <w:szCs w:val="24"/>
        </w:rPr>
        <w:t xml:space="preserve">&gt; </w:t>
      </w:r>
      <w:r>
        <w:rPr>
          <w:rFonts w:ascii="Times New Roman" w:hAnsi="Times New Roman" w:cs="Times New Roman"/>
          <w:sz w:val="24"/>
          <w:szCs w:val="24"/>
        </w:rPr>
        <w:t xml:space="preserve">нашей модели</w:t>
      </w:r>
      <w:r>
        <w:rPr>
          <w:rFonts w:ascii="Times New Roman" w:hAnsi="Times New Roman" w:cs="Times New Roman"/>
          <w:sz w:val="24"/>
          <w:szCs w:val="24"/>
        </w:rPr>
        <w:t xml:space="preserve">, будучи подготовленным к </w:t>
      </w:r>
      <w:r>
        <w:rPr>
          <w:rFonts w:ascii="Times New Roman" w:hAnsi="Times New Roman" w:cs="Times New Roman"/>
          <w:sz w:val="24"/>
          <w:szCs w:val="24"/>
        </w:rPr>
        <w:t xml:space="preserve">отрисовке</w:t>
      </w:r>
      <w:r>
        <w:rPr>
          <w:rFonts w:ascii="Times New Roman" w:hAnsi="Times New Roman" w:cs="Times New Roman"/>
          <w:sz w:val="24"/>
          <w:szCs w:val="24"/>
        </w:rPr>
        <w:t xml:space="preserve"> методом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Mesh</w:t>
      </w:r>
      <w:r>
        <w:rPr>
          <w:rFonts w:ascii="Times New Roman" w:hAnsi="Times New Roman" w:cs="Times New Roman"/>
          <w:sz w:val="24"/>
          <w:szCs w:val="24"/>
        </w:rPr>
        <w:t xml:space="preserve">::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Draw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Shader</w:t>
      </w:r>
      <w:r>
        <w:rPr>
          <w:rFonts w:ascii="Times New Roman" w:hAnsi="Times New Roman" w:cs="Times New Roman"/>
          <w:sz w:val="24"/>
          <w:szCs w:val="24"/>
        </w:rPr>
        <w:t xml:space="preserve">&amp;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shader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в любой момент.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14:ligatures w14:val="none"/>
        </w:rPr>
      </w:pPr>
      <w:r>
        <w:t xml:space="preserve">Функции инициализации и управления</w:t>
      </w:r>
      <w:r/>
    </w:p>
    <w:p>
      <w:pPr>
        <w:pBdr/>
        <w:spacing/>
        <w:ind/>
        <w:rPr>
          <w14:ligatures w14:val="none"/>
        </w:rPr>
      </w:pPr>
      <w:r>
        <w:t xml:space="preserve">О</w:t>
      </w:r>
      <w:r>
        <w:t xml:space="preserve">сновной функцией инициализации для окна </w:t>
      </w:r>
      <w:r>
        <w:rPr>
          <w:lang w:val="en-US"/>
        </w:rPr>
        <w:t xml:space="preserve">GLFW</w:t>
      </w:r>
      <w:r>
        <w:t xml:space="preserve"> </w:t>
      </w:r>
      <w:r>
        <w:t xml:space="preserve">является функция </w:t>
      </w:r>
      <w:r>
        <w:rPr>
          <w:lang w:val="en-US"/>
        </w:rPr>
        <w:t xml:space="preserve">GLFWwindow</w:t>
      </w:r>
      <w:r>
        <w:t xml:space="preserve">* </w:t>
      </w:r>
      <w:r>
        <w:rPr>
          <w:lang w:val="en-US"/>
        </w:rPr>
        <w:t xml:space="preserve">GLFW</w:t>
      </w:r>
      <w:r>
        <w:t xml:space="preserve">::</w:t>
      </w:r>
      <w:r>
        <w:rPr>
          <w:lang w:val="en-US"/>
        </w:rPr>
        <w:t xml:space="preserve">bootstrap</w:t>
      </w:r>
      <w:r>
        <w:t xml:space="preserve">(</w:t>
      </w:r>
      <w:r>
        <w:rPr>
          <w:lang w:val="en-US"/>
        </w:rPr>
        <w:t xml:space="preserve">const</w:t>
      </w:r>
      <w:r>
        <w:t xml:space="preserve"> </w:t>
      </w:r>
      <w:r>
        <w:rPr>
          <w:lang w:val="en-US"/>
        </w:rPr>
        <w:t xml:space="preserve">char</w:t>
      </w:r>
      <w:r>
        <w:t xml:space="preserve">* </w:t>
      </w:r>
      <w:r>
        <w:rPr>
          <w:lang w:val="en-US"/>
        </w:rPr>
        <w:t xml:space="preserve">title</w:t>
      </w:r>
      <w:r>
        <w:t xml:space="preserve">)</w:t>
      </w:r>
      <w:r>
        <w:t xml:space="preserve">. В данной функции создаётся окно программы, устанавливается контекст </w:t>
      </w:r>
      <w:r>
        <w:rPr>
          <w:lang w:val="en-US"/>
        </w:rPr>
        <w:t xml:space="preserve">GLFW</w:t>
      </w:r>
      <w:r>
        <w:t xml:space="preserve">, </w:t>
      </w:r>
      <w:r>
        <w:t xml:space="preserve">назначаются </w:t>
      </w:r>
      <w:r>
        <w:t xml:space="preserve">коллбеки</w:t>
      </w:r>
      <w:r>
        <w:t xml:space="preserve"> для изменения размеров окна и выхода из программы. Далее данная функция выполняет загрузку </w:t>
      </w:r>
      <w:r>
        <w:rPr>
          <w:lang w:val="en-US"/>
        </w:rPr>
        <w:t xml:space="preserve">glad</w:t>
      </w:r>
      <w:r>
        <w:t xml:space="preserve"> </w:t>
      </w:r>
      <w:r>
        <w:t xml:space="preserve">и адресного пространства </w:t>
      </w:r>
      <w:r>
        <w:rPr>
          <w:lang w:val="en-US"/>
        </w:rPr>
        <w:t xml:space="preserve">GLFW</w:t>
      </w:r>
      <w:r>
        <w:t xml:space="preserve"> </w:t>
      </w:r>
      <w:r>
        <w:t xml:space="preserve">для дальнейшей работы, устанавливает параметр вертикальной синхронизации  и логику работы импортера </w:t>
      </w:r>
      <w:r>
        <w:rPr>
          <w:lang w:val="en-US"/>
        </w:rPr>
        <w:t xml:space="preserve">stbi</w:t>
      </w:r>
      <w:r>
        <w:t xml:space="preserve">. </w:t>
      </w:r>
      <w:r>
        <w:t xml:space="preserve">Если в ходе выполнения не произошло ошибок, функция отдаст указатель на экземпляр </w:t>
      </w:r>
      <w:r>
        <w:rPr>
          <w:lang w:val="en-US"/>
        </w:rPr>
        <w:t xml:space="preserve">GLFWwindow</w:t>
      </w:r>
      <w:r>
        <w:t xml:space="preserve">.</w:t>
      </w:r>
      <w:r/>
    </w:p>
    <w:p>
      <w:pPr>
        <w:pBdr/>
        <w:spacing/>
        <w:ind/>
        <w:rPr>
          <w14:ligatures w14:val="none"/>
        </w:rPr>
      </w:pPr>
      <w:r>
        <w:rPr>
          <w:lang w:val="en-US"/>
        </w:rPr>
        <w:t xml:space="preserve">i</w:t>
      </w:r>
      <w:r>
        <w:rPr>
          <w:lang w:val="en-US"/>
        </w:rPr>
        <w:t xml:space="preserve">nt</w:t>
      </w:r>
      <w:r>
        <w:t xml:space="preserve"> </w:t>
      </w:r>
      <w:r>
        <w:t xml:space="preserve">main</w:t>
      </w:r>
      <w:r>
        <w:t xml:space="preserve">(</w:t>
      </w:r>
      <w:r>
        <w:rPr>
          <w:lang w:val="en-US"/>
        </w:rPr>
        <w:t xml:space="preserve">void</w:t>
      </w:r>
      <w:r>
        <w:t xml:space="preserve">)</w:t>
      </w:r>
      <w:r>
        <w:t xml:space="preserve"> </w:t>
      </w:r>
      <w:r>
        <w:t xml:space="preserve">– </w:t>
      </w:r>
      <w:r>
        <w:t xml:space="preserve">Основное тело программы, вызывающее </w:t>
      </w:r>
      <w:r>
        <w:t xml:space="preserve">GLFW::bootstrap</w:t>
      </w:r>
      <w:r>
        <w:t xml:space="preserve">()</w:t>
      </w:r>
      <w:r>
        <w:t xml:space="preserve">.  </w:t>
      </w:r>
      <w:r>
        <w:t xml:space="preserve">В нём также вызывается загрузка </w:t>
      </w:r>
      <w:r>
        <w:t xml:space="preserve">шейдеров</w:t>
      </w:r>
      <w:r>
        <w:t xml:space="preserve"> и моделей для использования в цикле </w:t>
      </w:r>
      <w:r>
        <w:t xml:space="preserve">отрисовки</w:t>
      </w:r>
      <w:r>
        <w:t xml:space="preserve"> (далее – в сцене)</w:t>
      </w:r>
      <w:r>
        <w:t xml:space="preserve">, инициализируются экземпляры классов, использующихся на сцене.</w:t>
      </w:r>
      <w:r/>
    </w:p>
    <w:p>
      <w:pPr>
        <w:pBdr/>
        <w:spacing/>
        <w:ind/>
        <w:rPr>
          <w14:ligatures w14:val="none"/>
        </w:rPr>
      </w:pPr>
      <w:r>
        <w:t xml:space="preserve">Внутри основного тела существует цикл </w:t>
      </w:r>
      <w:r>
        <w:br/>
      </w:r>
      <w:r>
        <w:tab/>
      </w:r>
      <w:r>
        <w:t xml:space="preserve">while</w:t>
      </w:r>
      <w:r>
        <w:t xml:space="preserve"> (!</w:t>
      </w:r>
      <w:r>
        <w:t xml:space="preserve">glfwWindowShouldClose</w:t>
      </w:r>
      <w:r>
        <w:t xml:space="preserve">(</w:t>
      </w:r>
      <w:r>
        <w:t xml:space="preserve">window</w:t>
      </w:r>
      <w:r>
        <w:t xml:space="preserve">)</w:t>
      </w:r>
      <w:r>
        <w:br/>
      </w:r>
      <w:r>
        <w:t xml:space="preserve">Данный цикл занимается </w:t>
      </w:r>
      <w:r>
        <w:t xml:space="preserve">покадровой</w:t>
      </w:r>
      <w:r>
        <w:t xml:space="preserve"> </w:t>
      </w:r>
      <w:r>
        <w:t xml:space="preserve">отрисовкой</w:t>
      </w:r>
      <w:r>
        <w:t xml:space="preserve"> сцены, передаёт в экземпляры классов сцены параметры времени кадра и окна (для работы </w:t>
      </w:r>
      <w:r>
        <w:t xml:space="preserve">со</w:t>
      </w:r>
      <w:r>
        <w:t xml:space="preserve"> вводом), а так же вызывает методы </w:t>
      </w:r>
      <w:r>
        <w:rPr>
          <w:lang w:val="en-US"/>
        </w:rPr>
        <w:t xml:space="preserve">Draw</w:t>
      </w:r>
      <w:r>
        <w:t xml:space="preserve">() </w:t>
      </w:r>
      <w:r>
        <w:t xml:space="preserve">у используемых моделей. Перед вызовом метода </w:t>
      </w:r>
      <w:r>
        <w:rPr>
          <w:lang w:val="en-US"/>
        </w:rPr>
        <w:t xml:space="preserve">Draw</w:t>
      </w:r>
      <w:r>
        <w:t xml:space="preserve">() </w:t>
      </w:r>
      <w:r>
        <w:t xml:space="preserve">шейдерам</w:t>
      </w:r>
      <w:r>
        <w:t xml:space="preserve"> назначаются параметры</w:t>
      </w:r>
      <w:r>
        <w:t xml:space="preserve"> </w:t>
      </w:r>
      <w:r>
        <w:rPr>
          <w:lang w:val="en-US"/>
        </w:rPr>
        <w:t xml:space="preserve">mModel</w:t>
      </w:r>
      <w:r>
        <w:t xml:space="preserve">, </w:t>
      </w:r>
      <w:r>
        <w:rPr>
          <w:lang w:val="en-US"/>
        </w:rPr>
        <w:t xml:space="preserve">mView</w:t>
      </w:r>
      <w:r>
        <w:t xml:space="preserve"> </w:t>
      </w:r>
      <w:r>
        <w:t xml:space="preserve">и </w:t>
      </w:r>
      <w:r>
        <w:rPr>
          <w:lang w:val="en-US"/>
        </w:rPr>
        <w:t xml:space="preserve">mProjection</w:t>
      </w:r>
      <w:r>
        <w:t xml:space="preserve"> – матрицы </w:t>
      </w:r>
      <w:r>
        <w:t xml:space="preserve">4</w:t>
      </w:r>
      <w:r>
        <w:rPr>
          <w:lang w:val="en-US"/>
        </w:rPr>
        <w:t xml:space="preserve">x</w:t>
      </w:r>
      <w:r>
        <w:t xml:space="preserve">4, описывающие пространственные характеристики объекта (каждая – размер, поворот, позиция, искривление). Данные матрицы умножаются в порядке </w:t>
      </w:r>
      <w:r>
        <w:rPr>
          <w:lang w:val="en-US"/>
        </w:rPr>
        <w:t xml:space="preserve">mProjecton</w:t>
      </w:r>
      <w:r>
        <w:t xml:space="preserve">*</w:t>
      </w:r>
      <w:r>
        <w:rPr>
          <w:lang w:val="en-US"/>
        </w:rPr>
        <w:t xml:space="preserve">mModel</w:t>
      </w:r>
      <w:r>
        <w:t xml:space="preserve">*</w:t>
      </w:r>
      <w:r>
        <w:rPr>
          <w:lang w:val="en-US"/>
        </w:rPr>
        <w:t xml:space="preserve">mView</w:t>
      </w:r>
      <w:r>
        <w:t xml:space="preserve">, </w:t>
      </w:r>
      <w:r>
        <w:t xml:space="preserve">обеспечивающим последовательное и корректное преобразование из пространства координат сцены в пространство координат </w:t>
      </w:r>
      <w:r>
        <w:rPr>
          <w:lang w:val="en-US"/>
        </w:rPr>
        <w:t xml:space="preserve">GLFW</w:t>
      </w:r>
      <w:r>
        <w:t xml:space="preserve"> </w:t>
      </w:r>
      <w:r>
        <w:t xml:space="preserve">[</w:t>
      </w:r>
      <w:r>
        <w:t xml:space="preserve">1.0;1.0</w:t>
      </w:r>
      <w:r>
        <w:t xml:space="preserve">] </w:t>
      </w:r>
      <w:r>
        <w:t xml:space="preserve">по всем осям,</w:t>
      </w:r>
      <w:r>
        <w:t xml:space="preserve"> </w:t>
      </w:r>
      <w:r>
        <w:t xml:space="preserve">и далее – в пространство нашего экрана, говоря проще – «плоскую» картинку.</w:t>
      </w:r>
      <w:r/>
    </w:p>
    <w:p>
      <w:pPr>
        <w:pBdr/>
        <w:spacing/>
        <w:ind/>
        <w:rPr>
          <w14:ligatures w14:val="none"/>
        </w:rPr>
      </w:pPr>
      <w:r>
        <w:t xml:space="preserve">Управление ходом работы программы осуществляется двумя способами:</w:t>
      </w:r>
      <w:r/>
    </w:p>
    <w:p>
      <w:pPr>
        <w:pBdr/>
        <w:spacing/>
        <w:ind/>
        <w:rPr>
          <w14:ligatures w14:val="none"/>
        </w:rPr>
      </w:pPr>
      <w:r>
        <w:tab/>
      </w:r>
      <w:r>
        <w:t xml:space="preserve">Ход работы основного цикла </w:t>
      </w:r>
      <w:r>
        <w:t xml:space="preserve">отрисовки</w:t>
      </w:r>
      <w:r>
        <w:t xml:space="preserve"> (сцены) завязан на </w:t>
      </w:r>
      <w:r>
        <w:t xml:space="preserve">коллб</w:t>
      </w:r>
      <w:r>
        <w:t xml:space="preserve">ек</w:t>
      </w:r>
      <w:r>
        <w:t xml:space="preserve">, назначенный при инициализации. При нажатии </w:t>
      </w:r>
      <w:r>
        <w:rPr>
          <w:lang w:val="en-US"/>
        </w:rPr>
        <w:t xml:space="preserve">Escape</w:t>
      </w:r>
      <w:r>
        <w:t xml:space="preserve"> </w:t>
      </w:r>
      <w:r>
        <w:t xml:space="preserve">пользователь посылает сигнал к остановке работы программы, и по завершении обработки кадра программа завершит свою работу.</w:t>
      </w:r>
      <w:r/>
    </w:p>
    <w:p>
      <w:pPr>
        <w:pBdr/>
        <w:spacing/>
        <w:ind/>
        <w:rPr>
          <w14:ligatures w14:val="none"/>
        </w:rPr>
      </w:pPr>
      <w:r>
        <w:tab/>
        <w:t xml:space="preserve">Управление же автомобилем реализуется методом </w:t>
      </w:r>
      <w:r>
        <w:rPr>
          <w:lang w:val="en-US"/>
        </w:rPr>
        <w:t xml:space="preserve">Car</w:t>
      </w:r>
      <w:r>
        <w:t xml:space="preserve">::</w:t>
      </w:r>
      <w:r>
        <w:rPr>
          <w:lang w:val="en-US"/>
        </w:rPr>
        <w:t xml:space="preserve">run</w:t>
      </w:r>
      <w:r>
        <w:t xml:space="preserve">(</w:t>
      </w:r>
      <w:r>
        <w:rPr>
          <w:lang w:val="en-US"/>
        </w:rPr>
        <w:t xml:space="preserve">GLFWwindow</w:t>
      </w:r>
      <w:r>
        <w:t xml:space="preserve">* </w:t>
      </w:r>
      <w:r>
        <w:rPr>
          <w:lang w:val="en-US"/>
        </w:rPr>
        <w:t xml:space="preserve">window</w:t>
      </w:r>
      <w:r>
        <w:t xml:space="preserve">, </w:t>
      </w:r>
      <w:r>
        <w:rPr>
          <w:lang w:val="en-US"/>
        </w:rPr>
        <w:t xml:space="preserve">float</w:t>
      </w:r>
      <w:r>
        <w:t xml:space="preserve"> </w:t>
      </w:r>
      <w:r>
        <w:rPr>
          <w:lang w:val="en-US"/>
        </w:rPr>
        <w:t xml:space="preserve">deltaTime</w:t>
      </w:r>
      <w:r>
        <w:t xml:space="preserve">)</w:t>
      </w:r>
      <w:r>
        <w:t xml:space="preserve"> </w:t>
      </w:r>
      <w:r>
        <w:t xml:space="preserve">, </w:t>
      </w:r>
      <w:r>
        <w:t xml:space="preserve">унаследованным и перезаписанным от класса-прародителя </w:t>
      </w:r>
      <w:r>
        <w:rPr>
          <w:lang w:val="en-US"/>
        </w:rPr>
        <w:t xml:space="preserve">GameObject</w:t>
      </w:r>
      <w:r>
        <w:t xml:space="preserve">, </w:t>
      </w:r>
      <w:r>
        <w:t xml:space="preserve">обеспечивающего наличие у потомков функций </w:t>
      </w:r>
      <w:r>
        <w:rPr>
          <w:lang w:val="en-US"/>
        </w:rPr>
        <w:t xml:space="preserve">initialize</w:t>
      </w:r>
      <w:r>
        <w:t xml:space="preserve">()</w:t>
      </w:r>
      <w:r>
        <w:t xml:space="preserve">, </w:t>
      </w:r>
      <w:r>
        <w:rPr>
          <w:lang w:val="en-US"/>
        </w:rPr>
        <w:t xml:space="preserve">run</w:t>
      </w:r>
      <w:r>
        <w:t xml:space="preserve">() </w:t>
      </w:r>
      <w:r>
        <w:t xml:space="preserve">и экземпляра класса </w:t>
      </w:r>
      <w:r>
        <w:rPr>
          <w:lang w:val="en-US"/>
        </w:rPr>
        <w:t xml:space="preserve">Components</w:t>
      </w:r>
      <w:r>
        <w:t xml:space="preserve">::</w:t>
      </w:r>
      <w:r>
        <w:rPr>
          <w:lang w:val="en-US"/>
        </w:rPr>
        <w:t xml:space="preserve">Transform</w:t>
      </w:r>
      <w:r>
        <w:t xml:space="preserve"> </w:t>
      </w:r>
      <w:r>
        <w:t xml:space="preserve">для работы с пространственными характеристиками объектов сцены.</w:t>
      </w:r>
      <w:r/>
    </w:p>
    <w:p>
      <w:pPr>
        <w:pBdr/>
        <w:spacing/>
        <w:ind/>
        <w:rPr>
          <w14:ligatures w14:val="none"/>
        </w:rPr>
      </w:pPr>
      <w:r>
        <w:tab/>
        <w:t xml:space="preserve">Внутри метода </w:t>
      </w:r>
      <w:r>
        <w:rPr>
          <w:lang w:val="en-US"/>
        </w:rPr>
        <w:t xml:space="preserve">Car</w:t>
      </w:r>
      <w:r>
        <w:t xml:space="preserve">::</w:t>
      </w:r>
      <w:r>
        <w:rPr>
          <w:lang w:val="en-US"/>
        </w:rPr>
        <w:t xml:space="preserve">run</w:t>
      </w:r>
      <w:r>
        <w:t xml:space="preserve">() </w:t>
      </w:r>
      <w:r>
        <w:t xml:space="preserve">выполняется вычисление вектора ввода пользователя – в зависи</w:t>
      </w:r>
      <w:r>
        <w:t xml:space="preserve">мости от того, нажата ли кнопка в текущем кадре, определяется состояние нормализованного вектора ввода. Далее данный вектор используется при расчетах ускорения и замедления автомобиля в текущем кадре, а так же в расчете поворота корпуса автомобиля за кадр.</w:t>
      </w:r>
      <w:r/>
    </w:p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</w:rPr>
      </w:pPr>
      <w:r/>
      <w:bookmarkStart w:id="3" w:name="_Toc5"/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Движение автомобиля</w:t>
      </w:r>
      <w:bookmarkEnd w:id="3"/>
      <w:r/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pBdr/>
        <w:spacing/>
        <w:ind/>
        <w:rPr/>
      </w:pPr>
      <w:r>
        <w:tab/>
        <w:t xml:space="preserve">Логика работы с пользовательским вводом уже была описана выше, приведём описание логики работы с компонентом </w:t>
      </w:r>
      <w:r>
        <w:rPr>
          <w:lang w:val="en-US"/>
        </w:rPr>
        <w:t xml:space="preserve">Components</w:t>
      </w:r>
      <w:r>
        <w:t xml:space="preserve">::</w:t>
      </w:r>
      <w:r>
        <w:rPr>
          <w:lang w:val="en-US"/>
        </w:rPr>
        <w:t xml:space="preserve">Transform</w:t>
      </w:r>
      <w:r>
        <w:t xml:space="preserve"> </w:t>
      </w:r>
      <w:r>
        <w:t xml:space="preserve">нашего автомобиля, тем, что отвечает за его движение и поворот:</w:t>
      </w:r>
      <w:r/>
    </w:p>
    <w:p>
      <w:pPr>
        <w:pBdr/>
        <w:spacing/>
        <w:ind/>
        <w:rPr/>
      </w:pPr>
      <w:r>
        <w:t xml:space="preserve">Как описано выше, класс </w:t>
      </w:r>
      <w:r>
        <w:rPr>
          <w:lang w:val="en-US"/>
        </w:rPr>
        <w:t xml:space="preserve">Car</w:t>
      </w:r>
      <w:r>
        <w:t xml:space="preserve"> </w:t>
      </w:r>
      <w:r>
        <w:t xml:space="preserve">имеет несколько параметров. В начале, мы используем параметр </w:t>
      </w:r>
      <w:r>
        <w:rPr>
          <w:lang w:val="en-US"/>
        </w:rPr>
        <w:t xml:space="preserve">acceleration</w:t>
      </w:r>
      <w:r>
        <w:t xml:space="preserve"> </w:t>
      </w:r>
      <w:r>
        <w:t xml:space="preserve">для вычисления ускорения за данный кадр. Автомобиль ускорится вперёд только тогда, когда </w:t>
      </w:r>
      <w:r>
        <w:rPr>
          <w:lang w:val="en-US"/>
        </w:rPr>
        <w:t xml:space="preserve">x</w:t>
      </w:r>
      <w:r>
        <w:t xml:space="preserve">-</w:t>
      </w:r>
      <w:r>
        <w:t xml:space="preserve">компонента вектора ввода равна единице, а текущая скорость меньше максимально доступной вперёд. Назад работает с </w:t>
      </w:r>
      <w:r>
        <w:t xml:space="preserve">аналогичной логикой, но уже в </w:t>
      </w:r>
      <w:r>
        <w:t xml:space="preserve">зависиости</w:t>
      </w:r>
      <w:r>
        <w:t xml:space="preserve"> от максимальной скорости назад и отрицательных значений </w:t>
      </w:r>
      <w:r>
        <w:rPr>
          <w:lang w:val="en-US"/>
        </w:rPr>
        <w:t xml:space="preserve">x</w:t>
      </w:r>
      <w:r>
        <w:t xml:space="preserve">-</w:t>
      </w:r>
      <w:r>
        <w:t xml:space="preserve">компоненты вектора ввода</w:t>
      </w:r>
      <w:r>
        <w:t xml:space="preserve">.</w:t>
      </w:r>
      <w:r/>
    </w:p>
    <w:p>
      <w:pPr>
        <w:pBdr/>
        <w:spacing/>
        <w:ind/>
        <w:rPr/>
      </w:pPr>
      <w:r>
        <w:t xml:space="preserve">После</w:t>
      </w:r>
      <w:r>
        <w:t xml:space="preserve"> </w:t>
      </w:r>
      <w:r>
        <w:t xml:space="preserve">этого</w:t>
      </w:r>
      <w:r>
        <w:t xml:space="preserve">, </w:t>
      </w:r>
      <w:r>
        <w:rPr>
          <w:lang w:val="en-US"/>
        </w:rPr>
        <w:t xml:space="preserve">glm</w:t>
      </w:r>
      <w:r>
        <w:t xml:space="preserve">::</w:t>
      </w:r>
      <w:r>
        <w:rPr>
          <w:lang w:val="en-US"/>
        </w:rPr>
        <w:t xml:space="preserve">vec</w:t>
      </w:r>
      <w:r>
        <w:t xml:space="preserve">3 </w:t>
      </w:r>
      <w:r>
        <w:rPr>
          <w:lang w:val="en-US"/>
        </w:rPr>
        <w:t xml:space="preserve">currentVelocity</w:t>
      </w:r>
      <w:r>
        <w:t xml:space="preserve"> – </w:t>
      </w:r>
      <w:r>
        <w:t xml:space="preserve">наша скорость в локальных координатах, суммируется с вычисленным ускорением по оси </w:t>
      </w:r>
      <w:r>
        <w:rPr>
          <w:lang w:val="en-US"/>
        </w:rPr>
        <w:t xml:space="preserve">Z</w:t>
      </w:r>
      <w:r>
        <w:t xml:space="preserve">. </w:t>
      </w:r>
      <w:r>
        <w:t xml:space="preserve">В силу особенностей импортированной модели автомобиля, вектор скорости приходится множить на вектор </w:t>
      </w:r>
      <w:r>
        <w:rPr>
          <w:lang w:val="en-US"/>
        </w:rPr>
        <w:t xml:space="preserve">transform</w:t>
      </w:r>
      <w:r>
        <w:t xml:space="preserve">.</w:t>
      </w:r>
      <w:r>
        <w:rPr>
          <w:lang w:val="en-US"/>
        </w:rPr>
        <w:t xml:space="preserve">getRight</w:t>
      </w:r>
      <w:r>
        <w:t xml:space="preserve">() </w:t>
      </w:r>
      <w:r>
        <w:t xml:space="preserve">вместо </w:t>
      </w:r>
      <w:r>
        <w:rPr>
          <w:lang w:val="en-US"/>
        </w:rPr>
        <w:t xml:space="preserve">transform</w:t>
      </w:r>
      <w:r>
        <w:t xml:space="preserve">.</w:t>
      </w:r>
      <w:r>
        <w:rPr>
          <w:lang w:val="en-US"/>
        </w:rPr>
        <w:t xml:space="preserve">getForward</w:t>
      </w:r>
      <w:r>
        <w:t xml:space="preserve">(</w:t>
      </w:r>
      <w:r>
        <w:t xml:space="preserve">), а после – инвертировать только его </w:t>
      </w:r>
      <w:r>
        <w:rPr>
          <w:lang w:val="en-US"/>
        </w:rPr>
        <w:t xml:space="preserve">x</w:t>
      </w:r>
      <w:r>
        <w:t xml:space="preserve">-</w:t>
      </w:r>
      <w:r>
        <w:t xml:space="preserve">компоненту (вектор «вправо» модели при импорте вычислялся так, будто бы она перевёрнута, и её ось </w:t>
      </w:r>
      <w:r>
        <w:rPr>
          <w:lang w:val="en-US"/>
        </w:rPr>
        <w:t xml:space="preserve">Y</w:t>
      </w:r>
      <w:r>
        <w:t xml:space="preserve"> </w:t>
      </w:r>
      <w:r>
        <w:t xml:space="preserve">имеет положительное направление вниз.</w:t>
      </w:r>
      <w:r/>
    </w:p>
    <w:p>
      <w:pPr>
        <w:pBdr/>
        <w:spacing/>
        <w:ind/>
        <w:rPr/>
      </w:pPr>
      <w:r>
        <w:t xml:space="preserve">Поворот автомобиля осуществляется </w:t>
      </w:r>
      <w:r>
        <w:rPr>
          <w:lang w:val="en-US"/>
        </w:rPr>
        <w:t xml:space="preserve">transform</w:t>
      </w:r>
      <w:r>
        <w:t xml:space="preserve">.</w:t>
      </w:r>
      <w:r>
        <w:rPr>
          <w:lang w:val="en-US"/>
        </w:rPr>
        <w:t xml:space="preserve">setRotation</w:t>
      </w:r>
      <w:r>
        <w:t xml:space="preserve">(</w:t>
      </w:r>
      <w:r>
        <w:rPr>
          <w:lang w:val="en-US"/>
        </w:rPr>
        <w:t xml:space="preserve">glm</w:t>
      </w:r>
      <w:r>
        <w:t xml:space="preserve">::</w:t>
      </w:r>
      <w:r>
        <w:rPr>
          <w:lang w:val="en-US"/>
        </w:rPr>
        <w:t xml:space="preserve">vec</w:t>
      </w:r>
      <w:r>
        <w:t xml:space="preserve">3),</w:t>
      </w:r>
      <w:r>
        <w:t xml:space="preserve"> куда мы направляем в качестве </w:t>
      </w:r>
      <w:r>
        <w:rPr>
          <w:lang w:val="en-US"/>
        </w:rPr>
        <w:t xml:space="preserve">rvalue</w:t>
      </w:r>
      <w:r>
        <w:t xml:space="preserve"> </w:t>
      </w:r>
      <w:r>
        <w:t xml:space="preserve">только что сконструированный вектор 0</w:t>
      </w:r>
      <w:r>
        <w:t xml:space="preserve">,&lt;</w:t>
      </w:r>
      <w:r>
        <w:t xml:space="preserve">угол поворота колёс*</w:t>
      </w:r>
      <w:r>
        <w:rPr>
          <w:lang w:val="en-US"/>
        </w:rPr>
        <w:t xml:space="preserve">currentVelocity</w:t>
      </w:r>
      <w:r>
        <w:t xml:space="preserve">.</w:t>
      </w:r>
      <w:r>
        <w:rPr>
          <w:lang w:val="en-US"/>
        </w:rPr>
        <w:t xml:space="preserve">z</w:t>
      </w:r>
      <w:r>
        <w:t xml:space="preserve">*0.5 &gt;,0</w:t>
      </w:r>
      <w:r>
        <w:t xml:space="preserve">  в радианах.</w:t>
      </w:r>
      <w:r/>
    </w:p>
    <w:p>
      <w:pPr>
        <w:pBdr/>
        <w:spacing/>
        <w:ind/>
        <w:rPr/>
      </w:pPr>
      <w:r>
        <w:t xml:space="preserve">Цикл повторяется на следующем кадре.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/>
      <w:bookmarkStart w:id="4" w:name="_Toc8"/>
      <w:r>
        <w:rPr>
          <w:rFonts w:ascii="Times New Roman" w:hAnsi="Times New Roman" w:cs="Times New Roman"/>
          <w:color w:val="auto"/>
          <w:sz w:val="24"/>
          <w:szCs w:val="24"/>
        </w:rPr>
        <w:t xml:space="preserve">Пример работы программы</w:t>
      </w:r>
      <w:bookmarkEnd w:id="4"/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25170"/>
                <wp:effectExtent l="19050" t="0" r="254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10" cy="3025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38.20pt;mso-wrap-distance-left:0.00pt;mso-wrap-distance-top:0.00pt;mso-wrap-distance-right:0.00pt;mso-wrap-distance-bottom:0.00pt;z-index:1;" stroked="f" strokeweight="0.75pt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Рисунок 1</w:t>
      </w:r>
      <w:r>
        <w:rPr>
          <w:rFonts w:ascii="Times New Roman" w:hAnsi="Times New Roman" w:cs="Times New Roman"/>
          <w:sz w:val="20"/>
          <w:szCs w:val="20"/>
        </w:rPr>
        <w:t xml:space="preserve"> -</w:t>
      </w:r>
      <w:r>
        <w:rPr>
          <w:rFonts w:ascii="Times New Roman" w:hAnsi="Times New Roman" w:cs="Times New Roman"/>
          <w:sz w:val="20"/>
          <w:szCs w:val="20"/>
        </w:rPr>
        <w:t xml:space="preserve"> Пример работы программы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765876"/>
                <wp:effectExtent l="19050" t="0" r="2540" b="0"/>
                <wp:docPr id="2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1510" cy="27658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217.79pt;mso-wrap-distance-left:0.00pt;mso-wrap-distance-top:0.00pt;mso-wrap-distance-right:0.00pt;mso-wrap-distance-bottom:0.00pt;z-index:1;" stroked="f" strokeweight="0.75pt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Рисунок 2</w:t>
      </w:r>
      <w:r>
        <w:rPr>
          <w:rFonts w:ascii="Times New Roman" w:hAnsi="Times New Roman" w:cs="Times New Roman"/>
          <w:sz w:val="20"/>
          <w:szCs w:val="20"/>
        </w:rPr>
        <w:t xml:space="preserve"> -</w:t>
      </w:r>
      <w:r>
        <w:rPr>
          <w:rFonts w:ascii="Times New Roman" w:hAnsi="Times New Roman" w:cs="Times New Roman"/>
          <w:sz w:val="20"/>
          <w:szCs w:val="20"/>
        </w:rPr>
        <w:t xml:space="preserve"> Пример работы программы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751910"/>
                <wp:effectExtent l="19050" t="0" r="2540" b="0"/>
                <wp:docPr id="3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31510" cy="27519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216.69pt;mso-wrap-distance-left:0.00pt;mso-wrap-distance-top:0.00pt;mso-wrap-distance-right:0.00pt;mso-wrap-distance-bottom:0.00pt;z-index:1;" stroked="f" strokeweight="0.75pt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Рисунок 3</w:t>
      </w:r>
      <w:r>
        <w:rPr>
          <w:rFonts w:ascii="Times New Roman" w:hAnsi="Times New Roman" w:cs="Times New Roman"/>
          <w:sz w:val="20"/>
          <w:szCs w:val="20"/>
        </w:rPr>
        <w:t xml:space="preserve"> -</w:t>
      </w:r>
      <w:r>
        <w:rPr>
          <w:rFonts w:ascii="Times New Roman" w:hAnsi="Times New Roman" w:cs="Times New Roman"/>
          <w:sz w:val="20"/>
          <w:szCs w:val="20"/>
        </w:rPr>
        <w:t xml:space="preserve"> Пример работы программы</w:t>
      </w:r>
      <w:r>
        <w:rPr>
          <w:rFonts w:ascii="Times New Roman" w:hAnsi="Times New Roman" w:cs="Times New Roman"/>
          <w:sz w:val="20"/>
          <w:szCs w:val="20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/>
      <w:bookmarkStart w:id="5" w:name="_Toc9"/>
      <w:r>
        <w:rPr>
          <w:rFonts w:ascii="Times New Roman" w:hAnsi="Times New Roman" w:cs="Times New Roman"/>
          <w:color w:val="auto"/>
          <w:sz w:val="24"/>
          <w:szCs w:val="24"/>
        </w:rPr>
        <w:t xml:space="preserve">Ошибки и неточности</w:t>
      </w:r>
      <w:bookmarkEnd w:id="5"/>
      <w:r/>
      <w:r>
        <w:rPr>
          <w:rFonts w:ascii="Times New Roman" w:hAnsi="Times New Roman" w:cs="Times New Roman"/>
          <w:color w:val="auto"/>
          <w:sz w:val="24"/>
          <w:szCs w:val="24"/>
          <w:lang w:val="en-US"/>
        </w:rPr>
      </w:r>
    </w:p>
    <w:p>
      <w:pPr>
        <w:pBdr/>
        <w:spacing/>
        <w:ind/>
        <w:rPr>
          <w:lang w:val="en-US"/>
        </w:rPr>
      </w:pPr>
      <w:r>
        <w:t xml:space="preserve">Данная программа содержит </w:t>
      </w:r>
      <w:r>
        <w:t xml:space="preserve">невыявленные</w:t>
      </w:r>
      <w:r>
        <w:t xml:space="preserve"> утечки памяти из буферов </w:t>
      </w:r>
      <w:r>
        <w:rPr>
          <w:lang w:val="en-US"/>
        </w:rPr>
        <w:t xml:space="preserve">GLFW</w:t>
      </w:r>
      <w:r>
        <w:t xml:space="preserve">, а так же внутренних буферов экземпляров класса </w:t>
      </w:r>
      <w:r>
        <w:rPr>
          <w:lang w:val="en-US"/>
        </w:rPr>
        <w:t xml:space="preserve">Model</w:t>
      </w:r>
      <w:r>
        <w:t xml:space="preserve">. </w:t>
      </w:r>
      <w:r>
        <w:t xml:space="preserve">Утечки устранимы</w:t>
      </w:r>
      <w:r>
        <w:t xml:space="preserve">, </w:t>
      </w:r>
      <w:r>
        <w:t xml:space="preserve">но в дальнейшем  в проекте планируется реализация </w:t>
      </w:r>
      <w:r>
        <w:rPr>
          <w:lang w:val="en-US"/>
        </w:rPr>
        <w:t xml:space="preserve">ECS</w:t>
      </w:r>
      <w:r>
        <w:t xml:space="preserve">, что </w:t>
      </w:r>
      <w:r>
        <w:t xml:space="preserve">сильно повлияет на работу с памятью.</w:t>
      </w:r>
      <w:r>
        <w:rPr>
          <w:lang w:val="en-US"/>
        </w:rPr>
      </w:r>
    </w:p>
    <w:p>
      <w:pPr>
        <w:pBdr/>
        <w:spacing/>
        <w:ind/>
        <w:rPr/>
      </w:pPr>
      <w:r>
        <w:t xml:space="preserve">Внутри сцены логика движения автомобиля носит весьма поверхностный характер. Автомобиль не имеет коллизий с окружающей средой, не имеет учёта коэффициента трения поверхностей, не имеет гравитации</w:t>
      </w:r>
      <w:r>
        <w:t xml:space="preserve">. </w:t>
      </w:r>
      <w:r>
        <w:t xml:space="preserve">«Дорога» является просто моделью, через дома можно проехать, пролететь, за границами карты также возможно движение.</w:t>
      </w:r>
      <w:r/>
    </w:p>
    <w:p>
      <w:pPr>
        <w:pBdr/>
        <w:spacing/>
        <w:ind/>
        <w:rPr>
          <w:rFonts w:ascii="Times New Roman" w:hAnsi="Times New Roman" w:cs="Times New Roman"/>
          <w:color w:val="auto"/>
          <w:sz w:val="24"/>
          <w:szCs w:val="24"/>
        </w:rPr>
      </w:pPr>
      <w:r/>
      <w:bookmarkStart w:id="6" w:name="_Toc10"/>
      <w:r>
        <w:rPr>
          <w:rFonts w:ascii="Times New Roman" w:hAnsi="Times New Roman" w:cs="Times New Roman"/>
          <w:color w:val="auto"/>
          <w:sz w:val="24"/>
          <w:szCs w:val="24"/>
        </w:rPr>
        <w:t xml:space="preserve">Вывод</w:t>
      </w:r>
      <w:bookmarkEnd w:id="6"/>
      <w:r/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выполнения расчетно-графической работы мно</w:t>
      </w:r>
      <w:r>
        <w:rPr>
          <w:rFonts w:ascii="Times New Roman" w:hAnsi="Times New Roman" w:cs="Times New Roman"/>
          <w:sz w:val="24"/>
          <w:szCs w:val="24"/>
        </w:rPr>
        <w:t xml:space="preserve">й</w:t>
      </w:r>
      <w:r>
        <w:rPr>
          <w:rFonts w:ascii="Times New Roman" w:hAnsi="Times New Roman" w:cs="Times New Roman"/>
          <w:sz w:val="24"/>
          <w:szCs w:val="24"/>
        </w:rPr>
        <w:t xml:space="preserve"> была написана прог</w:t>
      </w:r>
      <w:r>
        <w:rPr>
          <w:rFonts w:ascii="Times New Roman" w:hAnsi="Times New Roman" w:cs="Times New Roman"/>
          <w:sz w:val="24"/>
          <w:szCs w:val="24"/>
        </w:rPr>
        <w:t xml:space="preserve">рамма, выполняющая импорт моделей и текстур, а так же </w:t>
      </w:r>
      <w:r>
        <w:rPr>
          <w:rFonts w:ascii="Times New Roman" w:hAnsi="Times New Roman" w:cs="Times New Roman"/>
          <w:sz w:val="24"/>
          <w:szCs w:val="24"/>
        </w:rPr>
        <w:t xml:space="preserve">отрисовку</w:t>
      </w:r>
      <w:r>
        <w:rPr>
          <w:rFonts w:ascii="Times New Roman" w:hAnsi="Times New Roman" w:cs="Times New Roman"/>
          <w:sz w:val="24"/>
          <w:szCs w:val="24"/>
        </w:rPr>
        <w:t xml:space="preserve"> сцены в трёхмерном пространстве с учётом пользовательского ввода</w:t>
      </w:r>
      <w:r>
        <w:rPr>
          <w:rFonts w:ascii="Times New Roman" w:hAnsi="Times New Roman" w:cs="Times New Roman"/>
          <w:sz w:val="24"/>
          <w:szCs w:val="24"/>
        </w:rPr>
        <w:t xml:space="preserve">. Были получены навыки работы с графической библиотекой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GLFW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OpenGL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библиотеками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glm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assimp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stb</w:t>
      </w:r>
      <w:r>
        <w:rPr>
          <w:rFonts w:ascii="Times New Roman" w:hAnsi="Times New Roman" w:cs="Times New Roman"/>
          <w:sz w:val="24"/>
          <w:szCs w:val="24"/>
        </w:rPr>
        <w:t xml:space="preserve">_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image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glad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80"/>
        <w:pBdr/>
        <w:spacing/>
        <w:ind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/>
      <w:bookmarkStart w:id="7" w:name="_Toc12"/>
      <w:r>
        <w:rPr>
          <w:rFonts w:ascii="Times New Roman" w:hAnsi="Times New Roman" w:cs="Times New Roman"/>
          <w:color w:val="auto"/>
          <w:sz w:val="24"/>
          <w:szCs w:val="24"/>
        </w:rPr>
        <w:t xml:space="preserve">Список литературы</w:t>
      </w:r>
      <w:bookmarkEnd w:id="7"/>
      <w:r/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pBdr/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1.Подбельский В.В., Фомин С.С. Программирование на языке Си: Учеб.пособие.2-е доп.Изд. – М.: Финансы и статистика, 2004 – 600 с.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/>
        <w:shd w:val="clear" w:color="auto" w:fill="ffffff"/>
        <w:spacing w:after="0" w:line="360" w:lineRule="auto"/>
        <w:ind w:hanging="12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  <w:t xml:space="preserve">2.Романов Е. Л. Си/Си++. От дилетанта до профессионала. Электронное учебное "Программирование", "Технология программирования" для студентов 1–2 курсов направления 230100 : учеб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п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особие / Е. Л. Романов. – Новосибирский государственный технический университет, №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гос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регистрации 0321000528, 2010 - 581 с.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/>
        <w:shd w:val="clear" w:color="auto" w:fill="ffffff"/>
        <w:spacing w:after="0" w:line="360" w:lineRule="auto"/>
        <w:ind w:hanging="528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  <w:t xml:space="preserve">3.Си/Си++ от дилетанта до профессионала [Электронный ресурс].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>
      <w:pPr>
        <w:pBdr/>
        <w:spacing w:after="0" w:line="360" w:lineRule="auto"/>
        <w:ind/>
        <w:rPr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</w:rPr>
        <w:t xml:space="preserve">URL: http://ermak.cs.nstu.ru/cprog/HTML/index.htm </w:t>
      </w:r>
      <w:r>
        <w:rPr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Style w:val="781"/>
        <w:pBdr/>
        <w:spacing/>
        <w:ind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/>
      <w:bookmarkStart w:id="8" w:name="_Toc11"/>
      <w:r>
        <w:rPr>
          <w:rFonts w:ascii="Times New Roman" w:hAnsi="Times New Roman" w:cs="Times New Roman"/>
          <w:color w:val="auto"/>
          <w:sz w:val="24"/>
          <w:szCs w:val="24"/>
        </w:rPr>
        <w:t xml:space="preserve">Приложение А. Исходный код программы</w:t>
      </w:r>
      <w:bookmarkEnd w:id="8"/>
      <w:r/>
      <w:r>
        <w:rPr>
          <w:rFonts w:ascii="Times New Roman" w:hAnsi="Times New Roman" w:cs="Times New Roman"/>
          <w:color w:val="auto"/>
          <w:sz w:val="24"/>
          <w:szCs w:val="24"/>
        </w:rPr>
      </w:r>
    </w:p>
    <w:p>
      <w:pPr>
        <w:pBdr/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/>
      <w:bookmarkStart w:id="9" w:name="_GoBack"/>
      <w:r/>
      <w:bookmarkEnd w:id="9"/>
      <w:r>
        <w:rPr>
          <w:rFonts w:ascii="Times New Roman" w:hAnsi="Times New Roman" w:cs="Times New Roman"/>
          <w:sz w:val="28"/>
          <w:szCs w:val="28"/>
        </w:rPr>
        <w:t xml:space="preserve">…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851"/>
        <w:rPr>
          <w:rFonts w:ascii="Times New Roman" w:hAnsi="Times New Roman" w:cs="Times New Roman"/>
          <w:i/>
          <w:color w:val="ff0000"/>
          <w:sz w:val="28"/>
          <w:szCs w:val="28"/>
        </w:rPr>
      </w:pPr>
      <w:r>
        <w:rPr>
          <w:rFonts w:ascii="Times New Roman" w:hAnsi="Times New Roman" w:cs="Times New Roman"/>
          <w:i/>
          <w:color w:val="ff0000"/>
          <w:sz w:val="28"/>
          <w:szCs w:val="28"/>
        </w:rPr>
        <w:t xml:space="preserve">Здесь  привести код программы с комментариями!!!</w:t>
      </w:r>
      <w:r>
        <w:rPr>
          <w:rFonts w:ascii="Times New Roman" w:hAnsi="Times New Roman" w:cs="Times New Roman"/>
          <w:i/>
          <w:color w:val="ff0000"/>
          <w:sz w:val="28"/>
          <w:szCs w:val="28"/>
        </w:rPr>
      </w:r>
    </w:p>
    <w:p>
      <w:pPr>
        <w:pBdr/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044" w:right="1440" w:bottom="1020" w:left="1440" w:header="708" w:footer="708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4020202020204"/>
  </w:font>
  <w:font w:name="Segoe UI">
    <w:panose1 w:val="020F0502020204030204"/>
  </w:font>
  <w:font w:name="Times New Roman">
    <w:panose1 w:val="02020603050405020304"/>
  </w:font>
  <w:font w:name="JetBrains Mono Light">
    <w:panose1 w:val="02000009000000000000"/>
  </w:font>
  <w:font w:name="Tahoma">
    <w:panose1 w:val="020B0606030804020204"/>
  </w:font>
  <w:font w:name="Courier New">
    <w:panose1 w:val="02070409020205020404"/>
  </w:font>
  <w:font w:name="Carlito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40" w:lineRule="auto"/>
      <w:ind/>
      <w:jc w:val="center"/>
      <w:rPr/>
    </w:pPr>
    <w:r>
      <w:fldChar w:fldCharType="begin"/>
    </w:r>
    <w:r>
      <w:instrText xml:space="preserve">PAGE</w:instrText>
    </w:r>
    <w:r>
      <w:fldChar w:fldCharType="separate"/>
    </w:r>
    <w:r>
      <w:t xml:space="preserve">5</w:t>
    </w:r>
    <w:r>
      <w:fldChar w:fldCharType="end"/>
    </w:r>
    <w:r/>
  </w:p>
  <w:p>
    <w:pPr>
      <w:pBdr/>
      <w:spacing w:after="0" w:line="240" w:lineRule="auto"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40" w:lineRule="auto"/>
      <w:ind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Новосибирск 202</w:t>
    </w:r>
    <w:r>
      <w:rPr>
        <w:rFonts w:ascii="Times New Roman" w:hAnsi="Times New Roman" w:cs="Times New Roman"/>
        <w:sz w:val="24"/>
        <w:szCs w:val="24"/>
      </w:rPr>
      <w:t xml:space="preserve">5</w:t>
    </w:r>
    <w:r>
      <w:rPr>
        <w:rFonts w:ascii="Times New Roman" w:hAnsi="Times New Roman" w:cs="Times New Roman"/>
        <w:sz w:val="24"/>
        <w:szCs w:val="24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40" w:lineRule="auto"/>
      <w:ind/>
      <w:rPr>
        <w:lang w:val="en-US"/>
      </w:rPr>
    </w:pPr>
    <w:r>
      <w:rPr>
        <w:lang w:val="en-US"/>
      </w:rPr>
    </w:r>
    <w:r>
      <w:rPr>
        <w:lang w:val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27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line="240" w:lineRule="auto"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1032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5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7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19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1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3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5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7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792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50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57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64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72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79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86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93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100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1080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720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720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4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18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0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180"/>
      </w:pPr>
      <w:rPr/>
      <w:start w:val="1"/>
      <w:suff w:val="tab"/>
    </w:lvl>
  </w:abstractNum>
  <w:abstractNum w:abstractNumId="6">
    <w:lvl w:ilvl="0">
      <w:isLgl w:val="false"/>
      <w:lvlJc w:val="left"/>
      <w:lvlText w:val="%1)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79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7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9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789"/>
    <w:link w:val="7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89"/>
    <w:link w:val="7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89"/>
    <w:link w:val="7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89"/>
    <w:link w:val="7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89"/>
    <w:link w:val="7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89"/>
    <w:link w:val="7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89"/>
    <w:link w:val="7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89"/>
    <w:link w:val="7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89"/>
    <w:link w:val="7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789"/>
    <w:link w:val="8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789"/>
    <w:link w:val="8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789"/>
    <w:link w:val="81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789"/>
    <w:link w:val="81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6">
    <w:name w:val="Header Char"/>
    <w:basedOn w:val="789"/>
    <w:link w:val="827"/>
    <w:uiPriority w:val="99"/>
    <w:pPr>
      <w:pBdr/>
      <w:spacing/>
      <w:ind/>
    </w:pPr>
  </w:style>
  <w:style w:type="character" w:styleId="178">
    <w:name w:val="Footer Char"/>
    <w:basedOn w:val="789"/>
    <w:link w:val="829"/>
    <w:uiPriority w:val="99"/>
    <w:pPr>
      <w:pBdr/>
      <w:spacing/>
      <w:ind/>
    </w:pPr>
  </w:style>
  <w:style w:type="paragraph" w:styleId="179">
    <w:name w:val="Caption"/>
    <w:basedOn w:val="779"/>
    <w:next w:val="77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1">
    <w:name w:val="Footnote Text Char"/>
    <w:basedOn w:val="789"/>
    <w:link w:val="818"/>
    <w:uiPriority w:val="99"/>
    <w:semiHidden/>
    <w:pPr>
      <w:pBdr/>
      <w:spacing/>
      <w:ind/>
    </w:pPr>
    <w:rPr>
      <w:sz w:val="20"/>
      <w:szCs w:val="20"/>
    </w:rPr>
  </w:style>
  <w:style w:type="character" w:styleId="184">
    <w:name w:val="Endnote Text Char"/>
    <w:basedOn w:val="789"/>
    <w:link w:val="821"/>
    <w:uiPriority w:val="99"/>
    <w:semiHidden/>
    <w:pPr>
      <w:pBdr/>
      <w:spacing/>
      <w:ind/>
    </w:pPr>
    <w:rPr>
      <w:sz w:val="20"/>
      <w:szCs w:val="20"/>
    </w:rPr>
  </w:style>
  <w:style w:type="character" w:styleId="187">
    <w:name w:val="FollowedHyperlink"/>
    <w:basedOn w:val="7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207">
    <w:name w:val="table of figures"/>
    <w:basedOn w:val="779"/>
    <w:next w:val="779"/>
    <w:uiPriority w:val="99"/>
    <w:unhideWhenUsed/>
    <w:pPr>
      <w:pBdr/>
      <w:spacing w:after="0" w:afterAutospacing="0"/>
      <w:ind/>
    </w:pPr>
  </w:style>
  <w:style w:type="paragraph" w:styleId="779" w:default="1">
    <w:name w:val="Normal"/>
    <w:qFormat/>
    <w:pPr>
      <w:pBdr/>
      <w:spacing w:after="0" w:line="360" w:lineRule="auto"/>
      <w:ind w:left="972"/>
    </w:pPr>
    <w:rPr>
      <w:rFonts w:ascii="Carlito" w:hAnsi="Carlito" w:eastAsia="Carlito" w:cs="Carlito"/>
      <w:sz w:val="24"/>
      <w:szCs w:val="24"/>
    </w:rPr>
  </w:style>
  <w:style w:type="paragraph" w:styleId="780">
    <w:name w:val="Heading 1"/>
    <w:basedOn w:val="779"/>
    <w:next w:val="779"/>
    <w:link w:val="79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paragraph" w:styleId="781">
    <w:name w:val="Heading 2"/>
    <w:basedOn w:val="779"/>
    <w:next w:val="779"/>
    <w:link w:val="794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paragraph" w:styleId="782">
    <w:name w:val="Heading 3"/>
    <w:basedOn w:val="779"/>
    <w:next w:val="779"/>
    <w:link w:val="795"/>
    <w:uiPriority w:val="9"/>
    <w:semiHidden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paragraph" w:styleId="783">
    <w:name w:val="Heading 4"/>
    <w:basedOn w:val="779"/>
    <w:next w:val="779"/>
    <w:link w:val="79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paragraph" w:styleId="784">
    <w:name w:val="Heading 5"/>
    <w:basedOn w:val="779"/>
    <w:next w:val="779"/>
    <w:link w:val="79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785">
    <w:name w:val="Heading 6"/>
    <w:basedOn w:val="779"/>
    <w:next w:val="779"/>
    <w:link w:val="79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786">
    <w:name w:val="Heading 7"/>
    <w:basedOn w:val="779"/>
    <w:next w:val="779"/>
    <w:link w:val="79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87">
    <w:name w:val="Heading 8"/>
    <w:basedOn w:val="779"/>
    <w:next w:val="779"/>
    <w:link w:val="80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788">
    <w:name w:val="Heading 9"/>
    <w:basedOn w:val="779"/>
    <w:next w:val="779"/>
    <w:link w:val="80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89" w:default="1">
    <w:name w:val="Default Paragraph Font"/>
    <w:uiPriority w:val="1"/>
    <w:semiHidden/>
    <w:unhideWhenUsed/>
    <w:pPr>
      <w:pBdr/>
      <w:spacing/>
      <w:ind/>
    </w:pPr>
  </w:style>
  <w:style w:type="table" w:styleId="790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1" w:default="1">
    <w:name w:val="No List"/>
    <w:uiPriority w:val="99"/>
    <w:semiHidden/>
    <w:unhideWhenUsed/>
    <w:pPr>
      <w:pBdr/>
      <w:spacing/>
      <w:ind/>
    </w:pPr>
  </w:style>
  <w:style w:type="paragraph" w:styleId="792">
    <w:name w:val="No Spacing"/>
    <w:uiPriority w:val="1"/>
    <w:qFormat/>
    <w:pPr>
      <w:pBdr/>
      <w:spacing w:after="0" w:line="240" w:lineRule="auto"/>
      <w:ind/>
    </w:pPr>
  </w:style>
  <w:style w:type="character" w:styleId="793" w:customStyle="1">
    <w:name w:val="Заголовок 1 Знак"/>
    <w:basedOn w:val="789"/>
    <w:link w:val="78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2f5496" w:themeColor="accent1" w:themeShade="BF"/>
      <w:sz w:val="28"/>
      <w:szCs w:val="28"/>
    </w:rPr>
  </w:style>
  <w:style w:type="character" w:styleId="794" w:customStyle="1">
    <w:name w:val="Заголовок 2 Знак"/>
    <w:basedOn w:val="789"/>
    <w:link w:val="78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</w:rPr>
  </w:style>
  <w:style w:type="character" w:styleId="795" w:customStyle="1">
    <w:name w:val="Заголовок 3 Знак"/>
    <w:basedOn w:val="789"/>
    <w:link w:val="78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472c4" w:themeColor="accent1"/>
    </w:rPr>
  </w:style>
  <w:style w:type="character" w:styleId="796" w:customStyle="1">
    <w:name w:val="Заголовок 4 Знак"/>
    <w:basedOn w:val="789"/>
    <w:link w:val="78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character" w:styleId="797" w:customStyle="1">
    <w:name w:val="Заголовок 5 Знак"/>
    <w:basedOn w:val="789"/>
    <w:link w:val="784"/>
    <w:uiPriority w:val="9"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798" w:customStyle="1">
    <w:name w:val="Заголовок 6 Знак"/>
    <w:basedOn w:val="789"/>
    <w:link w:val="785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799" w:customStyle="1">
    <w:name w:val="Заголовок 7 Знак"/>
    <w:basedOn w:val="789"/>
    <w:link w:val="786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00" w:customStyle="1">
    <w:name w:val="Заголовок 8 Знак"/>
    <w:basedOn w:val="789"/>
    <w:link w:val="787"/>
    <w:uiPriority w:val="9"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801" w:customStyle="1">
    <w:name w:val="Заголовок 9 Знак"/>
    <w:basedOn w:val="789"/>
    <w:link w:val="788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02">
    <w:name w:val="Title"/>
    <w:basedOn w:val="779"/>
    <w:next w:val="779"/>
    <w:link w:val="803"/>
    <w:uiPriority w:val="10"/>
    <w:qFormat/>
    <w:pPr>
      <w:pBdr>
        <w:bottom w:val="single" w:color="4472c4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</w:rPr>
  </w:style>
  <w:style w:type="character" w:styleId="803" w:customStyle="1">
    <w:name w:val="Название Знак"/>
    <w:basedOn w:val="789"/>
    <w:link w:val="802"/>
    <w:uiPriority w:val="10"/>
    <w:pPr>
      <w:pBdr/>
      <w:spacing/>
      <w:ind/>
    </w:pPr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</w:rPr>
  </w:style>
  <w:style w:type="paragraph" w:styleId="804">
    <w:name w:val="Subtitle"/>
    <w:basedOn w:val="779"/>
    <w:next w:val="779"/>
    <w:link w:val="805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805" w:customStyle="1">
    <w:name w:val="Подзаголовок Знак"/>
    <w:basedOn w:val="789"/>
    <w:link w:val="80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806">
    <w:name w:val="Subtle Emphasis"/>
    <w:basedOn w:val="78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07">
    <w:name w:val="Emphasis"/>
    <w:basedOn w:val="789"/>
    <w:uiPriority w:val="20"/>
    <w:qFormat/>
    <w:pPr>
      <w:pBdr/>
      <w:spacing/>
      <w:ind/>
    </w:pPr>
    <w:rPr>
      <w:i/>
      <w:iCs/>
    </w:rPr>
  </w:style>
  <w:style w:type="character" w:styleId="808">
    <w:name w:val="Intense Emphasis"/>
    <w:basedOn w:val="789"/>
    <w:uiPriority w:val="21"/>
    <w:qFormat/>
    <w:pPr>
      <w:pBdr/>
      <w:spacing/>
      <w:ind/>
    </w:pPr>
    <w:rPr>
      <w:b/>
      <w:bCs/>
      <w:i/>
      <w:iCs/>
      <w:color w:val="4472c4" w:themeColor="accent1"/>
    </w:rPr>
  </w:style>
  <w:style w:type="character" w:styleId="809">
    <w:name w:val="Strong"/>
    <w:basedOn w:val="789"/>
    <w:uiPriority w:val="22"/>
    <w:qFormat/>
    <w:pPr>
      <w:pBdr/>
      <w:spacing/>
      <w:ind/>
    </w:pPr>
    <w:rPr>
      <w:b/>
      <w:bCs/>
    </w:rPr>
  </w:style>
  <w:style w:type="paragraph" w:styleId="810">
    <w:name w:val="Quote"/>
    <w:basedOn w:val="779"/>
    <w:next w:val="779"/>
    <w:link w:val="81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11" w:customStyle="1">
    <w:name w:val="Цитата 2 Знак"/>
    <w:basedOn w:val="789"/>
    <w:link w:val="810"/>
    <w:uiPriority w:val="29"/>
    <w:pPr>
      <w:pBdr/>
      <w:spacing/>
      <w:ind/>
    </w:pPr>
    <w:rPr>
      <w:i/>
      <w:iCs/>
      <w:color w:val="000000" w:themeColor="text1"/>
    </w:rPr>
  </w:style>
  <w:style w:type="paragraph" w:styleId="812">
    <w:name w:val="Intense Quote"/>
    <w:basedOn w:val="779"/>
    <w:next w:val="779"/>
    <w:link w:val="813"/>
    <w:uiPriority w:val="30"/>
    <w:qFormat/>
    <w:pPr>
      <w:pBdr>
        <w:bottom w:val="single" w:color="4472c4" w:themeColor="accent1" w:sz="4" w:space="4"/>
      </w:pBdr>
      <w:spacing w:after="280" w:before="200"/>
      <w:ind w:right="936" w:left="936"/>
    </w:pPr>
    <w:rPr>
      <w:b/>
      <w:bCs/>
      <w:i/>
      <w:iCs/>
      <w:color w:val="4472c4" w:themeColor="accent1"/>
    </w:rPr>
  </w:style>
  <w:style w:type="character" w:styleId="813" w:customStyle="1">
    <w:name w:val="Выделенная цитата Знак"/>
    <w:basedOn w:val="789"/>
    <w:link w:val="812"/>
    <w:uiPriority w:val="30"/>
    <w:pPr>
      <w:pBdr/>
      <w:spacing/>
      <w:ind/>
    </w:pPr>
    <w:rPr>
      <w:b/>
      <w:bCs/>
      <w:i/>
      <w:iCs/>
      <w:color w:val="4472c4" w:themeColor="accent1"/>
    </w:rPr>
  </w:style>
  <w:style w:type="character" w:styleId="814">
    <w:name w:val="Subtle Reference"/>
    <w:basedOn w:val="789"/>
    <w:uiPriority w:val="31"/>
    <w:qFormat/>
    <w:pPr>
      <w:pBdr/>
      <w:spacing/>
      <w:ind/>
    </w:pPr>
    <w:rPr>
      <w:smallCaps/>
      <w:color w:val="ed7d31" w:themeColor="accent2"/>
      <w:u w:val="single"/>
    </w:rPr>
  </w:style>
  <w:style w:type="character" w:styleId="815">
    <w:name w:val="Intense Reference"/>
    <w:basedOn w:val="789"/>
    <w:uiPriority w:val="32"/>
    <w:qFormat/>
    <w:pPr>
      <w:pBdr/>
      <w:spacing/>
      <w:ind/>
    </w:pPr>
    <w:rPr>
      <w:b/>
      <w:bCs/>
      <w:smallCaps/>
      <w:color w:val="ed7d31" w:themeColor="accent2"/>
      <w:spacing w:val="5"/>
      <w:u w:val="single"/>
    </w:rPr>
  </w:style>
  <w:style w:type="character" w:styleId="816">
    <w:name w:val="Book Title"/>
    <w:basedOn w:val="78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17">
    <w:name w:val="List Paragraph"/>
    <w:basedOn w:val="779"/>
    <w:uiPriority w:val="34"/>
    <w:qFormat/>
    <w:pPr>
      <w:pBdr/>
      <w:spacing/>
      <w:ind w:left="720"/>
      <w:contextualSpacing w:val="true"/>
    </w:pPr>
  </w:style>
  <w:style w:type="paragraph" w:styleId="818">
    <w:name w:val="footnote text"/>
    <w:basedOn w:val="779"/>
    <w:link w:val="8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19" w:customStyle="1">
    <w:name w:val="Текст сноски Знак"/>
    <w:basedOn w:val="789"/>
    <w:link w:val="818"/>
    <w:uiPriority w:val="99"/>
    <w:semiHidden/>
    <w:pPr>
      <w:pBdr/>
      <w:spacing/>
      <w:ind/>
    </w:pPr>
    <w:rPr>
      <w:sz w:val="20"/>
      <w:szCs w:val="20"/>
    </w:rPr>
  </w:style>
  <w:style w:type="character" w:styleId="820">
    <w:name w:val="footnote reference"/>
    <w:basedOn w:val="789"/>
    <w:uiPriority w:val="99"/>
    <w:semiHidden/>
    <w:unhideWhenUsed/>
    <w:pPr>
      <w:pBdr/>
      <w:spacing/>
      <w:ind/>
    </w:pPr>
    <w:rPr>
      <w:vertAlign w:val="superscript"/>
    </w:rPr>
  </w:style>
  <w:style w:type="paragraph" w:styleId="821">
    <w:name w:val="endnote text"/>
    <w:basedOn w:val="779"/>
    <w:link w:val="8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22" w:customStyle="1">
    <w:name w:val="Текст концевой сноски Знак"/>
    <w:basedOn w:val="789"/>
    <w:link w:val="821"/>
    <w:uiPriority w:val="99"/>
    <w:semiHidden/>
    <w:pPr>
      <w:pBdr/>
      <w:spacing/>
      <w:ind/>
    </w:pPr>
    <w:rPr>
      <w:sz w:val="20"/>
      <w:szCs w:val="20"/>
    </w:rPr>
  </w:style>
  <w:style w:type="character" w:styleId="823">
    <w:name w:val="endnote reference"/>
    <w:basedOn w:val="789"/>
    <w:uiPriority w:val="99"/>
    <w:semiHidden/>
    <w:unhideWhenUsed/>
    <w:pPr>
      <w:pBdr/>
      <w:spacing/>
      <w:ind/>
    </w:pPr>
    <w:rPr>
      <w:vertAlign w:val="superscript"/>
    </w:rPr>
  </w:style>
  <w:style w:type="character" w:styleId="824">
    <w:name w:val="Hyperlink"/>
    <w:basedOn w:val="789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825">
    <w:name w:val="Plain Text"/>
    <w:basedOn w:val="779"/>
    <w:link w:val="826"/>
    <w:uiPriority w:val="99"/>
    <w:semiHidden/>
    <w:unhideWhenUsed/>
    <w:pPr>
      <w:pBdr/>
      <w:spacing w:after="0" w:line="240" w:lineRule="auto"/>
      <w:ind/>
    </w:pPr>
    <w:rPr>
      <w:rFonts w:ascii="Courier New" w:hAnsi="Courier New" w:cs="Courier New"/>
      <w:sz w:val="21"/>
      <w:szCs w:val="21"/>
    </w:rPr>
  </w:style>
  <w:style w:type="character" w:styleId="826" w:customStyle="1">
    <w:name w:val="Текст Знак"/>
    <w:basedOn w:val="789"/>
    <w:link w:val="825"/>
    <w:uiPriority w:val="99"/>
    <w:pPr>
      <w:pBdr/>
      <w:spacing/>
      <w:ind/>
    </w:pPr>
    <w:rPr>
      <w:rFonts w:ascii="Courier New" w:hAnsi="Courier New" w:cs="Courier New"/>
      <w:sz w:val="21"/>
      <w:szCs w:val="21"/>
    </w:rPr>
  </w:style>
  <w:style w:type="paragraph" w:styleId="827">
    <w:name w:val="Header"/>
    <w:basedOn w:val="779"/>
    <w:link w:val="828"/>
    <w:uiPriority w:val="99"/>
    <w:unhideWhenUsed/>
    <w:pPr>
      <w:pBdr/>
      <w:spacing w:after="0" w:line="240" w:lineRule="auto"/>
      <w:ind/>
    </w:pPr>
  </w:style>
  <w:style w:type="character" w:styleId="828" w:customStyle="1">
    <w:name w:val="Верхний колонтитул Знак"/>
    <w:basedOn w:val="789"/>
    <w:link w:val="827"/>
    <w:uiPriority w:val="99"/>
    <w:pPr>
      <w:pBdr/>
      <w:spacing/>
      <w:ind/>
    </w:pPr>
  </w:style>
  <w:style w:type="paragraph" w:styleId="829">
    <w:name w:val="Footer"/>
    <w:basedOn w:val="779"/>
    <w:link w:val="830"/>
    <w:uiPriority w:val="99"/>
    <w:unhideWhenUsed/>
    <w:pPr>
      <w:pBdr/>
      <w:spacing w:after="0" w:line="240" w:lineRule="auto"/>
      <w:ind/>
    </w:pPr>
  </w:style>
  <w:style w:type="character" w:styleId="830" w:customStyle="1">
    <w:name w:val="Нижний колонтитул Знак"/>
    <w:basedOn w:val="789"/>
    <w:link w:val="829"/>
    <w:uiPriority w:val="99"/>
    <w:pPr>
      <w:pBdr/>
      <w:spacing/>
      <w:ind/>
    </w:pPr>
  </w:style>
  <w:style w:type="paragraph" w:styleId="831">
    <w:name w:val="TOC Heading"/>
    <w:basedOn w:val="780"/>
    <w:next w:val="779"/>
    <w:uiPriority w:val="39"/>
    <w:unhideWhenUsed/>
    <w:qFormat/>
    <w:pPr>
      <w:pBdr/>
      <w:spacing/>
      <w:ind/>
    </w:pPr>
    <w:rPr>
      <w:b w:val="0"/>
      <w:bCs w:val="0"/>
      <w:sz w:val="32"/>
      <w:szCs w:val="32"/>
    </w:rPr>
  </w:style>
  <w:style w:type="paragraph" w:styleId="832">
    <w:name w:val="toc 1"/>
    <w:basedOn w:val="779"/>
    <w:next w:val="779"/>
    <w:uiPriority w:val="39"/>
    <w:unhideWhenUsed/>
    <w:pPr>
      <w:pBdr/>
      <w:spacing w:after="100"/>
      <w:ind/>
    </w:pPr>
  </w:style>
  <w:style w:type="paragraph" w:styleId="833">
    <w:name w:val="toc 2"/>
    <w:basedOn w:val="779"/>
    <w:next w:val="779"/>
    <w:uiPriority w:val="39"/>
    <w:unhideWhenUsed/>
    <w:pPr>
      <w:pBdr/>
      <w:spacing w:after="100"/>
      <w:ind w:left="220"/>
    </w:pPr>
  </w:style>
  <w:style w:type="paragraph" w:styleId="834">
    <w:name w:val="toc 3"/>
    <w:basedOn w:val="779"/>
    <w:next w:val="779"/>
    <w:uiPriority w:val="39"/>
    <w:unhideWhenUsed/>
    <w:pPr>
      <w:pBdr/>
      <w:spacing w:after="100"/>
      <w:ind w:left="440"/>
    </w:pPr>
  </w:style>
  <w:style w:type="paragraph" w:styleId="835">
    <w:name w:val="toc 4"/>
    <w:basedOn w:val="779"/>
    <w:next w:val="779"/>
    <w:uiPriority w:val="39"/>
    <w:unhideWhenUsed/>
    <w:pPr>
      <w:pBdr/>
      <w:spacing w:after="100"/>
      <w:ind w:left="660"/>
    </w:pPr>
  </w:style>
  <w:style w:type="paragraph" w:styleId="836">
    <w:name w:val="toc 5"/>
    <w:basedOn w:val="779"/>
    <w:next w:val="779"/>
    <w:uiPriority w:val="39"/>
    <w:unhideWhenUsed/>
    <w:pPr>
      <w:pBdr/>
      <w:spacing w:after="100"/>
      <w:ind w:left="880"/>
    </w:pPr>
  </w:style>
  <w:style w:type="paragraph" w:styleId="837">
    <w:name w:val="toc 6"/>
    <w:basedOn w:val="779"/>
    <w:next w:val="779"/>
    <w:uiPriority w:val="39"/>
    <w:unhideWhenUsed/>
    <w:pPr>
      <w:pBdr/>
      <w:spacing w:after="100"/>
      <w:ind w:left="1100"/>
    </w:pPr>
  </w:style>
  <w:style w:type="paragraph" w:styleId="838">
    <w:name w:val="toc 7"/>
    <w:basedOn w:val="779"/>
    <w:next w:val="779"/>
    <w:uiPriority w:val="39"/>
    <w:unhideWhenUsed/>
    <w:pPr>
      <w:pBdr/>
      <w:spacing w:after="100"/>
      <w:ind w:left="1320"/>
    </w:pPr>
  </w:style>
  <w:style w:type="paragraph" w:styleId="839">
    <w:name w:val="toc 8"/>
    <w:basedOn w:val="779"/>
    <w:next w:val="779"/>
    <w:uiPriority w:val="39"/>
    <w:unhideWhenUsed/>
    <w:pPr>
      <w:pBdr/>
      <w:spacing w:after="100"/>
      <w:ind w:left="1540"/>
    </w:pPr>
  </w:style>
  <w:style w:type="paragraph" w:styleId="840">
    <w:name w:val="toc 9"/>
    <w:basedOn w:val="779"/>
    <w:next w:val="779"/>
    <w:uiPriority w:val="39"/>
    <w:unhideWhenUsed/>
    <w:pPr>
      <w:pBdr/>
      <w:spacing w:after="100"/>
      <w:ind w:left="1760"/>
    </w:pPr>
  </w:style>
  <w:style w:type="paragraph" w:styleId="841">
    <w:name w:val="Balloon Text"/>
    <w:basedOn w:val="779"/>
    <w:link w:val="842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42" w:customStyle="1">
    <w:name w:val="Текст выноски Знак"/>
    <w:basedOn w:val="789"/>
    <w:link w:val="841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1_79" w:customStyle="1">
    <w:name w:val="Code_character"/>
    <w:link w:val="1_78"/>
    <w:pPr>
      <w:pBdr/>
      <w:spacing/>
      <w:ind/>
    </w:pPr>
    <w:rPr>
      <w:rFonts w:ascii="JetBrains Mono Light" w:hAnsi="JetBrains Mono Light" w:eastAsia="JetBrains Mono Light" w:cs="JetBrains Mono Light"/>
      <w:color w:val="0000ff"/>
      <w:sz w:val="19"/>
      <w:szCs w:val="19"/>
    </w:rPr>
  </w:style>
  <w:style w:type="paragraph" w:styleId="1_78" w:customStyle="1">
    <w:name w:val="Code"/>
    <w:basedOn w:val="779"/>
    <w:next w:val="779"/>
    <w:link w:val="1_79"/>
    <w:qFormat/>
    <w:pPr>
      <w:pBdr/>
      <w:spacing w:after="0" w:line="240" w:lineRule="auto"/>
      <w:ind/>
    </w:pPr>
    <w:rPr>
      <w:rFonts w:ascii="JetBrains Mono Light" w:hAnsi="JetBrains Mono Light" w:eastAsia="JetBrains Mono Light" w:cs="JetBrains Mono Light"/>
      <w:color w:val="0000ff"/>
      <w:sz w:val="19"/>
      <w:szCs w:val="19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ABBC71-BA83-4CD3-A8D7-F60CFF7ED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</dc:creator>
  <cp:revision>25</cp:revision>
  <dcterms:created xsi:type="dcterms:W3CDTF">2025-05-28T09:52:00Z</dcterms:created>
  <dcterms:modified xsi:type="dcterms:W3CDTF">2025-06-21T17:06:13Z</dcterms:modified>
</cp:coreProperties>
</file>