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  <w:lang w:val="ru-RU"/>
        </w:rPr>
        <w:t xml:space="preserve">МИНИСТЕРСТВО НАУКИ И ВЫСШЕГО ОБРАЗОВАНИЯ РОССИЙСКОЙ ФЕДЕРАЦИИ</w:t>
      </w:r>
      <w:r>
        <w:rPr>
          <w:rFonts w:ascii="Open Sans" w:hAnsi="Open Sans" w:cs="Open Sans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eastAsia="Open Sans" w:cs="Open Sans"/>
          <w:caps/>
          <w:color w:val="000000"/>
          <w:sz w:val="24"/>
          <w:szCs w:val="24"/>
          <w:lang w:val="ru-RU"/>
        </w:rPr>
        <w:t xml:space="preserve">ФЕДЕРАЛЬНОЕ государственное БЮДЖЕТНОЕ образовательное учреждение</w:t>
      </w:r>
      <w:r>
        <w:rPr>
          <w:rFonts w:ascii="Open Sans" w:hAnsi="Open Sans" w:eastAsia="Open Sans" w:cs="Open Sans"/>
          <w:b/>
          <w:caps/>
          <w:color w:val="000000"/>
          <w:sz w:val="24"/>
          <w:szCs w:val="24"/>
          <w:lang w:val="ru-RU"/>
        </w:rPr>
        <w:t xml:space="preserve"> </w:t>
      </w:r>
      <w:r>
        <w:rPr>
          <w:rFonts w:ascii="Open Sans" w:hAnsi="Open Sans" w:eastAsia="Open Sans" w:cs="Open Sans"/>
          <w:caps/>
          <w:color w:val="000000"/>
          <w:sz w:val="24"/>
          <w:szCs w:val="24"/>
          <w:lang w:val="ru-RU"/>
        </w:rPr>
        <w:t xml:space="preserve">высшего образования</w:t>
      </w:r>
      <w:r>
        <w:rPr>
          <w:rFonts w:ascii="Open Sans" w:hAnsi="Open Sans" w:eastAsia="Open Sans" w:cs="Open Sans"/>
          <w:color w:val="000000"/>
          <w:sz w:val="24"/>
          <w:szCs w:val="24"/>
          <w:lang w:val="ru-RU"/>
        </w:rPr>
        <w:t xml:space="preserve"> </w:t>
      </w:r>
      <w:r>
        <w:rPr>
          <w:rFonts w:ascii="Open Sans" w:hAnsi="Open Sans" w:cs="Open Sans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color w:val="000000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  <w:lang w:val="ru-RU"/>
        </w:rPr>
        <w:t xml:space="preserve">«НОВОСИБИРСКИЙ ГОСУДАРСТВЕННЫЙ ТЕХНИЧЕСКИЙ УНИВЕРСИТЕТ»</w:t>
      </w:r>
      <w:r>
        <w:rPr>
          <w:rFonts w:ascii="Open Sans" w:hAnsi="Open Sans" w:cs="Open Sans"/>
          <w:color w:val="000000"/>
          <w:sz w:val="24"/>
          <w:szCs w:val="24"/>
        </w:rPr>
      </w:r>
      <w:r>
        <w:rPr>
          <w:rFonts w:ascii="Open Sans" w:hAnsi="Open Sans" w:cs="Open Sans"/>
          <w:color w:val="000000"/>
          <w:sz w:val="24"/>
          <w:szCs w:val="24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ru-RU"/>
        </w:rPr>
        <w:t xml:space="preserve">Кафедра вычислительной техники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left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b/>
          <w:caps/>
          <w:sz w:val="28"/>
          <w:szCs w:val="28"/>
        </w:rPr>
      </w:pPr>
      <w:r>
        <w:rPr>
          <w:rFonts w:ascii="Open Sans" w:hAnsi="Open Sans" w:eastAsia="Open Sans" w:cs="Open Sans"/>
          <w:b/>
          <w:sz w:val="28"/>
          <w:szCs w:val="28"/>
          <w:lang w:val="ru-RU"/>
        </w:rPr>
        <w:t xml:space="preserve">ОТЧЁТ </w:t>
      </w:r>
      <w:r>
        <w:rPr>
          <w:rFonts w:ascii="Open Sans" w:hAnsi="Open Sans" w:eastAsia="Open Sans" w:cs="Open Sans"/>
          <w:b/>
          <w:caps/>
          <w:sz w:val="28"/>
          <w:szCs w:val="28"/>
          <w:lang w:val="ru-RU"/>
        </w:rPr>
        <w:t xml:space="preserve">по ПРАКТИЧЕСКОЙ работе</w:t>
      </w:r>
      <w:r>
        <w:rPr>
          <w:rFonts w:ascii="Open Sans" w:hAnsi="Open Sans" w:cs="Open Sans"/>
          <w:b/>
          <w:caps/>
          <w:sz w:val="28"/>
          <w:szCs w:val="28"/>
        </w:rPr>
      </w:r>
      <w:r>
        <w:rPr>
          <w:rFonts w:ascii="Open Sans" w:hAnsi="Open Sans" w:cs="Open Sans"/>
          <w:b/>
          <w:caps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eastAsia="Open Sans" w:cs="Open Sans"/>
          <w:b/>
          <w:caps/>
          <w:sz w:val="28"/>
          <w:szCs w:val="28"/>
          <w:lang w:val="ru-RU"/>
        </w:rPr>
        <w:t xml:space="preserve">по дисциплине «ИНФОРМАТИКА»</w:t>
      </w:r>
      <w:r>
        <w:rPr>
          <w:rFonts w:ascii="Open Sans" w:hAnsi="Open Sans" w:cs="Open Sans"/>
          <w:b/>
          <w:sz w:val="28"/>
          <w:szCs w:val="28"/>
        </w:rPr>
      </w:r>
      <w:r>
        <w:rPr>
          <w:rFonts w:ascii="Open Sans" w:hAnsi="Open Sans" w:cs="Open Sans"/>
          <w:b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eastAsia="Open Sans" w:cs="Open Sans"/>
          <w:b/>
          <w:sz w:val="28"/>
          <w:szCs w:val="28"/>
          <w:lang w:val="ru-RU"/>
        </w:rPr>
        <w:t xml:space="preserve">«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Анализ программ, функции</w:t>
      </w:r>
      <w:r>
        <w:rPr>
          <w:rFonts w:ascii="Open Sans" w:hAnsi="Open Sans" w:eastAsia="Open Sans" w:cs="Open Sans"/>
          <w:b/>
          <w:sz w:val="28"/>
          <w:szCs w:val="28"/>
          <w:lang w:val="ru-RU"/>
        </w:rPr>
        <w:t xml:space="preserve">»</w:t>
      </w:r>
      <w:r>
        <w:rPr>
          <w:rFonts w:ascii="Open Sans" w:hAnsi="Open Sans" w:cs="Open Sans"/>
          <w:b/>
          <w:sz w:val="28"/>
          <w:szCs w:val="28"/>
        </w:rPr>
      </w:r>
      <w:r>
        <w:rPr>
          <w:rFonts w:ascii="Open Sans" w:hAnsi="Open Sans" w:cs="Open Sans"/>
          <w:b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tbl>
      <w:tblPr>
        <w:tblW w:w="0" w:type="auto"/>
        <w:tblInd w:w="567" w:type="dxa"/>
        <w:tblBorders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07"/>
        <w:gridCol w:w="5107"/>
      </w:tblGrid>
      <w:tr>
        <w:trPr>
          <w:trHeight w:val="2860"/>
        </w:trPr>
        <w:tc>
          <w:tcPr>
            <w:tcBorders/>
            <w:tcW w:w="5107" w:type="dxa"/>
            <w:textDirection w:val="lrTb"/>
            <w:noWrap w:val="false"/>
          </w:tcPr>
          <w:p>
            <w:pPr>
              <w:pStyle w:val="909"/>
              <w:widowControl w:val="true"/>
              <w:pBdr/>
              <w:tabs>
                <w:tab w:val="clear" w:leader="none" w:pos="708"/>
                <w:tab w:val="left" w:leader="none" w:pos="4686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Факультет: АВТ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  <w:p>
            <w:pPr>
              <w:pStyle w:val="909"/>
              <w:widowControl w:val="true"/>
              <w:pBdr/>
              <w:tabs>
                <w:tab w:val="clear" w:leader="none" w:pos="708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i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Группа: ДТ-460а</w:t>
            </w:r>
            <w:r>
              <w:rPr>
                <w:rFonts w:ascii="Open Sans" w:hAnsi="Open Sans" w:cs="Open Sans"/>
                <w:i/>
                <w:sz w:val="28"/>
                <w:szCs w:val="28"/>
              </w:rPr>
            </w:r>
            <w:r>
              <w:rPr>
                <w:rFonts w:ascii="Open Sans" w:hAnsi="Open Sans" w:cs="Open Sans"/>
                <w:i/>
                <w:sz w:val="28"/>
                <w:szCs w:val="28"/>
              </w:rPr>
            </w:r>
          </w:p>
          <w:p>
            <w:pPr>
              <w:pStyle w:val="909"/>
              <w:widowControl w:val="true"/>
              <w:pBdr/>
              <w:tabs>
                <w:tab w:val="clear" w:leader="none" w:pos="708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Студент: Пантюхин Артём Евгеньевич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  <w:p>
            <w:pPr>
              <w:pStyle w:val="909"/>
              <w:widowControl w:val="true"/>
              <w:pBdr/>
              <w:tabs>
                <w:tab w:val="clear" w:leader="none" w:pos="708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</w:tc>
        <w:tc>
          <w:tcPr>
            <w:tcBorders/>
            <w:tcW w:w="5107" w:type="dxa"/>
            <w:textDirection w:val="lrTb"/>
            <w:noWrap w:val="false"/>
          </w:tcPr>
          <w:p>
            <w:pPr>
              <w:pStyle w:val="909"/>
              <w:widowControl w:val="true"/>
              <w:pBdr/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Преподаватель: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  <w:p>
            <w:pPr>
              <w:pStyle w:val="909"/>
              <w:widowControl w:val="true"/>
              <w:pBdr/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Копылова Оксана Андреевна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</w:tc>
      </w:tr>
    </w:tbl>
    <w:p>
      <w:pPr>
        <w:pStyle w:val="909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spacing w:after="0" w:before="0" w:line="360" w:lineRule="auto"/>
        <w:ind/>
        <w:jc w:val="center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Новосибирск, 2025 г.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hd w:val="nil" w:color="auto"/>
        <w:spacing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br w:type="page" w:clear="all"/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907"/>
            <w:pBdr/>
            <w:spacing w:after="0" w:before="0" w:line="360" w:lineRule="auto"/>
            <w:ind/>
            <w:rPr>
              <w:rFonts w:ascii="Open Sans" w:hAnsi="Open Sans" w:eastAsia="Open Sans" w:cs="Open Sans"/>
              <w:lang w:val="ru-RU"/>
            </w:rPr>
          </w:pPr>
          <w:r>
            <w:rPr>
              <w:rFonts w:ascii="Open Sans" w:hAnsi="Open Sans" w:cs="Open Sans"/>
              <w:color w:val="auto"/>
            </w:rPr>
          </w:r>
          <w:r>
            <w:rPr>
              <w:rStyle w:val="862"/>
              <w:rFonts w:ascii="Open Sans" w:hAnsi="Open Sans" w:eastAsia="Open Sans" w:cs="Open Sans"/>
              <w:lang w:val="ru-RU"/>
            </w:rPr>
            <w:t xml:space="preserve">Содержание</w:t>
          </w:r>
          <w:r>
            <w:rPr>
              <w:rFonts w:ascii="Open Sans" w:hAnsi="Open Sans" w:eastAsia="Open Sans" w:cs="Open Sans"/>
              <w:lang w:val="ru-RU"/>
            </w:rPr>
          </w:r>
          <w:r>
            <w:rPr>
              <w:rFonts w:ascii="Open Sans" w:hAnsi="Open Sans" w:eastAsia="Open Sans" w:cs="Open Sans"/>
              <w:lang w:val="ru-RU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rFonts w:ascii="Open Sans" w:hAnsi="Open Sans" w:cs="Open Sans"/>
            </w:rPr>
          </w:pPr>
          <w:r>
            <w:rPr>
              <w:rFonts w:ascii="Open Sans" w:hAnsi="Open Sans" w:eastAsia="Open Sans" w:cs="Open Sans"/>
              <w:lang w:val="ru-RU"/>
            </w:rPr>
            <w:fldChar w:fldCharType="begin"/>
            <w:instrText xml:space="preserve">TOC \o "1-3" \h \t "Heading 1,1,Heading 2,2,Heading 3,3" </w:instrText>
          </w:r>
          <w:r>
            <w:rPr>
              <w:rFonts w:ascii="Open Sans" w:hAnsi="Open Sans" w:eastAsia="Open Sans" w:cs="Open Sans"/>
              <w:sz w:val="28"/>
              <w:szCs w:val="28"/>
              <w:lang w:val="ru-RU"/>
            </w:rPr>
            <w:fldChar w:fldCharType="separate"/>
          </w:r>
          <w:r>
            <w:rPr>
              <w:rFonts w:ascii="Open Sans" w:hAnsi="Open Sans" w:cs="Open Sans"/>
              <w:sz w:val="28"/>
              <w:szCs w:val="28"/>
            </w:rPr>
          </w:r>
          <w:hyperlink w:tooltip="#_Toc1" w:anchor="_Toc1" w:history="1">
            <w:r>
              <w:rPr>
                <w:rStyle w:val="896"/>
              </w:rPr>
            </w:r>
            <w:r>
              <w:rPr>
                <w:rStyle w:val="896"/>
                <w:rFonts w:ascii="Open Sans" w:hAnsi="Open Sans" w:eastAsia="Open Sans" w:cs="Open Sans"/>
                <w:lang w:val="ru-RU"/>
              </w:rPr>
              <w:t xml:space="preserve">Задание</w:t>
            </w:r>
            <w:r>
              <w:rPr>
                <w:rStyle w:val="896"/>
                <w:rFonts w:ascii="Open Sans" w:hAnsi="Open Sans" w:cs="Open Sans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Open Sans" w:hAnsi="Open Sans" w:cs="Open Sans"/>
            </w:rPr>
          </w:r>
          <w:r>
            <w:rPr>
              <w:rFonts w:ascii="Open Sans" w:hAnsi="Open Sans" w:cs="Open Sans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rFonts w:ascii="Open Sans" w:hAnsi="Open Sans" w:cs="Open Sans"/>
            </w:rPr>
          </w:pPr>
          <w:r/>
          <w:hyperlink w:tooltip="#_Toc2" w:anchor="_Toc2" w:history="1">
            <w:r>
              <w:rPr>
                <w:rStyle w:val="896"/>
              </w:rPr>
            </w:r>
            <w:r>
              <w:rPr>
                <w:rStyle w:val="896"/>
                <w:rFonts w:ascii="Open Sans" w:hAnsi="Open Sans" w:eastAsia="Open Sans" w:cs="Open Sans"/>
                <w:lang w:val="ru-RU"/>
              </w:rPr>
              <w:t xml:space="preserve">Теоретические сведения</w:t>
            </w:r>
            <w:r>
              <w:rPr>
                <w:rStyle w:val="896"/>
                <w:rFonts w:ascii="Open Sans" w:hAnsi="Open Sans" w:cs="Open Sans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rFonts w:ascii="Open Sans" w:hAnsi="Open Sans" w:cs="Open Sans"/>
            </w:rPr>
          </w:r>
          <w:r>
            <w:rPr>
              <w:rFonts w:ascii="Open Sans" w:hAnsi="Open Sans" w:cs="Open Sans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14:ligatures w14:val="none"/>
            </w:rPr>
          </w:pPr>
          <w:r/>
          <w:hyperlink w:tooltip="#_Toc3" w:anchor="_Toc3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Программа</w:t>
            </w:r>
            <w:r>
              <w:rPr>
                <w:rStyle w:val="896"/>
                <w:lang w:val="en-US"/>
              </w:rPr>
              <w:t xml:space="preserve"> </w:t>
            </w:r>
            <w:r>
              <w:rPr>
                <w:rStyle w:val="896"/>
                <w:lang w:val="ru-RU"/>
              </w:rPr>
              <w:t xml:space="preserve">№20</w:t>
            </w:r>
            <w:r>
              <w:rPr>
                <w:rStyle w:val="896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4" w:anchor="_Toc4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Программа №29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5" w:anchor="_Toc5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Программа №32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rStyle w:val="862"/>
              <w:highlight w:val="none"/>
              <w14:ligatures w14:val="none"/>
            </w:rPr>
          </w:pPr>
          <w:r/>
          <w:hyperlink w:tooltip="#_Toc6" w:anchor="_Toc6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Программа №50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rStyle w:val="862"/>
              <w:highlight w:val="none"/>
              <w:lang w:val="ru-RU"/>
              <w14:ligatures w14:val="none"/>
            </w:rPr>
          </w:r>
          <w:r>
            <w:rPr>
              <w:rStyle w:val="862"/>
              <w:highlight w:val="none"/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7" w:anchor="_Toc7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Программа №56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8" w:anchor="_Toc8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Выводы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9" w:anchor="_Toc9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Список литературы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10" w:anchor="_Toc10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1.</w:t>
            </w:r>
            <w:r>
              <w:rPr>
                <w:rStyle w:val="896"/>
                <w:highlight w:val="none"/>
                <w:lang w:val="ru-RU"/>
              </w:rPr>
              <w:t xml:space="preserve"> Исходный код программы с комментариями.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11" w:anchor="_Toc11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main.cpp: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12" w:anchor="_Toc12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output.hpp:</w:t>
            </w:r>
            <w:r>
              <w:rPr>
                <w:rStyle w:val="896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00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13" w:anchor="_Toc13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output.cpp: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00"/>
            <w:suppressLineNumbers w:val="false"/>
            <w:pBdr/>
            <w:tabs>
              <w:tab w:val="right" w:leader="dot" w:pos="9360"/>
            </w:tabs>
            <w:spacing/>
            <w:ind/>
            <w:rPr>
              <w14:ligatures w14:val="none"/>
            </w:rPr>
          </w:pPr>
          <w:r/>
          <w:hyperlink w:tooltip="#_Toc14" w:anchor="_Toc14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fu</w:t>
            </w:r>
            <w:r>
              <w:rPr>
                <w:rStyle w:val="896"/>
                <w:lang w:val="ru-RU"/>
              </w:rPr>
              <w:t xml:space="preserve">nctions.hpp:</w:t>
            </w:r>
            <w:r>
              <w:rPr>
                <w:rStyle w:val="896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00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15" w:anchor="_Toc15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functions.cpp: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16" w:anchor="_Toc16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1.1. Исходный код программы №20.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32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17" w:anchor="_Toc17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1.2. Исходный код программы №29.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899"/>
            <w:suppressLineNumbers w:val="false"/>
            <w:pBdr/>
            <w:tabs>
              <w:tab w:val="right" w:leader="dot" w:pos="9360"/>
            </w:tabs>
            <w:spacing/>
            <w:ind/>
            <w:rPr>
              <w14:ligatures w14:val="none"/>
            </w:rPr>
          </w:pPr>
          <w:r/>
          <w:hyperlink w:tooltip="#_Toc18" w:anchor="_Toc18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1.3. Исходный код программы №32</w:t>
            </w:r>
            <w:r>
              <w:rPr>
                <w:rStyle w:val="896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36</w:t>
              <w:fldChar w:fldCharType="end"/>
            </w:r>
          </w:hyperlink>
          <w:r>
            <w:rPr>
              <w:lang w:val="ru-RU"/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/>
          </w:pPr>
          <w:r/>
          <w:hyperlink w:tooltip="#_Toc19" w:anchor="_Toc19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1.4. Исходный код программы №50</w:t>
            </w:r>
            <w:r>
              <w:rPr>
                <w:rStyle w:val="896"/>
                <w:lang w:val="ru-RU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38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899"/>
            <w:pBdr/>
            <w:tabs>
              <w:tab w:val="right" w:leader="dot" w:pos="9360"/>
            </w:tabs>
            <w:spacing/>
            <w:ind/>
            <w:rPr/>
          </w:pPr>
          <w:r/>
          <w:hyperlink w:tooltip="#_Toc20" w:anchor="_Toc20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1.5. Исходный код программы №56.</w:t>
            </w:r>
            <w:r>
              <w:rPr>
                <w:rStyle w:val="896"/>
                <w:lang w:val="ru-RU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40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21" w:anchor="_Toc21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2.1. Код вызова функций №20.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22" w:anchor="_Toc22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main.cpp: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23" w:anchor="_Toc23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output.cpp: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24" w:anchor="_Toc24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2.2. Код вызова функций №29.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25" w:anchor="_Toc25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main.cpp: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26" w:anchor="_Toc26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output.cpp: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27" w:anchor="_Toc27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2.3. Код вызова функций №32.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28" w:anchor="_Toc28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main.cpp: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29" w:anchor="_Toc29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output.cpp: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30" w:anchor="_Toc30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2.4. Код вызова функций №50.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31" w:anchor="_Toc31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main.cpp: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32" w:anchor="_Toc32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output.cpp: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r/>
          <w:hyperlink w:tooltip="#_Toc33" w:anchor="_Toc33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2.5. Код вызова функций №56.</w:t>
            </w:r>
            <w:r>
              <w:rPr>
                <w:rStyle w:val="896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50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34" w:anchor="_Toc34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main.cpp: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50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00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r/>
          <w:hyperlink w:tooltip="#_Toc35" w:anchor="_Toc35" w:history="1">
            <w:r>
              <w:rPr>
                <w:rStyle w:val="896"/>
              </w:rPr>
            </w:r>
            <w:r>
              <w:rPr>
                <w:rStyle w:val="896"/>
                <w:lang w:val="ru-RU"/>
              </w:rPr>
              <w:t xml:space="preserve">output.cpp: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50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899"/>
            <w:pBdr/>
            <w:tabs>
              <w:tab w:val="right" w:leader="dot" w:pos="9360"/>
            </w:tabs>
            <w:spacing/>
            <w:ind/>
            <w:rPr>
              <w:sz w:val="24"/>
              <w:szCs w:val="24"/>
              <w:highlight w:val="none"/>
            </w:rPr>
          </w:pPr>
          <w:r/>
          <w:hyperlink w:tooltip="#_Toc36" w:anchor="_Toc36" w:history="1">
            <w:r>
              <w:rPr>
                <w:rStyle w:val="896"/>
              </w:rPr>
            </w:r>
            <w:r>
              <w:rPr>
                <w:rStyle w:val="896"/>
                <w:highlight w:val="none"/>
                <w:lang w:val="ru-RU"/>
              </w:rPr>
              <w:t xml:space="preserve">Приложение 3. Пример работы программы.</w:t>
            </w:r>
            <w:r>
              <w:rPr>
                <w:rStyle w:val="896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52</w:t>
              <w:fldChar w:fldCharType="end"/>
            </w:r>
            <w:r>
              <w:rPr>
                <w:sz w:val="24"/>
                <w:szCs w:val="24"/>
              </w:rPr>
            </w:r>
          </w:hyperlink>
          <w:r>
            <w:rPr>
              <w:sz w:val="24"/>
              <w:szCs w:val="24"/>
              <w:highlight w:val="none"/>
            </w:rPr>
          </w:r>
          <w:r>
            <w:rPr>
              <w:sz w:val="24"/>
              <w:szCs w:val="24"/>
              <w:highlight w:val="none"/>
            </w:rPr>
          </w:r>
        </w:p>
        <w:p>
          <w:pPr>
            <w:pStyle w:val="909"/>
            <w:pBdr/>
            <w:spacing w:after="0" w:before="0" w:line="360" w:lineRule="auto"/>
            <w:ind/>
            <w:rPr>
              <w:rFonts w:ascii="Open Sans" w:hAnsi="Open Sans" w:cs="Open Sans"/>
              <w:sz w:val="28"/>
              <w:szCs w:val="28"/>
            </w:rPr>
          </w:pPr>
          <w:r>
            <w:rPr>
              <w:rFonts w:ascii="Open Sans" w:hAnsi="Open Sans" w:eastAsia="Open Sans" w:cs="Open Sans"/>
              <w:sz w:val="28"/>
              <w:szCs w:val="28"/>
              <w:lang w:val="ru-RU"/>
            </w:rPr>
          </w:r>
          <w:r>
            <w:rPr>
              <w:rFonts w:ascii="Open Sans" w:hAnsi="Open Sans" w:eastAsia="Open Sans" w:cs="Open Sans"/>
              <w:sz w:val="28"/>
              <w:szCs w:val="28"/>
              <w:lang w:val="ru-RU"/>
            </w:rPr>
            <w:fldChar w:fldCharType="end"/>
          </w:r>
          <w:r>
            <w:rPr>
              <w:rFonts w:ascii="Open Sans" w:hAnsi="Open Sans" w:cs="Open Sans"/>
              <w:sz w:val="28"/>
              <w:szCs w:val="28"/>
            </w:rPr>
          </w:r>
        </w:p>
      </w:sdtContent>
    </w:sdt>
    <w:p>
      <w:pPr>
        <w:pStyle w:val="909"/>
        <w:pBdr/>
        <w:spacing w:after="0" w:before="0" w:line="360" w:lineRule="auto"/>
        <w:ind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eastAsia="Open Sans" w:cs="Open Sans"/>
          <w:b/>
          <w:sz w:val="28"/>
          <w:szCs w:val="28"/>
          <w:lang w:val="ru-RU"/>
        </w:rPr>
      </w:r>
      <w:r>
        <w:rPr>
          <w:rFonts w:ascii="Open Sans" w:hAnsi="Open Sans" w:eastAsia="Open Sans" w:cs="Open Sans"/>
          <w:lang w:val="ru-RU"/>
        </w:rPr>
        <w:br w:type="page" w:clear="all"/>
      </w:r>
      <w:r>
        <w:rPr>
          <w:rFonts w:ascii="Open Sans" w:hAnsi="Open Sans" w:cs="Open Sans"/>
          <w:b/>
          <w:sz w:val="28"/>
          <w:szCs w:val="28"/>
        </w:rPr>
      </w:r>
      <w:r>
        <w:rPr>
          <w:rFonts w:ascii="Open Sans" w:hAnsi="Open Sans" w:cs="Open Sans"/>
          <w:b/>
          <w:sz w:val="28"/>
          <w:szCs w:val="28"/>
        </w:rPr>
      </w:r>
    </w:p>
    <w:p>
      <w:pPr>
        <w:pStyle w:val="852"/>
        <w:pBdr/>
        <w:spacing/>
        <w:ind/>
        <w:rPr>
          <w:rFonts w:ascii="Open Sans" w:hAnsi="Open Sans" w:cs="Open Sans"/>
        </w:rPr>
      </w:pPr>
      <w:r/>
      <w:bookmarkStart w:id="72" w:name="_Toc1"/>
      <w:r>
        <w:rPr>
          <w:rFonts w:ascii="Open Sans" w:hAnsi="Open Sans" w:eastAsia="Open Sans" w:cs="Open Sans"/>
          <w:lang w:val="ru-RU"/>
        </w:rPr>
        <w:t xml:space="preserve">Задание</w:t>
      </w:r>
      <w:bookmarkEnd w:id="72"/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09"/>
        <w:pBdr/>
        <w:spacing/>
        <w:ind w:firstLine="709"/>
        <w:jc w:val="bot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Из заданий 13-58 выдается 5 номеров фрагментов кода.  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Понять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, что происходит в программе, что является результатом ее работы, прокомментировать код, указав все стандартные решения (стандартные решения см. в разделе 2.4 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cprog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). 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spacing/>
        <w:ind w:firstLine="709"/>
        <w:jc w:val="bot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Каждый фрагмент оформить в виде трех функций. В первой функции – передача параметров по зн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ачению, во второй – по ссылке, в третьей – по указателю. Рядом с функцией в комментариях указать, каким способом передаются переменные и для чего эти переменные нужны. Передать в функции массив. В main() каждую функцию вызвать по 2 раза с разными входными </w:t>
      </w:r>
      <w:r>
        <w:rPr>
          <w:rFonts w:ascii="Open Sans" w:hAnsi="Open Sans" w:eastAsia="Open Sans" w:cs="Open Sans"/>
          <w:b w:val="0"/>
          <w:bCs w:val="0"/>
          <w:color w:val="000000"/>
          <w:sz w:val="28"/>
          <w:szCs w:val="28"/>
          <w:lang w:val="ru-RU"/>
        </w:rPr>
        <w:t xml:space="preserve">фактическими параметрами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. 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09"/>
        <w:pBdr/>
        <w:spacing/>
        <w:ind w:firstLine="709"/>
        <w:jc w:val="both"/>
        <w:rPr>
          <w:rFonts w:ascii="Open Sans" w:hAnsi="Open Sans" w:eastAsia="Open Sans" w:cs="Open Sans"/>
          <w:sz w:val="28"/>
          <w:szCs w:val="28"/>
          <w:highlight w:val="none"/>
          <w:lang w:val="ru-RU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В main одновременный вывод всех результатов в виде “F13_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val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()” (по значению), “F13_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ref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() ” (по ссылке), “F13_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pointer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()”(по указателю) – номер функции_номер вызова – результат.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//--------------------------------------------------------20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(i=1,k=0; i&lt;n;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(A[i]&gt;A[k]) k=i;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(j=k; j&lt;n-1;j++) A[j]=A[j+1];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  <w:highlight w:val="none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n--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;</w:t>
      </w:r>
      <w:r>
        <w:rPr>
          <w:rFonts w:ascii="Open Sans" w:hAnsi="Open Sans" w:cs="Open Sans"/>
          <w:color w:val="000000"/>
          <w:sz w:val="28"/>
          <w:szCs w:val="28"/>
          <w:highlight w:val="none"/>
        </w:rPr>
      </w:r>
      <w:r>
        <w:rPr>
          <w:rFonts w:ascii="Open Sans" w:hAnsi="Open Sans" w:cs="Open Sans"/>
          <w:color w:val="000000"/>
          <w:sz w:val="28"/>
          <w:szCs w:val="28"/>
          <w:highlight w:val="none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//--------------------------------------------------------29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(i=0; i&lt;n;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(A[i]%v!=0) { v--; i=-1; }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//--------------------------------------------------------32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(s=0,i=0; i&lt;n; i++){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(k=0,j=0; j&lt;n; j++)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   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(c[i]==c[j]) k++;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(k&gt;s) s=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k,b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=i;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}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highlight w:val="none"/>
          <w:lang w:val="en-US" w:eastAsia="ru-RU"/>
        </w:rPr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//--------------------------------------------------------50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(i=0,s=0,k=0; i&lt;10;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(A[i]&lt;0) k=1;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else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{ 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(k==1) s++; 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k=0; 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}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//--------------------------------------------------------56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(i=1,s=0; i&lt;10;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(A[i]&gt;0 &amp;&amp; A[i-1]&lt;0) s++;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shd w:val="nil" w:color="auto"/>
        <w:spacing/>
        <w:ind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br w:type="page" w:clear="all"/>
      </w:r>
      <w:r>
        <w:rPr>
          <w:rFonts w:ascii="Open Sans" w:hAnsi="Open Sans" w:cs="Open Sans"/>
          <w:color w:val="000000"/>
          <w:sz w:val="20"/>
          <w:szCs w:val="20"/>
        </w:rPr>
      </w:r>
      <w:r>
        <w:rPr>
          <w:rFonts w:ascii="Open Sans" w:hAnsi="Open Sans" w:cs="Open Sans"/>
          <w:color w:val="000000"/>
          <w:sz w:val="20"/>
          <w:szCs w:val="20"/>
        </w:rPr>
      </w:r>
    </w:p>
    <w:p>
      <w:pPr>
        <w:pStyle w:val="852"/>
        <w:pBdr/>
        <w:spacing/>
        <w:ind/>
        <w:rPr>
          <w:rFonts w:ascii="Open Sans" w:hAnsi="Open Sans" w:cs="Open Sans"/>
        </w:rPr>
      </w:pPr>
      <w:r/>
      <w:bookmarkStart w:id="73" w:name="_Toc2"/>
      <w:r>
        <w:rPr>
          <w:rFonts w:ascii="Open Sans" w:hAnsi="Open Sans" w:eastAsia="Open Sans" w:cs="Open Sans"/>
          <w:lang w:val="ru-RU"/>
        </w:rPr>
        <w:t xml:space="preserve">Теоретические сведения</w:t>
      </w:r>
      <w:bookmarkEnd w:id="73"/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09"/>
        <w:pBdr/>
        <w:spacing w:after="0" w:before="0" w:line="360" w:lineRule="auto"/>
        <w:ind w:firstLine="851"/>
        <w:jc w:val="left"/>
        <w:rPr>
          <w:rFonts w:ascii="Open Sans" w:hAnsi="Open Sans" w:cs="Open Sans"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Указатель (pointer)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 - переменная, предназначенная для хранения адреса любого другого значения в памяти. Указатель можно разыменовывать, получая значение по данному адресу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. Тип указателя известен во время компиляции и используется для ограничения битности значения при разыменовании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 (конвертации области памяти, объёмом, соответствующим типу указателя, в переменную того же типа), а так же при адресном сдвиге. Адрес, как правило, представляет собой целое беззнаковое число. Диапазон адресов зависит от архитектуры проекта при сборке.</w:t>
      </w:r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  <w:sz w:val="28"/>
          <w:szCs w:val="28"/>
          <w:highlight w:val="none"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Ссылка (reference) 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— синтаксический сахар, предоставляющий функционал указателя, разыменованного во время компиляции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. Ссылка может быть использована как для указания альтернативного имени переменной, так и для передачи переменной в функцию не по значению, а по адресу в памяти (все изменения переменной, переданной по ссылке, сохранятся по выход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у из функции). Ссылка должна быть инициализирована в момент объявления. Ссылка не может изменить значение (переменную, на которую ссылается) после инициализации. Ссылка может быть инициализирована другой ссылкой, ссылаясь на ту же переменную, что и первая.</w:t>
      </w:r>
      <w:r>
        <w:rPr>
          <w:rFonts w:ascii="Open Sans" w:hAnsi="Open Sans" w:cs="Open Sans"/>
          <w:sz w:val="28"/>
          <w:szCs w:val="28"/>
          <w:highlight w:val="none"/>
        </w:rPr>
      </w:r>
      <w:r>
        <w:rPr>
          <w:rFonts w:ascii="Open Sans" w:hAnsi="Open Sans" w:cs="Open Sans"/>
          <w:sz w:val="28"/>
          <w:szCs w:val="28"/>
          <w:highlight w:val="none"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  <w:b/>
          <w:bCs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1. Передача по значению</w:t>
      </w: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  <w:sz w:val="28"/>
          <w:szCs w:val="28"/>
          <w:highlight w:val="none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При передаче параметра по значению создается копия исходной переменной, которую функция получает. Любые изменения этой копии внутри функции никак не влияют на оригинальную переменную вне функции.</w:t>
      </w:r>
      <w:r>
        <w:rPr>
          <w:rFonts w:ascii="Open Sans" w:hAnsi="Open Sans" w:cs="Open Sans"/>
          <w:sz w:val="28"/>
          <w:szCs w:val="28"/>
          <w:highlight w:val="none"/>
        </w:rPr>
      </w:r>
      <w:r>
        <w:rPr>
          <w:rFonts w:ascii="Open Sans" w:hAnsi="Open Sans" w:cs="Open Sans"/>
          <w:sz w:val="28"/>
          <w:szCs w:val="28"/>
          <w:highlight w:val="none"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</w:rPr>
      </w:pP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При передаче массива (не структуры), в случае 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C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и 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C++,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будет передан указатель на его первый элемент.</w:t>
      </w:r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  <w:b/>
          <w:bCs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2. Передача по ссылке</w:t>
      </w: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Передача по ссылке позволяет функции получить доступ непосредственно к оригиналу переменной, передавая её адрес. Таким образом, любые изменения параметра внутри функции будут отражены и снаружи функции.</w:t>
      </w:r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  <w:b/>
          <w:bCs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3. Передача по указателю</w:t>
      </w: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pStyle w:val="914"/>
        <w:pBdr/>
        <w:spacing w:after="0" w:before="0" w:line="360" w:lineRule="auto"/>
        <w:ind w:firstLine="851"/>
        <w:jc w:val="left"/>
        <w:rPr>
          <w:rFonts w:ascii="Open Sans" w:hAnsi="Open Sans" w:cs="Open Sans"/>
          <w:sz w:val="28"/>
          <w:szCs w:val="28"/>
          <w:highlight w:val="none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Указатели позволяют передавать адрес переменной в функцию.</w:t>
      </w:r>
      <w:r>
        <w:rPr>
          <w:rFonts w:ascii="Open Sans" w:hAnsi="Open Sans" w:eastAsia="Open Sans" w:cs="Open Sans"/>
          <w:lang w:val="ru-RU"/>
        </w:rPr>
        <w:t xml:space="preserve">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Далее указатель может быть как разыменован для получения доступа к значению переменной (изменения данного значения сохранятся при выходе из функции), так и использован в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целях итерации по элементам массива, если память под значения массива выделяется в соседних блоках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 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(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небезопасно, в случае неосторожного обращения и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/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или несоблюдения границ известных значений приводит к ошибке сегментации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)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.</w:t>
      </w:r>
      <w:r>
        <w:rPr>
          <w:rFonts w:ascii="Open Sans" w:hAnsi="Open Sans" w:eastAsia="Open Sans" w:cs="Open Sans"/>
          <w:lang w:val="ru-RU"/>
        </w:rPr>
        <w:br w:type="page" w:clear="all"/>
      </w:r>
      <w:r>
        <w:rPr>
          <w:rFonts w:ascii="Open Sans" w:hAnsi="Open Sans" w:cs="Open Sans"/>
          <w:sz w:val="28"/>
          <w:szCs w:val="28"/>
          <w:highlight w:val="none"/>
        </w:rPr>
      </w:r>
      <w:r>
        <w:rPr>
          <w:rFonts w:ascii="Open Sans" w:hAnsi="Open Sans" w:cs="Open Sans"/>
          <w:sz w:val="28"/>
          <w:szCs w:val="28"/>
          <w:highlight w:val="none"/>
        </w:rPr>
      </w:r>
    </w:p>
    <w:p>
      <w:pPr>
        <w:pStyle w:val="852"/>
        <w:pBdr/>
        <w:spacing/>
        <w:ind/>
        <w:rPr>
          <w14:ligatures w14:val="none"/>
        </w:rPr>
      </w:pPr>
      <w:r/>
      <w:bookmarkStart w:id="74" w:name="_Toc3"/>
      <w:r>
        <w:rPr>
          <w:lang w:val="ru-RU"/>
        </w:rPr>
        <w:t xml:space="preserve">Программа</w:t>
      </w:r>
      <w:r>
        <w:rPr>
          <w:lang w:val="en-US"/>
        </w:rPr>
        <w:t xml:space="preserve"> </w:t>
      </w:r>
      <w:r>
        <w:rPr>
          <w:lang w:val="ru-RU"/>
        </w:rPr>
        <w:t xml:space="preserve">№20</w:t>
      </w:r>
      <w:bookmarkEnd w:id="74"/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lang w:val="ru-RU"/>
        </w:rPr>
        <w:t xml:space="preserve">i, j – счётчики.</w:t>
        <w:br/>
        <w:t xml:space="preserve">k – индекс элемента с максимальным значением.</w:t>
        <w:br/>
        <w:t xml:space="preserve">A – входной массив.</w:t>
        <w:br/>
        <w:t xml:space="preserve">n – длина входного массива.</w:t>
        <w:br/>
        <w:t xml:space="preserve">out – значение элемента с индексом k (до сдвига, в конце программы - удалённое из входного массива)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  <w:lang w:val="ru-RU"/>
        </w:rPr>
        <w:t xml:space="preserve">Исходный код с комментариями: см. </w:t>
      </w:r>
      <w:hyperlink w:tooltip="#_Приложение" w:anchor="_Приложение" w:history="1">
        <w:r>
          <w:rPr>
            <w:rStyle w:val="896"/>
            <w:highlight w:val="none"/>
            <w:lang w:val="ru-RU"/>
          </w:rPr>
          <w:t xml:space="preserve">приложение 1.1.</w:t>
        </w:r>
      </w:hyperlink>
      <w:r>
        <w:rPr>
          <w:highlight w:val="none"/>
          <w:lang w:val="ru-RU"/>
        </w:rPr>
        <w:br/>
        <w:t xml:space="preserve">Код вызова функций в main(): см. </w:t>
      </w:r>
      <w:hyperlink w:tooltip="#_Приложение_5" w:anchor="_Приложение_5" w:history="1">
        <w:r>
          <w:rPr>
            <w:rStyle w:val="896"/>
            <w:highlight w:val="none"/>
            <w:lang w:val="ru-RU"/>
          </w:rPr>
          <w:t xml:space="preserve">приложение 2.1.</w:t>
        </w:r>
      </w:hyperlink>
      <w:r>
        <w:rPr>
          <w:highlight w:val="none"/>
          <w:lang w:val="ru-RU"/>
        </w:rPr>
        <w:br/>
        <w:t xml:space="preserve">Пример работы программы: см. </w:t>
      </w:r>
      <w:hyperlink w:tooltip="#_Рис.1._Раб" w:anchor="_Рис.1._Раб" w:history="1">
        <w:r>
          <w:rPr>
            <w:rStyle w:val="896"/>
            <w:highlight w:val="none"/>
            <w:lang w:val="ru-RU"/>
          </w:rPr>
          <w:t xml:space="preserve">приложение 3.1.</w:t>
        </w:r>
        <w:r>
          <w:rPr>
            <w:rStyle w:val="896"/>
            <w:highlight w:val="none"/>
            <w:lang w:val="ru-RU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52"/>
        <w:pBdr/>
        <w:spacing/>
        <w:ind/>
        <w:rPr>
          <w:highlight w:val="none"/>
          <w:lang w:val="ru-RU"/>
          <w14:ligatures w14:val="none"/>
        </w:rPr>
      </w:pPr>
      <w:r/>
      <w:bookmarkStart w:id="75" w:name="_Toc4"/>
      <w:r>
        <w:rPr>
          <w:highlight w:val="none"/>
          <w:lang w:val="ru-RU"/>
        </w:rPr>
        <w:t xml:space="preserve">Программа №29</w:t>
      </w:r>
      <w:bookmarkEnd w:id="75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lang w:val="ru-RU"/>
        </w:rPr>
        <w:t xml:space="preserve">i, v – счётчики.</w:t>
        <w:br/>
        <w:t xml:space="preserve">A – входной массив.</w:t>
        <w:br/>
        <w:t xml:space="preserve">n – длина входного массива.</w:t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1" w:anchor="_Приложение_1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1.2.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6" w:anchor="_Приложение_6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2.2.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2._Раб" w:anchor="_Рис.2._Раб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3.2.</w:t>
        </w:r>
        <w:r>
          <w:rPr>
            <w:rStyle w:val="896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Style w:val="852"/>
        <w:pBdr/>
        <w:spacing/>
        <w:ind/>
        <w:rPr>
          <w:highlight w:val="none"/>
          <w:lang w:val="ru-RU"/>
          <w14:ligatures w14:val="none"/>
        </w:rPr>
      </w:pPr>
      <w:r/>
      <w:bookmarkStart w:id="76" w:name="_Toc5"/>
      <w:r>
        <w:rPr>
          <w:lang w:val="ru-RU"/>
        </w:rPr>
        <w:t xml:space="preserve">Программа №32</w:t>
      </w:r>
      <w:bookmarkEnd w:id="76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i, j, k, s – счётчики.</w:t>
        <w:br/>
        <w:t xml:space="preserve">b – индекс элемента с наибольшим количеством вхождений.</w:t>
        <w:br/>
        <w:t xml:space="preserve">с – входной массив.</w:t>
        <w:br/>
        <w:t xml:space="preserve">n – длина входного массива.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2" w:anchor="_Приложение_2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1.3.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7" w:anchor="_Приложение_7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2.3.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3._Раб" w:anchor="_Рис.3._Раб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3.3.</w:t>
        </w:r>
        <w:r>
          <w:rPr>
            <w:rStyle w:val="896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hd w:val="nil" w:color="auto"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br w:type="page" w:clear="all"/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Style w:val="852"/>
        <w:pBdr/>
        <w:spacing/>
        <w:ind/>
        <w:rPr>
          <w:rStyle w:val="862"/>
          <w:highlight w:val="none"/>
          <w:lang w:val="ru-RU"/>
          <w14:ligatures w14:val="none"/>
        </w:rPr>
      </w:pPr>
      <w:r/>
      <w:bookmarkStart w:id="77" w:name="_Toc6"/>
      <w:r>
        <w:rPr>
          <w:rStyle w:val="862"/>
          <w:lang w:val="ru-RU"/>
        </w:rPr>
        <w:t xml:space="preserve">Программа №50</w:t>
      </w:r>
      <w:bookmarkEnd w:id="77"/>
      <w:r>
        <w:rPr>
          <w:rStyle w:val="862"/>
          <w:highlight w:val="none"/>
          <w:lang w:val="ru-RU"/>
          <w14:ligatures w14:val="none"/>
        </w:rPr>
      </w:r>
      <w:r>
        <w:rPr>
          <w:rStyle w:val="862"/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i, s – счётчики.</w:t>
        <w:br/>
        <w:t xml:space="preserve">k – флаговая переменная.</w:t>
        <w:br/>
      </w:r>
      <w:r>
        <w:rPr>
          <w:rFonts w:ascii="Open Sans" w:hAnsi="Open Sans" w:eastAsia="Open Sans" w:cs="Open Sans"/>
          <w:lang w:val="ru-RU"/>
        </w:rPr>
        <w:t xml:space="preserve">A – входной массив.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3" w:anchor="_Приложение_3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1.4.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8" w:anchor="_Приложение_8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2.4.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4._Раб" w:anchor="_Рис.4._Раб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3.4.</w:t>
        </w:r>
        <w:r>
          <w:rPr>
            <w:rStyle w:val="896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Ошибки и неточности: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</w:rPr>
        <w:t xml:space="preserve">Учитываются только чередования с отрицательного на положительное значение</w:t>
      </w:r>
      <w:r>
        <w:rPr>
          <w:highlight w:val="none"/>
          <w:lang w:val="ru-RU"/>
        </w:rPr>
        <w:t xml:space="preserve">, но не наоборот.</w:t>
      </w:r>
      <w:r>
        <w:rPr>
          <w:highlight w:val="none"/>
          <w:lang w:val="ru-RU"/>
          <w14:ligatures w14:val="none"/>
        </w:rPr>
        <w:t xml:space="preserve"> Учитываются только первые 10 элементов.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В случае, если во входном массиве будет менее 10 элементов, произойдёт ошибка сегментации. Программа завершит работу с кодом 11.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Style w:val="852"/>
        <w:pBdr/>
        <w:spacing/>
        <w:ind/>
        <w:rPr>
          <w:highlight w:val="none"/>
          <w:lang w:val="ru-RU"/>
          <w14:ligatures w14:val="none"/>
        </w:rPr>
      </w:pPr>
      <w:r/>
      <w:bookmarkStart w:id="78" w:name="_Toc7"/>
      <w:r>
        <w:rPr>
          <w:lang w:val="ru-RU"/>
        </w:rPr>
        <w:t xml:space="preserve">Программа №56</w:t>
      </w:r>
      <w:bookmarkEnd w:id="78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i,s – счётчики.</w:t>
        <w:br/>
      </w:r>
      <w:r>
        <w:rPr>
          <w:rFonts w:ascii="Open Sans" w:hAnsi="Open Sans" w:eastAsia="Open Sans" w:cs="Open Sans"/>
          <w:lang w:val="ru-RU"/>
        </w:rPr>
        <w:t xml:space="preserve">A – входной массив.</w:t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4" w:anchor="_Приложение_4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1.5.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9" w:anchor="_Приложение_9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2.5.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5._Раб" w:anchor="_Рис.5._Раб" w:history="1">
        <w:r>
          <w:rPr>
            <w:rStyle w:val="896"/>
            <w:rFonts w:ascii="Open Sans" w:hAnsi="Open Sans" w:eastAsia="Open Sans" w:cs="Open Sans"/>
            <w:highlight w:val="none"/>
            <w:lang w:val="ru-RU"/>
          </w:rPr>
          <w:t xml:space="preserve">приложение 3.5.</w:t>
        </w:r>
        <w:r>
          <w:rPr>
            <w:rStyle w:val="896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Ошибки и неточности: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Учитываются только чередования с отрицательного на положительное значение, но не наоборот.</w:t>
      </w:r>
      <w:r>
        <w:rPr>
          <w:highlight w:val="none"/>
          <w:lang w:val="ru-RU"/>
          <w14:ligatures w14:val="none"/>
        </w:rPr>
        <w:t xml:space="preserve"> Учитываются только первые 10 элементов.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В случае, если во входном массиве будет менее 10 элементов, произойдёт ошибка сегментации. Программа завершит работу с кодом 11.</w:t>
      </w: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2"/>
        <w:pBdr/>
        <w:spacing/>
        <w:ind/>
        <w:rPr>
          <w:highlight w:val="none"/>
          <w:lang w:val="ru-RU"/>
          <w14:ligatures w14:val="none"/>
        </w:rPr>
      </w:pPr>
      <w:r/>
      <w:bookmarkStart w:id="79" w:name="_Toc8"/>
      <w:r>
        <w:rPr>
          <w:highlight w:val="none"/>
          <w:lang w:val="ru-RU"/>
        </w:rPr>
        <w:t xml:space="preserve">Выводы</w:t>
      </w:r>
      <w:bookmarkEnd w:id="79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rStyle w:val="862"/>
          <w:rFonts w:ascii="Open Sans" w:hAnsi="Open Sans" w:eastAsia="Open Sans" w:cs="Open Sans"/>
          <w:lang w:val="ru-RU"/>
        </w:rPr>
      </w:r>
      <w:r>
        <w:rPr>
          <w:sz w:val="24"/>
          <w:szCs w:val="24"/>
          <w:highlight w:val="none"/>
          <w:lang w:val="ru-RU"/>
        </w:rPr>
        <w:t xml:space="preserve">В ходе выполнения лабораторной работы был проведён анализ работы пяти функций, а так же исследованы особенности различных способов передачи переменных функцию:</w:t>
        <w:br/>
        <w:tab/>
        <w:t xml:space="preserve">По значению:</w:t>
        <w:br/>
        <w:tab/>
      </w:r>
      <w:r>
        <w:rPr>
          <w:sz w:val="24"/>
          <w:szCs w:val="24"/>
          <w:highlight w:val="none"/>
          <w:lang w:val="ru-RU"/>
        </w:rPr>
        <w:t xml:space="preserve">Пожалуй, наиболее безопасный метод передачи, изменения внутри функции никак не затрагивают переменные вне её.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ru-RU"/>
        </w:rPr>
        <w:tab/>
        <w:t xml:space="preserve">По ссылке:</w:t>
        <w:br/>
        <w:tab/>
        <w:t xml:space="preserve">Удобное сокращение передачи по указателю, в рамках данной лабораторной работ</w:t>
      </w:r>
      <w:r>
        <w:rPr>
          <w:sz w:val="24"/>
          <w:szCs w:val="24"/>
          <w:highlight w:val="none"/>
          <w:lang w:val="ru-RU"/>
        </w:rPr>
        <w:t xml:space="preserve">ы функциональной разницы с указателем нет.</w:t>
        <w:br/>
        <w:tab/>
        <w:t xml:space="preserve">По указателю:</w:t>
        <w:br/>
        <w:tab/>
        <w:t xml:space="preserve">Преимущества указателя над ссылкой не были реализованы в рамках данной лабораторной работы. Функции для работы с указателями имеют небольшие отличия в синтаксисе в виду необходимости разыменования.</w:t>
      </w:r>
      <w:r>
        <w:rPr>
          <w:sz w:val="24"/>
          <w:szCs w:val="24"/>
          <w:highlight w:val="none"/>
          <w:lang w:val="ru-RU"/>
        </w:rPr>
        <w:t xml:space="preserve"> Самый небезопасный метод передачи, позволяющий напрямую менять значения переменной по хранимому адресу. Изменения сохраняются по выходу из функции.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ru-RU"/>
        </w:rPr>
        <w:t xml:space="preserve">В ходе выполнения лабораторной работы были реализованы функции, выполняющие задачи:</w:t>
        <w:br/>
        <w:tab/>
        <w:t xml:space="preserve">1) Удаления наибольшего элемента из входного массива.</w:t>
      </w:r>
      <w:r>
        <w:rPr>
          <w:sz w:val="24"/>
          <w:szCs w:val="24"/>
          <w:highlight w:val="none"/>
          <w:lang w:val="ru-RU"/>
        </w:rPr>
        <w:br/>
        <w:tab/>
        <w:t xml:space="preserve">2) Нахождения наибольшего общего делителя для элементов входного массива.</w:t>
        <w:br/>
        <w:tab/>
        <w:t xml:space="preserve">3) Нахождения элемента, наиболее часто встречающегося в массиве.</w:t>
        <w:br/>
        <w:tab/>
        <w:t xml:space="preserve">4) Подсчёта количества чередований отрицательных и положительных элементов во входном массиве в двух реализациях.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lang w:val="ru-RU"/>
        </w:rPr>
        <w:t xml:space="preserve">Наиболее комплексной частью проекта оказался форматированный вывод результатов тестирования работы функций.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2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0" w:name="_Toc9"/>
      <w:r>
        <w:rPr>
          <w:sz w:val="24"/>
          <w:szCs w:val="24"/>
          <w:highlight w:val="none"/>
          <w:lang w:val="ru-RU"/>
        </w:rPr>
        <w:br w:type="page" w:clear="all"/>
      </w:r>
      <w:r>
        <w:rPr>
          <w:rStyle w:val="862"/>
          <w:lang w:val="ru-RU"/>
        </w:rPr>
        <w:t xml:space="preserve">Список литературы</w:t>
      </w:r>
      <w:bookmarkEnd w:id="80"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Bdr/>
        <w:spacing w:after="0" w:line="360" w:lineRule="auto"/>
        <w:ind w:firstLine="851"/>
        <w:jc w:val="both"/>
        <w:rPr>
          <w14:ligatures w14:val="none"/>
        </w:rPr>
      </w:pPr>
      <w:r>
        <w:t xml:space="preserve">1.</w:t>
      </w:r>
      <w:r>
        <w:tab/>
      </w:r>
      <w:r>
        <w:t xml:space="preserve">Подбельский</w:t>
      </w:r>
      <w:r>
        <w:t xml:space="preserve"> В.В.</w:t>
      </w:r>
      <w:r>
        <w:t xml:space="preserve">, Фомин С.С.</w:t>
      </w:r>
      <w:r>
        <w:t xml:space="preserve"> </w:t>
      </w:r>
      <w:r>
        <w:t xml:space="preserve">Программирование на языке Си</w:t>
      </w:r>
      <w:r>
        <w:t xml:space="preserve">: </w:t>
      </w:r>
      <w:r>
        <w:t xml:space="preserve">Учеб.пособие</w:t>
      </w:r>
      <w:r>
        <w:t xml:space="preserve">. </w:t>
      </w:r>
      <w:r>
        <w:t xml:space="preserve">– 2-е доп. Изд. – М</w:t>
      </w:r>
      <w:r>
        <w:t xml:space="preserve">.: Финансы и статистика, 200</w:t>
      </w:r>
      <w:r>
        <w:t xml:space="preserve">4. – 600 с.</w:t>
      </w:r>
      <w:r>
        <w:t xml:space="preserve"> 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0" w:line="360" w:lineRule="auto"/>
        <w:ind w:firstLine="851"/>
        <w:jc w:val="both"/>
        <w:rPr>
          <w14:ligatures w14:val="none"/>
        </w:rPr>
      </w:pPr>
      <w:r>
        <w:t xml:space="preserve">2.</w:t>
      </w:r>
      <w:r>
        <w:tab/>
      </w:r>
      <w:r>
        <w:t xml:space="preserve">Романов Е. Л. Си/Си++. От дилетанта до профессионала. Электронное учебное пособие по дисциплинам "Информатика", "Программирование", "Технология программирования" для студентов 1</w:t>
      </w:r>
      <w:r>
        <w:t xml:space="preserve">–</w:t>
      </w:r>
      <w:r>
        <w:t xml:space="preserve">2 курсов направления 230100 : учеб</w:t>
      </w:r>
      <w:r>
        <w:t xml:space="preserve">.</w:t>
      </w:r>
      <w:r>
        <w:t xml:space="preserve"> </w:t>
      </w:r>
      <w:r>
        <w:t xml:space="preserve">п</w:t>
      </w:r>
      <w:r>
        <w:t xml:space="preserve">особие / Е. Л. Романов. </w:t>
      </w:r>
      <w:r>
        <w:t xml:space="preserve">–</w:t>
      </w:r>
      <w:r>
        <w:t xml:space="preserve"> Новосибирский государственный технический университет, № </w:t>
      </w:r>
      <w:r>
        <w:t xml:space="preserve">гос</w:t>
      </w:r>
      <w:r>
        <w:t xml:space="preserve"> регистрации 0321000528, 2010. - 581 с.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0" w:line="360" w:lineRule="auto"/>
        <w:ind w:firstLine="851"/>
        <w:jc w:val="both"/>
        <w:rPr>
          <w14:ligatures w14:val="none"/>
        </w:rPr>
      </w:pPr>
      <w:r>
        <w:t xml:space="preserve">3.</w:t>
      </w:r>
      <w:r>
        <w:tab/>
      </w:r>
      <w:r>
        <w:t xml:space="preserve">Си/Си++ от дилетанта до профессионала [Электронный ресурс]</w:t>
      </w:r>
      <w:r>
        <w:t xml:space="preserve">.</w:t>
      </w:r>
      <w:r>
        <w:t xml:space="preserve"> URL: </w:t>
      </w:r>
      <w:r>
        <w:t xml:space="preserve">http://ermak.cs.nstu.ru/cprog/HTML/index.htm</w:t>
      </w:r>
      <w:r>
        <w:t xml:space="preserve"> </w:t>
      </w:r>
      <w:r>
        <w:t xml:space="preserve">(</w:t>
      </w:r>
      <w:r>
        <w:t xml:space="preserve">дата обращения 0</w:t>
      </w:r>
      <w:r>
        <w:t xml:space="preserve">1.10</w:t>
      </w:r>
      <w:r>
        <w:t xml:space="preserve">.2022</w:t>
      </w:r>
      <w:r>
        <w:t xml:space="preserve">)</w:t>
      </w:r>
      <w:r>
        <w:t xml:space="preserve">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2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1" w:name="_Toc10"/>
      <w:r>
        <w:rPr>
          <w:highlight w:val="none"/>
          <w:lang w:val="ru-RU"/>
        </w:rPr>
        <w:t xml:space="preserve">Приложение 1.</w:t>
      </w:r>
      <w:r>
        <w:rPr>
          <w:sz w:val="24"/>
          <w:szCs w:val="24"/>
          <w:highlight w:val="none"/>
          <w:lang w:val="ru-RU"/>
        </w:rPr>
        <w:t xml:space="preserve"> Исходный код программы с комментариями.</w:t>
      </w:r>
      <w:bookmarkEnd w:id="81"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</w:r>
      <w:hyperlink r:id="rId11" w:tooltip="https://github.com/Omisse/University/tree/inftech_s2p1" w:history="1">
        <w:r>
          <w:rPr>
            <w:rStyle w:val="896"/>
            <w:lang w:val="ru-RU"/>
          </w:rPr>
          <w:t xml:space="preserve">Ссылка на репозиторий с исходным кодом и Makefile на GitHub</w:t>
        </w:r>
        <w:r>
          <w:rPr>
            <w:rStyle w:val="896"/>
            <w:highlight w:val="none"/>
            <w:lang w:val="ru-RU"/>
          </w:rPr>
        </w:r>
        <w:r>
          <w:rPr>
            <w:rStyle w:val="896"/>
            <w:highlight w:val="none"/>
            <w:lang w:val="ru-RU"/>
          </w:rPr>
        </w:r>
      </w:hyperlink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2" w:name="_Toc11"/>
      <w:r>
        <w:rPr>
          <w:sz w:val="24"/>
          <w:szCs w:val="24"/>
          <w:highlight w:val="none"/>
          <w:lang w:val="ru-RU"/>
        </w:rPr>
        <w:t xml:space="preserve">main.cpp:</w:t>
      </w:r>
      <w:bookmarkEnd w:id="82"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&lt;clocale&gt;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&lt;vector&gt;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"../core/output.hpp"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main(void)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Создаём два эталонных вектора и их длину для использования в функциях.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std::vector&lt;int&gt; rval_1 = {447, 691, 126, -836, 748,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       767, 301, -37, 345,  -164};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std::vector&lt;int&gt; rval_2 = {-420, 2,   -160, 536, -573, -429, -233,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       905,  558, -772, 445, 862,  -312, 2};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int rlen_1 = 10;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int rlen_2 = 14;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Устанавливаем локаль для корректного вывода мультибайтовой кириллицы.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setlocale(LC_ALL, "Russian");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Форматированный вывод для каждой из наших функций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S2L1::Output::print_f20(rval_1,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S2L1::Output::print_f29(rval_1,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S2L1::Output::print_f32(rval_1,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S2L1::Output::print_f50(rval_1,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S2L1::Output::print_f56(rval_1,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3"/>
        <w:suppressLineNumbers w:val="false"/>
        <w:pBdr/>
        <w:spacing/>
        <w:ind/>
        <w:rPr>
          <w:highlight w:val="none"/>
          <w14:ligatures w14:val="none"/>
        </w:rPr>
      </w:pPr>
      <w:r/>
      <w:bookmarkStart w:id="83" w:name="_Toc12"/>
      <w:r>
        <w:rPr>
          <w:highlight w:val="none"/>
          <w:lang w:val="ru-RU"/>
        </w:rPr>
        <w:t xml:space="preserve">output.hpp:</w:t>
      </w:r>
      <w:bookmarkEnd w:id="83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#ifndef S2L1_OUTPUT_H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#define S2L1_OUTPUT_H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&lt;clocale&gt;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&lt;cstdio&gt;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&lt;cstring&gt;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&lt;vector&gt;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"functions.hpp"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S2L1::Output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форматированного вывода вектора в поток stdout;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print_vector(std::vector&lt;int&gt; val, int length);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F20_*,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print_f20(std::vector&lt;int&gt;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F29_*,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print_f29(std::vector&lt;int&gt;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F32_*,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print_f32(std::vector&lt;int&gt;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F50_*,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print_f50(std::vector&lt;int&gt;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F56_*,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print_f56(std::vector&lt;int&gt;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#endif</w:t>
      </w: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3"/>
        <w:suppressLineNumbers w:val="false"/>
        <w:pBdr/>
        <w:spacing/>
        <w:ind/>
        <w:rPr>
          <w:highlight w:val="none"/>
          <w:lang w:val="ru-RU"/>
          <w14:ligatures w14:val="none"/>
        </w:rPr>
      </w:pPr>
      <w:r/>
      <w:bookmarkStart w:id="84" w:name="_Toc13"/>
      <w:r>
        <w:rPr>
          <w:highlight w:val="none"/>
          <w:lang w:val="ru-RU"/>
        </w:rPr>
        <w:t xml:space="preserve">output.cpp:</w:t>
      </w:r>
      <w:bookmarkEnd w:id="84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"output.hpp"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S2L1::Output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#define NF_BREAK "-----------------------------------------"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print_vector(std::vector&lt;int&gt; val, int length)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printf("{");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(int i = 0; i &lt; length;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(i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printf(", 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//В рамках данных тестов, все входные значения по модулю меньше 1000.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printf("%4d", val[i]);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printf("}\n");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print_function_preexec(const char* name, const int iteration,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std::vector&lt;int&gt; array, int length)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//Устанавливаем локаль, если вдруг была другая.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if (!strcmp(setlocale(LC_ALL, NULL), "Russian"))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setlocale(LC_ALL, "Russian");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char out_str[255] = "";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строку сначала в буфер, чтобы иметь возможность указать длину при выводе в stdout.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snprintf(out_str, 254, "%s-%d-%s", name, iteration, "входной массив");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printf("%-43s: ", out_str);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print_vector(array, length);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print_function_postexec(const char* name, const int iteration,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 std::vector&lt;int&gt; array, int length, int result)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if (!strcmp(setlocale(LC_ALL, NULL), "Russian"))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setlocale(LC_ALL, "Russian");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char out_str[255] = "";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строку сначала в буфер, чтобы иметь возможность указать длину при выводе в stdout.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sprintf(out_str, "%s-%d-%s", name, iteration, "итоговый массив");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printf("%-44s: ", out_str);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print_vector(array, length);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строку сначала в буфер, чтобы иметь возможность указать длину при выводе в stdout.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sprintf(out_str, "%s-%d-%s", name, iteration, "результат");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printf("%-39s: %d\n", out_str, result);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print_f20(std::vector&lt;int&gt;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Здесь и далее: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test_vector, n - копии эталонных значений для отслеживания изменений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- переменная под вывод функций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--------------------- для красоты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Здесь и далее: логика вывода: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выводим название функции, номер набора входных значений, входные значения.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получаем результат работы функции в res.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выводим название функции, номер набора входных значений, выходные значения.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выводим название функции, номер набора входных значений, результат работы.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print_f29(std::vector&lt;int&gt;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print_f32(std::vector&lt;int&gt;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0,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print_f50(std::vector&lt;int&gt; rval_1, std::vector&lt;int&gt; rval_2, int rlen_1,</w:t>
      </w:r>
      <w:r>
        <w:rPr>
          <w:sz w:val="24"/>
          <w:szCs w:val="24"/>
          <w:highlight w:val="none"/>
          <w:lang w:val="ru-RU"/>
        </w:rPr>
        <w:t xml:space="preserve">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print_f56(std::vector&lt;int&gt; rval_1, std::vector&lt;int&gt; rval_2, int rlen_1, </w:t>
      </w:r>
      <w:r>
        <w:rPr>
          <w:sz w:val="24"/>
          <w:szCs w:val="24"/>
          <w:highlight w:val="none"/>
          <w:lang w:val="ru-RU"/>
        </w:rPr>
        <w:t xml:space="preserve">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0,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suppressLineNumbers w:val="false"/>
        <w:pBdr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3"/>
        <w:suppressLineNumbers w:val="false"/>
        <w:pBdr/>
        <w:spacing/>
        <w:ind/>
        <w:rPr>
          <w14:ligatures w14:val="none"/>
        </w:rPr>
      </w:pPr>
      <w:r/>
      <w:bookmarkStart w:id="85" w:name="_Toc14"/>
      <w:r>
        <w:rPr>
          <w:rStyle w:val="863"/>
          <w:lang w:val="ru-RU"/>
        </w:rPr>
        <w:t xml:space="preserve">fu</w:t>
      </w:r>
      <w:r>
        <w:rPr>
          <w:rStyle w:val="863"/>
          <w:lang w:val="ru-RU"/>
        </w:rPr>
        <w:t xml:space="preserve">nctions.hpp:</w:t>
      </w:r>
      <w:bookmarkEnd w:id="85"/>
      <w:r>
        <w:rPr>
          <w14:ligatures w14:val="none"/>
        </w:rPr>
      </w:r>
      <w:r>
        <w:rPr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#ifndef S2L1_FUNCTIONS_H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#define S2L1_FUNCTIONS_H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&lt;vector&gt;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S2L1::Functions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Здесь и далее: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То, что мы привыкли понимать под "массивом" - в сущности, лишь указатель на его </w:t>
      </w:r>
      <w:r>
        <w:rPr>
          <w:sz w:val="24"/>
          <w:szCs w:val="24"/>
          <w:highlight w:val="none"/>
          <w:lang w:val="ru-RU"/>
        </w:rPr>
        <w:t xml:space="preserve">первый элемент. Для наглядности разницы в передаче по значению и по </w:t>
      </w:r>
      <w:r>
        <w:rPr>
          <w:sz w:val="24"/>
          <w:szCs w:val="24"/>
          <w:highlight w:val="none"/>
          <w:lang w:val="ru-RU"/>
        </w:rPr>
        <w:t xml:space="preserve">ссылке/указателю будет использоваться std::vector - последовательный контейнер, </w:t>
      </w:r>
      <w:r>
        <w:rPr>
          <w:sz w:val="24"/>
          <w:szCs w:val="24"/>
          <w:highlight w:val="none"/>
          <w:lang w:val="ru-RU"/>
        </w:rPr>
        <w:t xml:space="preserve">обладающий в наших условиях схожим синтаксисом, но являющийся структурой данных, </w:t>
      </w:r>
      <w:r>
        <w:rPr>
          <w:sz w:val="24"/>
          <w:szCs w:val="24"/>
          <w:highlight w:val="none"/>
          <w:lang w:val="ru-RU"/>
        </w:rPr>
        <w:t xml:space="preserve">вследствие чего мы можем передать его значение, а не адрес в памяти.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В дальнейших комментариях к задаче под "массивом" будет подразумеваться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любая структура элементов одного типа, с последовательным доступом к ним.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 Вспомогательная функция для поиска наибольшего элемента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 Используется в функции 29 при инициализации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find_max(std::vector&lt;int&gt; A,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20: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однократно убирает наибольший элемент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В случае, если таких элементов несколько, убран будет лишь элемент с наибольшим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индексом.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максимум.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Поиск - полный перебор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Индексы как независимые перемещения в цикле.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Предыдущий, текущий, следующий (в рамках следующего решения)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Удаление с сохранением порядка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F20_val(std::vector&lt;int&gt; A,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F20_ref(std::vector&lt;int&gt;&amp; A, int&amp;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F20_pointer(std::vector&lt;int&gt;* A, int*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29: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нахождения наибольшего общего делителя для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элементов массива. Предположим, что будет логично инициализировать v значением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наибольшего элемента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максимум(ведь ищем максимальное значение) - счётчик(ведь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уменьшаем его на единицу с каждой реитерацией)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Свойство всеобщности (алгоритмы из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cprog 2.4 модифицированы под реитерацию)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Неравномерное движение (сразу прыгаем в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начало если первый найденный не соответствует условию)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F29_val(std::vector&lt;int&gt; A,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F29_ref(std::vector&lt;int&gt;&amp; A, int&amp;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F29_pointer(std::vector&lt;int&gt;* A, int*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32: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нахождения индекса элемента с наибольшим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количеством вхождений в массив И/или количества вхождений этого элемента.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счётчик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максимум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Вложенные циклы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F32_val(std::vector&lt;int&gt; c,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F32_ref(std::vector&lt;int&gt;&amp; c, int&amp;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F32_pointer(std::vector&lt;int&gt;* c, int*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50: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подсчёта чередований -,+ в рамках первых 10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вызовет исключение с кодом ошибки 11 (SEGFAULT). Функционально -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абсолютно идентична F56.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счётчик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признак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Предыдущий, текущий, следующий (в варианте с флаговой переменной, но логика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в целом та же)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F50_val(std::vector&lt;int&gt;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F50_ref(std::vector&lt;int&gt;&amp;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F50_pointer(std::vector&lt;int&gt;*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56: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подсчёта чередований -,+ в рамках первых 10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вызовет исключение с кодом ошибки 11 (SEGFAULT). Функционально -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абсолютно идентична F50.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счётчик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Предыдущий, текущий, следующий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F56_val(std::vector&lt;int&gt;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F56_ref(std::vector&lt;int&gt;&amp;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F56_pointer(std::vector&lt;int&gt;*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#endif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3"/>
        <w:suppressLineNumbers w:val="false"/>
        <w:pBdr/>
        <w:spacing/>
        <w:ind/>
        <w:rPr>
          <w:highlight w:val="none"/>
          <w:lang w:val="ru-RU"/>
          <w14:ligatures w14:val="none"/>
        </w:rPr>
      </w:pPr>
      <w:r/>
      <w:bookmarkStart w:id="86" w:name="_Toc15"/>
      <w:r>
        <w:rPr>
          <w:highlight w:val="none"/>
          <w:lang w:val="ru-RU"/>
        </w:rPr>
        <w:t xml:space="preserve">functions.cpp:</w:t>
      </w:r>
      <w:bookmarkEnd w:id="86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"functions.hpp"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S2L1::Functions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find_max(std::vector&lt;int&gt; A,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  int out = 0x80000000;  // == -</w:t>
      </w:r>
      <w:r>
        <w:rPr>
          <w:sz w:val="24"/>
          <w:szCs w:val="24"/>
          <w:highlight w:val="none"/>
          <w:lang w:val="ru-RU"/>
        </w:rPr>
        <w:t xml:space="preserve">2147483648</w:t>
      </w:r>
      <w:r>
        <w:rPr>
          <w:sz w:val="24"/>
          <w:szCs w:val="24"/>
          <w:highlight w:val="none"/>
          <w:lang w:val="ru-RU"/>
        </w:rPr>
        <w:t xml:space="preserve">, минимально возможный integer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//Инициализировали i, проходим весь массив, меняя значение out если встречаем элемент со значением больше.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(int i = 0; i &lt; n;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out)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out = A[i];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F20_val(std::vector&lt;int&gt; A,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//Инициализруем переменные-счётчики i,k,j;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0, k = 0, j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Движемся по массиву A от 0 до n-1 включительно, сравнивая между собой i-й (каждый раз новый) и k-й (эталонный) элементы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k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//По результатам сравнения в переменной k получаем индекс первого наибольшего элемента массива A.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A[k]) k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Инициализируем out значением k-го элемента сейчас, ведь далее он будет удалён.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out = A[k];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//Наибольший (k-й) элемент убирается из массива, а все элементы правее него - однократно смещаются влево.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(j = k; j &lt; n - 1; j++) A[j] = A[j + 1];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 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Уменьшаем длину на 1, поскольку один элемент был убран.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(Впрочем, память-то под него никуда не делась...) 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F20_ref(std::vector&lt;int&gt;&amp; A, int&amp;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0, k = 0, j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k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A[k]) k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out = A[k];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(j = k; j &lt; n - 1; j++) A[j] = A[j + 1];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F20_pointer(std::vector&lt;int&gt;* A, int*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0, k = 0, j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k = 0; i &lt; *n;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&gt; (*A)[k]) k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out = (*A)[k];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(j = k; j &lt; (*n) - 1; j++) (*A)[j] = (*A)[j + 1];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(*n)--;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F29_val(std::vector&lt;int&gt; A,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v максимальным значением среди элементов массива 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v = find_max(A,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 далее движемся по массиву A от 0 до n-1 включительно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В случае, если i-й элемент массива не делится нацело на v, уменьшаем v на 1 и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начинаем заново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% v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v--;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 -&gt;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после выполнится i++ из шапки цикла -&gt;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i==0 на следующей итерации.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F29_ref(std::vector&lt;int&gt;&amp; A, int&amp;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v = find_max(A,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% v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v--;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F29_pointer(std::vector&lt;int&gt;* A, int*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v = find_max(*A, *n);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0; i &lt; *n;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% v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v--;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F32_val(std::vector&lt;int&gt; c,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s, i, k, j,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 s, далее движемся по массиву c от 0 до n-1;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(s = 0, i = 0; i &lt; n;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Для каждого i инициализируем k,j, после чего заново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проходим весь массив, сравнивая i-й и j-й элементы.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for (k = 0, j = 0; j &lt; n; j++)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(c[i] == c[j]) k++;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После прохождения, получаем k == количество вхождений i-го элемента в массив c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Если данное количество больше эталонного (начиная с s == 0),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то количество вхождений i-го элемента становится эталонным (s = k),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а индекс элемента сохраняется в b.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(k &gt; s) s = k, b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F32_ref(std::vector&lt;int&gt;&amp; c, int&amp;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s, i, k, j,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(s = 0, i = 0; i &lt; n;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for (k = 0, j = 0; j &lt; n; j++)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(c[i] == c[j]) k++;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(k &gt; s) s = k, b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F32_pointer(std::vector&lt;int&gt;* c, int*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s, i, k, j,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(s = 0, i = 0; i &lt; (*n);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for (k = 0, j = 0; j &lt; (*n); j++)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((*c)[i] == (*c)[j]) k++;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(k &gt; s) s = k, b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F50_val(std::vector&lt;int&gt;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s, k;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i,s,k, далее движемся по массиву A от 0 до 9 включительно.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0, s = 0, k = 0; i &lt; 10;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Скажем, что k в рамках итерации - знак прошлого элемента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k = 0 если элемент был положительным,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k = 1 в противном случае.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&lt; 0)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else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Если прошлый элемент был отрицательным, а текущий - положителен,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то увеличиваем счётчик (s) на 1.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(k == 1)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F50_ref(std::vector&lt;int&gt;&amp;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s, k;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0, s = 0, k = 0; i &lt; 10;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&lt; 0)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else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(k == 1)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F50_pointer(std::vector&lt;int&gt;*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s, k;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0, s = 0, k = 0; i &lt; 10;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&lt; 0)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else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(k == 1)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F56_val(std::vector&lt;int&gt;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i,s, движемся по массиву A от 1 до 9 включительно.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s = 0; i &lt; 10;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Если среди элементов встречено чередование -,+ (как и в прошлой функции),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увеличиваем счётчик на 1.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0 &amp;&amp; A[i - 1] &lt; 0)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F56_ref(std::vector&lt;int&gt;&amp;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s = 0; i &lt; 10;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0 &amp;&amp; A[i - 1] &lt; 0)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разыменовать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F56_pointer(std::vector&lt;int&gt;*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s = 0; i &lt; 10;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&gt; 0 &amp;&amp; (*A)[i - 1] &lt; 0)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2"/>
        <w:suppressLineNumbers w:val="false"/>
        <w:pBdr/>
        <w:spacing/>
        <w:ind/>
        <w:rPr>
          <w:highlight w:val="none"/>
          <w:lang w:val="ru-RU"/>
          <w14:ligatures w14:val="none"/>
        </w:rPr>
      </w:pPr>
      <w:r/>
      <w:bookmarkStart w:id="87" w:name="_Toc16"/>
      <w:r/>
      <w:bookmarkStart w:id="21" w:name="_Приложение"/>
      <w:r/>
      <w:bookmarkEnd w:id="21"/>
      <w:r>
        <w:rPr>
          <w:highlight w:val="none"/>
          <w:lang w:val="ru-RU"/>
        </w:rPr>
        <w:t xml:space="preserve">Приложение 1.1. Исходный код программы №20.</w:t>
      </w:r>
      <w:bookmarkEnd w:id="87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suppressLineNumbers w:val="false"/>
        <w:pBdr/>
        <w:spacing/>
        <w:ind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Функция 20: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Функция однократно убирает наибольший элемент массива.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В случае, если таких элементов несколько, убран будет лишь элемент с наибольшим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индексом.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Стандартные решения: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Переменная - максимум.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Поиск - полный перебор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Индексы как независимые перемещения в цикле.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Предыдущий, текущий, следующий (в рамках следующего решения)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Удаление с сохранением порядка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*/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F20_val(std::vector&lt;int&gt; A, int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F20_ref(std::vector&lt;int&gt;&amp; A, int&amp;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int F20_pointer(std::vector&lt;int&gt;* A, int* n);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F20_val(std::vector&lt;int&gt; A, int n) {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//Инициализруем переменные-счётчики i,k,j;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i = 0, k = 0, j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Движемся по массиву A от 0 до n-1 включительно, сравнивая между собой i-й (каждый раз новый) и k-й (эталонный) элементы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массива.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(i = 1, k = 0; i &lt; n; i++)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//По результатам сравнения в переменной k получаем индекс первого наибольшего элемента массива A.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if (A[i] &gt; A[k]) k = i;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 Инициализируем out значением k-го элемента сейчас, ведь далее он будет удалён.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out = A[k];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//Наибольший (k-й) элемент убирается из массива, а все элементы правее него - однократно смещаются влево.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(j = k; j &lt; n - 1; j++) A[j] = A[j + 1];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 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Уменьшаем длину на 1, поскольку один элемент был убран.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(Впрочем, память-то под него никуда не делась...) 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n--;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return out;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F20_ref(std::vector&lt;int&gt;&amp; A, int&amp; n) {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i = 0, k = 0, j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(i = 1, k = 0; i &lt; n; i++)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if (A[i] &gt; A[k]) k = i;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out = A[k];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(j = k; j &lt; n - 1; j++) A[j] = A[j + 1];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n--;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return out;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F20_pointer(std::vector&lt;int&gt;* A, int* n) {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i = 0, k = 0, j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(i = 1, k = 0; i &lt; *n; i++)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if ((*A)[i] &gt; (*A)[k]) k = i;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out = (*A)[k];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(j = k; j &lt; (*n) - 1; j++) (*A)[j] = (*A)[j + 1];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(*n)--;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return out;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52"/>
        <w:suppressLineNumbers w:val="false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8" w:name="_Toc17"/>
      <w:r/>
      <w:bookmarkStart w:id="22" w:name="_Приложение_1"/>
      <w:r/>
      <w:bookmarkEnd w:id="22"/>
      <w:r>
        <w:rPr>
          <w:highlight w:val="none"/>
          <w:lang w:val="ru-RU"/>
        </w:rPr>
        <w:t xml:space="preserve">Приложение 1.2. Исходный код программы №29.</w:t>
      </w:r>
      <w:bookmarkEnd w:id="88"/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Функция 29: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Функция предназначена для нахождения наибольшего общего делителя для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элементов массива. Предположим, что будет логично инициализировать v значением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наибольшего элемента массива.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Стандартные решения: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    Переменная - максимум(ведь ищем максимальное значение) - счётчик(ведь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уменьшаем его на единицу с каждой реитерацией)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    Свойство всеобщности (алгоритмы из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cprog 2.4 модифицированы под реитерацию)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    Неравномерное движение (сразу прыгаем в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начало если первый найденный не соответствует условию)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*/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int F29_val(std::vector&lt;int&gt; A, int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int F29_ref(std::vector&lt;int&gt;&amp; A, int&amp;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suppressLineNumbers w:val="false"/>
        <w:pBdr/>
        <w:spacing w:line="240" w:lineRule="auto"/>
        <w:ind/>
        <w:contextualSpacing w:val="true"/>
        <w:jc w:val="left"/>
        <w:rPr>
          <w:highlight w:val="none"/>
          <w:lang w:val="ru-RU"/>
          <w14:ligatures w14:val="none"/>
        </w:rPr>
      </w:pPr>
      <w:r>
        <w:rPr>
          <w:lang w:val="ru-RU"/>
        </w:rPr>
        <w:t xml:space="preserve">int F29_pointer(std::vector&lt;int&gt;* A, int* n);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int F29_val(std::vector&lt;int&gt; A, int n) {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//Инициализируем v максимальным значением среди элементов массива А.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int v = find_max(A, n);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int i = 0;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//Инициализируем i, далее движемся по массиву A от 0 до n-1 включительно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for (i = 0; i &lt; n; i++)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/*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В случае, если i-й элемент массива не делится нацело на v, уменьшаем v на 1 и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начинаем заново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*/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if (A[i] % v != 0) {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v--;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/*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i = -1; -&gt;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после выполнится i++ из шапки цикла -&gt;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i==0 на следующей итерации.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*/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i = -1;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}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return v;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int F29_ref(std::vector&lt;int&gt;&amp; A, int&amp; n) {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int v = find_max(A, n);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int i = 0;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for (i = 0; i &lt; n; i++)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if (A[i] % v != 0) {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v--;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i = -1;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}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return v;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int F29_pointer(std::vector&lt;int&gt;* A, int* n) {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int v = find_max(*A, *n);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int i = 0;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for (i = 0; i &lt; *n; i++)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if ((*A)[i] % v != 0) {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v--;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  i = -1;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  }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/>
      </w:pPr>
      <w:r>
        <w:rPr>
          <w:lang w:val="ru-RU"/>
        </w:rPr>
        <w:t xml:space="preserve">  return v;</w:t>
      </w:r>
      <w:r>
        <w:rPr>
          <w:lang w:val="ru-RU"/>
        </w:rPr>
      </w:r>
      <w:r/>
    </w:p>
    <w:p>
      <w:pPr>
        <w:pStyle w:val="915"/>
        <w:suppressLineNumbers w:val="false"/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}</w:t>
      </w:r>
      <w:r>
        <w:rPr>
          <w:lang w:val="ru-RU"/>
        </w:rPr>
        <w:br w:type="page" w:clear="all"/>
      </w:r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pStyle w:val="852"/>
        <w:suppressLineNumbers w:val="false"/>
        <w:pBdr/>
        <w:spacing/>
        <w:ind/>
        <w:rPr>
          <w:lang w:val="ru-RU"/>
          <w14:ligatures w14:val="none"/>
        </w:rPr>
      </w:pPr>
      <w:r/>
      <w:bookmarkStart w:id="89" w:name="_Toc18"/>
      <w:r/>
      <w:bookmarkStart w:id="23" w:name="_Приложение_2"/>
      <w:r/>
      <w:bookmarkEnd w:id="23"/>
      <w:r>
        <w:rPr>
          <w:highlight w:val="none"/>
          <w:lang w:val="ru-RU"/>
        </w:rPr>
        <w:t xml:space="preserve">Приложение 1.3. Исходный код программы №32</w:t>
      </w:r>
      <w:bookmarkEnd w:id="89"/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pStyle w:val="915"/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32: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предназначена для нахождения индекса элемента с наибольшим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количеством вхождений в массив И/или количества вхождений этого элемента.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Переменная - счётчик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Переменная - максимум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Вложенные циклы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*/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F32_val(std::vector&lt;int&gt; c, int n);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F32_ref(std::vector&lt;int&gt;&amp; c, int&amp; n);</w:t>
      </w:r>
      <w:r>
        <w:rPr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int F32_pointer(std::vector&lt;int&gt;* c, int* n);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int F32_val(std::vector&lt;int&gt; c, int n)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s, i, k, j, b;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//Инициализируем i, s, далее движемся по массиву c от 0 до n-1;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for (s = 0, i = 0; i &lt; n; i++)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/*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Для каждого i инициализируем k,j, после чего заново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проходим весь массив, сравнивая i-й и j-й элементы.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*/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for (k = 0, j = 0; j &lt; n; j++)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if (c[i] == c[j]) k++;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/*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После прохождения, получаем k == количество вхождений i-го элемента в массив c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Если данное количество больше эталонного (начиная с s == 0),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то количество вхождений i-го элемента становится эталонным (s = k),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а индекс элемента сохраняется в b.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*/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if (k &gt; s) s = k, b = i;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return b;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int F32_ref(std::vector&lt;int&gt;&amp; c, int&amp; n)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s, i, k, j, b;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for (s = 0, i = 0; i &lt; n; i++)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for (k = 0, j = 0; j &lt; n; j++)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if (c[i] == c[j]) k++;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if (k &gt; s) s = k, b = i;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return b;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int F32_pointer(std::vector&lt;int&gt;* c, int* n)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s, i, k, j, b;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for (s = 0, i = 0; i &lt; (*n); i++)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for (k = 0, j = 0; j &lt; (*n); j++)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if ((*c)[i] == (*c)[j]) k++;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if (k &gt; s) s = k, b = i;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return b;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52"/>
        <w:pBdr/>
        <w:spacing/>
        <w:ind/>
        <w:rPr>
          <w:lang w:val="ru-RU"/>
        </w:rPr>
      </w:pPr>
      <w:r/>
      <w:bookmarkStart w:id="90" w:name="_Toc19"/>
      <w:r/>
      <w:bookmarkStart w:id="24" w:name="_Приложение_3"/>
      <w:r/>
      <w:bookmarkEnd w:id="24"/>
      <w:r>
        <w:rPr>
          <w:highlight w:val="none"/>
          <w:lang w:val="ru-RU"/>
        </w:rPr>
        <w:t xml:space="preserve">Приложение 1.4. Исходный код программы №50</w:t>
      </w:r>
      <w:bookmarkEnd w:id="90"/>
      <w:r>
        <w:rPr>
          <w:lang w:val="ru-RU"/>
        </w:rPr>
      </w:r>
      <w:r>
        <w:rPr>
          <w:lang w:val="ru-RU"/>
        </w:rPr>
      </w:r>
    </w:p>
    <w:p>
      <w:pPr>
        <w:pStyle w:val="915"/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50: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предназначена для подсчёта чередований -,+ в рамках первых 10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вызовет исключение с кодом ошибки 11 (SEGFAULT). Функционально -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абсолютно идентична F56.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Переменная - счётчик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Переменная - признак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Предыдущий, текущий, следующий (в варианте с флаговой переменной, но логика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в целом та же)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*/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F50_val(std::vector&lt;int&gt; A);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F50_ref(std::vector&lt;int&gt;&amp; A);</w:t>
      </w:r>
      <w:r>
        <w:rPr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int F50_pointer(std::vector&lt;int&gt;* A);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int F50_val(std::vector&lt;int&gt; A)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i, s, k;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//Инициализируем i,s,k, далее движемся по массиву A от 0 до 9 включительно.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for (i = 0, s = 0, k = 0; i &lt; 10; i++)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/*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Скажем, что k в рамках итерации - знак прошлого элемента массива.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k = 0 если элемент был положительным,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k = 1 в противном случае.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*/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if (A[i] &lt; 0)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k = 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else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/*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Если прошлый элемент был отрицательным, а текущий - положителен,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то увеличиваем счётчик (s) на 1.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*/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if (k == 1) s++;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k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return s;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int F50_ref(std::vector&lt;int&gt;&amp; A)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i, s, k;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for (i = 0, s = 0, k = 0; i &lt; 10; i++)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if (A[i] &lt; 0)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k = 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else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if (k == 1) s++;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k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return s;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int F50_pointer(std::vector&lt;int&gt;* A)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i, s, k;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for (i = 0, s = 0, k = 0; i &lt; 10; i++)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if ((*A)[i] &lt; 0)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k = 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else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if (k == 1) s++;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k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return s;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52"/>
        <w:pBdr/>
        <w:spacing/>
        <w:ind/>
        <w:rPr>
          <w:lang w:val="ru-RU"/>
        </w:rPr>
      </w:pPr>
      <w:r/>
      <w:bookmarkStart w:id="91" w:name="_Toc20"/>
      <w:r/>
      <w:bookmarkStart w:id="25" w:name="_Приложение_4"/>
      <w:r/>
      <w:bookmarkEnd w:id="25"/>
      <w:r>
        <w:rPr>
          <w:highlight w:val="none"/>
          <w:lang w:val="ru-RU"/>
        </w:rPr>
        <w:t xml:space="preserve">Приложение 1.5. Исходный код программы №56.</w:t>
      </w:r>
      <w:bookmarkEnd w:id="91"/>
      <w:r>
        <w:rPr>
          <w:lang w:val="ru-RU"/>
        </w:rPr>
      </w:r>
      <w:r>
        <w:rPr>
          <w:lang w:val="ru-RU"/>
        </w:rPr>
      </w:r>
    </w:p>
    <w:p>
      <w:pPr>
        <w:pStyle w:val="915"/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56: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предназначена для подсчёта чередований -,+ в рамках первых 10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функция вызовет исключение с кодом ошибки 11 (SEGFAULT). Функционально -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абсолютно идентична F50.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Переменная - счётчик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Предыдущий, текущий, следующий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*/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F56_val(std::vector&lt;int&gt; A);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F56_ref(std::vector&lt;int&gt;&amp; A);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F56_pointer(std::vector&lt;int&gt;* A);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F56_val(std::vector&lt;int&gt; A) {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//Инициализируем i,s, движемся по массиву A от 1 до 9 включительно.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int i, s = 0;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for (i = 1, s = 0; i &lt; 10; i++)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/*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Если среди элементов встречено чередование -,+ (как и в прошлой функции),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увеличиваем счётчик на 1.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*/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if (A[i] &gt; 0 &amp;&amp; A[i - 1] &lt; 0) s++;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return s;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F56_ref(std::vector&lt;int&gt;&amp; A) {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int i, s = 0;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for (i = 1, s = 0; i &lt; 10; i++)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if (A[i] &gt; 0 &amp;&amp; A[i - 1] &lt; 0) s++;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return s;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//Для работы со значением по адресу, нам необходимо разыменовать указатель (ранее A[i], теперь (*A)[i]).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int F56_pointer(std::vector&lt;int&gt;* A) {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int i, s = 0;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for (i = 1, s = 0; i &lt; 10; i++)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  if ((*A)[i] &gt; 0 &amp;&amp; (*A)[i - 1] &lt; 0) s++;</w:t>
      </w:r>
      <w:r>
        <w:rPr>
          <w:lang w:val="ru-RU"/>
        </w:rPr>
      </w:r>
      <w:r/>
    </w:p>
    <w:p>
      <w:pPr>
        <w:pStyle w:val="915"/>
        <w:pBdr/>
        <w:spacing/>
        <w:ind/>
        <w:rPr/>
      </w:pPr>
      <w:r>
        <w:rPr>
          <w:lang w:val="ru-RU"/>
        </w:rPr>
        <w:t xml:space="preserve">  return s;</w:t>
      </w:r>
      <w:r>
        <w:rPr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52"/>
        <w:pBdr/>
        <w:spacing/>
        <w:ind/>
        <w:rPr>
          <w:highlight w:val="none"/>
          <w:lang w:val="ru-RU"/>
        </w:rPr>
      </w:pPr>
      <w:r/>
      <w:bookmarkStart w:id="92" w:name="_Toc21"/>
      <w:r/>
      <w:bookmarkStart w:id="26" w:name="_Приложение_5"/>
      <w:r/>
      <w:bookmarkEnd w:id="26"/>
      <w:r>
        <w:rPr>
          <w:highlight w:val="none"/>
          <w:lang w:val="ru-RU"/>
        </w:rPr>
        <w:t xml:space="preserve">Приложение 2.1. Код вызова функций №20.</w:t>
      </w:r>
      <w:bookmarkEnd w:id="92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  <w14:ligatures w14:val="none"/>
        </w:rPr>
      </w:pPr>
      <w:r/>
      <w:bookmarkStart w:id="93" w:name="_Toc22"/>
      <w:r>
        <w:rPr>
          <w:rStyle w:val="863"/>
          <w:lang w:val="ru-RU"/>
        </w:rPr>
        <w:t xml:space="preserve">main.cpp:</w:t>
      </w:r>
      <w:bookmarkEnd w:id="93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pBdr/>
        <w:spacing/>
        <w:ind/>
        <w:rPr>
          <w:highlight w:val="none"/>
          <w14:ligatures w14:val="none"/>
        </w:rPr>
      </w:pPr>
      <w:r>
        <w:t xml:space="preserve">S2L1</w:t>
      </w:r>
      <w:r>
        <w:t xml:space="preserve">::</w:t>
      </w:r>
      <w:r>
        <w:t xml:space="preserve">Output</w:t>
      </w:r>
      <w:r>
        <w:t xml:space="preserve">::</w:t>
      </w:r>
      <w:r>
        <w:t xml:space="preserve">print_f20</w:t>
      </w:r>
      <w:r>
        <w:t xml:space="preserve">(</w:t>
      </w:r>
      <w:r>
        <w:t xml:space="preserve">rval_1</w:t>
      </w:r>
      <w:r>
        <w:t xml:space="preserve">, </w:t>
      </w:r>
      <w:r>
        <w:t xml:space="preserve">rval_2</w:t>
      </w:r>
      <w:r>
        <w:t xml:space="preserve">, </w:t>
      </w:r>
      <w:r>
        <w:t xml:space="preserve">rlen_1</w:t>
      </w:r>
      <w:r>
        <w:t xml:space="preserve">, </w:t>
      </w:r>
      <w:r>
        <w:t xml:space="preserve">rlen_2</w:t>
      </w:r>
      <w:r>
        <w:t xml:space="preserve">);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853"/>
        <w:pBdr/>
        <w:spacing/>
        <w:ind/>
        <w:rPr>
          <w:highlight w:val="none"/>
          <w:lang w:val="ru-RU"/>
          <w14:ligatures w14:val="none"/>
        </w:rPr>
      </w:pPr>
      <w:r/>
      <w:bookmarkStart w:id="94" w:name="_Toc23"/>
      <w:r>
        <w:rPr>
          <w:rStyle w:val="863"/>
          <w:lang w:val="ru-RU"/>
        </w:rPr>
        <w:t xml:space="preserve">output.cpp:</w:t>
      </w:r>
      <w:bookmarkEnd w:id="94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void print_f20(std::vector&lt;int&gt; rval_1, std::vector&lt;int&gt; rval_2, int rlen_1,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           int rlen_2) {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Здесь и далее: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test_vector, n - копии эталонных значений для отслеживания изменений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- переменная под вывод функций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std::vector&lt;int&gt; test_vector = {};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n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res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//Выводим --------------------- для красоты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Здесь и далее: логика вывода: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выводим название функции, номер набора входных значений, входные значения.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получаем результат работы функции в res.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выводим название функции, номер набора входных значений, выходные значения.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выводим название функции, номер набора входных значений, результат работы.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print_function_preexec("F20_val", 1,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S2L1::Functions::F20_val(test_vector,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print_function_postexec("F20_val", 1,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print_function_preexec("F20_ref", 1,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S2L1::Functions::F20_ref(test_vector,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print_function_postexec("F20_ref", 1,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print_function_preexec("F20_pointer", 1,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S2L1::Functions::F20_pointer(&amp;test_vector, &amp;n);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print_function_postexec("F20_pointer", 1,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printf("\n");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print_function_preexec("F20_val", 2,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S2L1::Functions::F20_val(test_vector,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print_function_postexec("F20_val", 2,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print_function_preexec("F20_ref", 2,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S2L1::Functions::F20_ref(test_vector,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print_function_postexec("F20_ref", 2,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print_function_preexec("F20_pointer", 2,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S2L1::Functions::F20_pointer(&amp;test_vector, &amp;n);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print_function_postexec("F20_pointer", 2,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2"/>
        <w:pBdr/>
        <w:spacing/>
        <w:ind/>
        <w:rPr>
          <w:highlight w:val="none"/>
          <w:lang w:val="ru-RU"/>
          <w14:ligatures w14:val="none"/>
        </w:rPr>
      </w:pPr>
      <w:r/>
      <w:bookmarkStart w:id="95" w:name="_Toc24"/>
      <w:r/>
      <w:bookmarkStart w:id="27" w:name="_Приложение_6"/>
      <w:r/>
      <w:bookmarkEnd w:id="27"/>
      <w:r>
        <w:rPr>
          <w:highlight w:val="none"/>
          <w:lang w:val="ru-RU"/>
        </w:rPr>
        <w:t xml:space="preserve">Приложение 2.2. Код вызова функций №29.</w:t>
      </w:r>
      <w:bookmarkEnd w:id="95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96" w:name="_Toc25"/>
      <w:r>
        <w:rPr>
          <w:lang w:val="ru-RU"/>
        </w:rPr>
        <w:t xml:space="preserve">main.cpp:</w:t>
      </w:r>
      <w:bookmarkEnd w:id="96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lang w:val="ru-RU"/>
        </w:rPr>
      </w:r>
      <w:r>
        <w:rPr>
          <w:lang w:val="ru-RU"/>
        </w:rPr>
        <w:t xml:space="preserve">S2L1::Output::print_f29(rval_1,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97" w:name="_Toc26"/>
      <w:r>
        <w:rPr>
          <w:highlight w:val="none"/>
          <w:lang w:val="ru-RU"/>
        </w:rPr>
        <w:t xml:space="preserve">output.cpp:</w:t>
      </w:r>
      <w:bookmarkEnd w:id="97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void print_f29(std::vector&lt;int&gt; rval_1, std::vector&lt;int&gt; rval_2, int rlen_1,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n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res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print_function_preexec("F29_val",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S2L1::Functions::F29_val(test_vector,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print_function_postexec("F29_val",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print_function_preexec("F29_ref",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S2L1::Functions::F29_ref(test_vector,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print_function_postexec("F29_ref",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print_function_preexec("F29_pointer",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S2L1::Functions::F29_pointer(&amp;test_vector, &amp;n);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print_function_postexec("F29_pointer",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print_function_preexec("F29_val",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S2L1::Functions::F29_val(test_vector,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print_function_postexec("F29_val",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print_function_preexec("F29_ref",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S2L1::Functions::F29_ref(test_vector,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print_function_postexec("F29_ref",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print_function_preexec("F29_pointer",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S2L1::Functions::F29_pointer(&amp;test_vector, &amp;n);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print_function_postexec("F29_pointer",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2"/>
        <w:pBdr/>
        <w:spacing/>
        <w:ind/>
        <w:rPr>
          <w:highlight w:val="none"/>
          <w:lang w:val="ru-RU"/>
        </w:rPr>
      </w:pPr>
      <w:r/>
      <w:bookmarkStart w:id="98" w:name="_Toc27"/>
      <w:r/>
      <w:bookmarkStart w:id="28" w:name="_Приложение_7"/>
      <w:r/>
      <w:bookmarkEnd w:id="28"/>
      <w:r>
        <w:rPr>
          <w:highlight w:val="none"/>
          <w:lang w:val="ru-RU"/>
        </w:rPr>
        <w:t xml:space="preserve">Приложение 2.3. Код вызова функций №32.</w:t>
      </w:r>
      <w:bookmarkEnd w:id="98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99" w:name="_Toc28"/>
      <w:r>
        <w:rPr>
          <w:lang w:val="ru-RU"/>
        </w:rPr>
        <w:t xml:space="preserve">main.cpp:</w:t>
      </w:r>
      <w:bookmarkEnd w:id="99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S2L1::Output::print_f32(rval_1,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100" w:name="_Toc29"/>
      <w:r>
        <w:rPr>
          <w:highlight w:val="none"/>
          <w:lang w:val="ru-RU"/>
        </w:rPr>
        <w:t xml:space="preserve">output.cpp:</w:t>
      </w:r>
      <w:bookmarkEnd w:id="100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void print_f32(std::vector&lt;int&gt; rval_1, std::vector&lt;int&gt; rval_2, int rlen_1,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n = 0, res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print_function_preexec("F32_val",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S2L1::Functions::F32_val(test_vector,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print_function_postexec("F32_val",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print_function_preexec("F32_ref",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S2L1::Functions::F32_ref(test_vector,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print_function_postexec("F32_ref",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print_function_preexec("F32_pointer",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S2L1::Functions::F32_pointer(&amp;test_vector, &amp;n);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print_function_postexec("F32_pointer",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print_function_preexec("F32_val",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S2L1::Functions::F32_val(test_vector,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print_function_postexec("F32_val",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print_function_preexec("F32_ref",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S2L1::Functions::F32_ref(test_vector,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print_function_postexec("F32_ref",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print_function_preexec("F32_pointer",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S2L1::Functions::F32_pointer(&amp;test_vector, &amp;n);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print_function_postexec("F32_pointer",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2"/>
        <w:pBdr/>
        <w:spacing/>
        <w:ind/>
        <w:rPr>
          <w:highlight w:val="none"/>
          <w:lang w:val="ru-RU"/>
        </w:rPr>
      </w:pPr>
      <w:r/>
      <w:bookmarkStart w:id="101" w:name="_Toc30"/>
      <w:r/>
      <w:bookmarkStart w:id="29" w:name="_Приложение_8"/>
      <w:r/>
      <w:bookmarkEnd w:id="29"/>
      <w:r>
        <w:rPr>
          <w:highlight w:val="none"/>
          <w:lang w:val="ru-RU"/>
        </w:rPr>
        <w:t xml:space="preserve">Приложение 2.4. Код вызова функций №50.</w:t>
      </w:r>
      <w:bookmarkEnd w:id="101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102" w:name="_Toc31"/>
      <w:r>
        <w:rPr>
          <w:highlight w:val="none"/>
          <w:lang w:val="ru-RU"/>
        </w:rPr>
        <w:t xml:space="preserve">main.cpp:</w:t>
      </w:r>
      <w:bookmarkEnd w:id="102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S2L1::Output::print_f50(rval_1,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103" w:name="_Toc32"/>
      <w:r>
        <w:rPr>
          <w:rStyle w:val="863"/>
          <w:lang w:val="ru-RU"/>
        </w:rPr>
        <w:t xml:space="preserve">output.cpp:</w:t>
      </w:r>
      <w:bookmarkEnd w:id="103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void print_f50(std::vector&lt;int&gt; rval_1, std::vector&lt;int&gt; rval_2, int rlen_1,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           int rlen_2) {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std::vector&lt;int&gt; test_vector = {};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n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res = 0;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print_function_preexec("F50_val", 1,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S2L1::Functions::F50_val(test_vector);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print_function_postexec("F50_val", 1,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print_function_preexec("F50_ref", 1,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S2L1::Functions::F50_ref(test_vector);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print_function_postexec("F50_ref", 1,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print_function_preexec("F50_pointer", 1,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S2L1::Functions::F50_pointer(&amp;test_vector);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print_function_postexec("F50_pointer", 1,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printf("\n");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print_function_preexec("F50_val", 2,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S2L1::Functions::F50_val(test_vector);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print_function_postexec("F50_val", 2,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print_function_preexec("F50_ref", 2,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S2L1::Functions::F50_ref(test_vector);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print_function_postexec("F50_ref", 2,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print_function_preexec("F50_pointer", 2, test_vector, n);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S2L1::Functions::F50_pointer(&amp;test_vector);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print_function_postexec("F50_pointer", 2, test_vector, n, res);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5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2"/>
        <w:pBdr/>
        <w:spacing/>
        <w:ind/>
        <w:rPr>
          <w:highlight w:val="none"/>
          <w:lang w:val="ru-RU"/>
          <w14:ligatures w14:val="none"/>
        </w:rPr>
      </w:pPr>
      <w:r/>
      <w:bookmarkStart w:id="104" w:name="_Toc33"/>
      <w:r/>
      <w:bookmarkStart w:id="30" w:name="_Приложение_9"/>
      <w:r/>
      <w:bookmarkEnd w:id="30"/>
      <w:r>
        <w:rPr>
          <w:highlight w:val="none"/>
          <w:lang w:val="ru-RU"/>
        </w:rPr>
        <w:t xml:space="preserve">Приложение 2.5. Код вызова функций №56.</w:t>
      </w:r>
      <w:bookmarkEnd w:id="104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105" w:name="_Toc34"/>
      <w:r>
        <w:rPr>
          <w:rStyle w:val="863"/>
          <w:lang w:val="ru-RU"/>
        </w:rPr>
        <w:t xml:space="preserve">main.cpp:</w:t>
      </w:r>
      <w:bookmarkEnd w:id="105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S2L1::Output::print_f56(rval_1,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pBdr/>
        <w:spacing/>
        <w:ind/>
        <w:rPr>
          <w:highlight w:val="none"/>
          <w:lang w:val="ru-RU"/>
        </w:rPr>
      </w:pPr>
      <w:r/>
      <w:bookmarkStart w:id="106" w:name="_Toc35"/>
      <w:r>
        <w:rPr>
          <w:rStyle w:val="863"/>
          <w:lang w:val="ru-RU"/>
        </w:rPr>
        <w:t xml:space="preserve">output.cpp:</w:t>
      </w:r>
      <w:bookmarkEnd w:id="106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void print_f56(std::vector&lt;int&gt; rval_1, std::vector&lt;int&gt; rval_2, int rlen_1,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int n = 0, res = 0;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print_function_preexec("F56_val",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S2L1::Functions::F56_val(test_vector);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print_function_postexec("F56_val",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print_function_preexec("F56_ref",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S2L1::Functions::F56_ref(test_vector);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print_function_postexec("F56_ref",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print_function_preexec("F56_pointer", 1,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S2L1::Functions::F56_pointer(&amp;test_vector);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print_function_postexec("F56_pointer", 1,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print_function_preexec("F56_val",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S2L1::Functions::F56_val(test_vector);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print_function_postexec("F56_val",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print_function_preexec("F56_ref",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S2L1::Functions::F56_ref(test_vector);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print_function_postexec("F56_ref",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print_function_preexec("F56_pointer", 2, test_vector, n);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res = S2L1::Functions::F56_pointer(&amp;test_vector);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print_function_postexec("F56_pointer", 2, test_vector, n, res);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15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2"/>
        <w:pBdr/>
        <w:spacing/>
        <w:ind/>
        <w:rPr>
          <w:highlight w:val="none"/>
          <w:lang w:val="ru-RU"/>
        </w:rPr>
      </w:pPr>
      <w:r/>
      <w:bookmarkStart w:id="107" w:name="_Toc36"/>
      <w:r>
        <w:rPr>
          <w:highlight w:val="none"/>
          <w:lang w:val="ru-RU"/>
        </w:rPr>
        <w:t xml:space="preserve">Приложение 3. Пример работы программы.</w:t>
      </w:r>
      <w:bookmarkEnd w:id="107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14:ligatures w14:val="none"/>
        </w:rPr>
      </w:pPr>
      <w:r/>
      <w:bookmarkStart w:id="67" w:name="_Рис.1._Раб"/>
      <w:r/>
      <w:bookmarkEnd w:id="67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8802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393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688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11.6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Style w:val="863"/>
          <w:highlight w:val="none"/>
          <w:lang w:val="ru-RU"/>
          <w14:ligatures w14:val="none"/>
        </w:rPr>
      </w:r>
      <w:r>
        <w:rPr>
          <w14:ligatures w14:val="none"/>
        </w:rPr>
      </w:r>
    </w:p>
    <w:p>
      <w:pPr>
        <w:pStyle w:val="854"/>
        <w:pBdr/>
        <w:spacing/>
        <w:ind/>
        <w:jc w:val="center"/>
        <w:rPr>
          <w:rStyle w:val="863"/>
          <w:highlight w:val="none"/>
          <w:lang w:val="ru-RU"/>
          <w14:ligatures w14:val="none"/>
        </w:rPr>
      </w:pPr>
      <w:r>
        <w:rPr>
          <w:rStyle w:val="864"/>
          <w:rFonts w:ascii="Open Sans" w:hAnsi="Open Sans" w:eastAsia="Open Sans" w:cs="Open Sans"/>
          <w:lang w:val="ru-RU"/>
        </w:rPr>
        <w:t xml:space="preserve">Рис.1. Работа функций №20.</w:t>
      </w:r>
      <w:r>
        <w:rPr>
          <w:rStyle w:val="863"/>
          <w:highlight w:val="none"/>
          <w:lang w:val="ru-RU"/>
          <w14:ligatures w14:val="none"/>
        </w:rPr>
      </w:r>
      <w:r>
        <w:rPr>
          <w:rStyle w:val="863"/>
          <w:highlight w:val="none"/>
          <w:lang w:val="ru-RU"/>
          <w14:ligatures w14:val="none"/>
        </w:rPr>
      </w:r>
    </w:p>
    <w:p>
      <w:pPr>
        <w:pStyle w:val="915"/>
        <w:pBdr/>
        <w:spacing/>
        <w:ind/>
        <w:jc w:val="center"/>
        <w:rPr>
          <w:rStyle w:val="863"/>
          <w:lang w:val="ru-RU"/>
          <w14:ligatures w14:val="none"/>
        </w:rPr>
      </w:pPr>
      <w:r>
        <w:rPr>
          <w:rStyle w:val="863"/>
          <w:highlight w:val="none"/>
          <w:lang w:val="ru-RU"/>
        </w:rPr>
      </w:r>
      <w:r>
        <w:rPr>
          <w:rStyle w:val="863"/>
          <w:lang w:val="ru-RU"/>
          <w14:ligatures w14:val="none"/>
        </w:rPr>
      </w:r>
      <w:r>
        <w:rPr>
          <w:rStyle w:val="863"/>
          <w:lang w:val="ru-RU"/>
          <w14:ligatures w14:val="none"/>
        </w:rPr>
      </w:r>
    </w:p>
    <w:p>
      <w:pPr>
        <w:pStyle w:val="915"/>
        <w:pBdr/>
        <w:spacing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475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342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2247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76.9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4"/>
        <w:pBdr/>
        <w:spacing/>
        <w:ind/>
        <w:jc w:val="center"/>
        <w:rPr>
          <w:highlight w:val="none"/>
          <w:lang w:val="ru-RU"/>
        </w:rPr>
      </w:pPr>
      <w:r/>
      <w:bookmarkStart w:id="68" w:name="_Рис.2._Раб"/>
      <w:r/>
      <w:bookmarkEnd w:id="68"/>
      <w:r>
        <w:rPr>
          <w:rStyle w:val="863"/>
          <w:lang w:val="ru-RU"/>
        </w:rPr>
        <w:t xml:space="preserve">Рис.2. Работа функций №29.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915"/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542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1459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25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177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4"/>
        <w:pBdr/>
        <w:spacing/>
        <w:ind/>
        <w:jc w:val="center"/>
        <w:rPr>
          <w:rStyle w:val="863"/>
          <w:highlight w:val="none"/>
          <w:lang w:val="ru-RU"/>
        </w:rPr>
      </w:pPr>
      <w:r/>
      <w:bookmarkStart w:id="69" w:name="_Рис.3._Раб"/>
      <w:r/>
      <w:bookmarkEnd w:id="69"/>
      <w:r>
        <w:rPr>
          <w:rStyle w:val="863"/>
          <w:lang w:val="ru-RU"/>
        </w:rPr>
        <w:t xml:space="preserve">Рис.3. </w:t>
      </w:r>
      <w:r>
        <w:rPr>
          <w:rStyle w:val="863"/>
          <w:lang w:val="ru-RU"/>
        </w:rPr>
        <w:t xml:space="preserve">Работа функций №32.</w:t>
      </w:r>
      <w:r>
        <w:rPr>
          <w:rStyle w:val="863"/>
          <w:highlight w:val="none"/>
          <w:lang w:val="ru-RU"/>
        </w:rPr>
      </w:r>
      <w:r>
        <w:rPr>
          <w:rStyle w:val="863"/>
          <w:highlight w:val="none"/>
          <w:lang w:val="ru-RU"/>
        </w:rPr>
      </w:r>
    </w:p>
    <w:p>
      <w:pPr>
        <w:pStyle w:val="915"/>
        <w:pBdr/>
        <w:spacing/>
        <w:ind/>
        <w:jc w:val="center"/>
        <w:rPr>
          <w:highlight w:val="none"/>
          <w:lang w:val="ru-RU"/>
        </w:rPr>
      </w:pPr>
      <w:r>
        <w:rPr>
          <w:rStyle w:val="863"/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rStyle w:val="863"/>
          <w:lang w:val="ru-RU"/>
        </w:rPr>
      </w:pPr>
      <w:r/>
      <w:bookmarkStart w:id="70" w:name="_Рис.4._Раб"/>
      <w:r/>
      <w:bookmarkEnd w:id="70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2409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032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2224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175.1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Style w:val="863"/>
          <w:highlight w:val="none"/>
          <w:lang w:val="ru-RU"/>
        </w:rPr>
      </w:r>
      <w:r>
        <w:rPr>
          <w:rStyle w:val="863"/>
          <w:lang w:val="ru-RU"/>
        </w:rPr>
      </w:r>
    </w:p>
    <w:p>
      <w:pPr>
        <w:pStyle w:val="854"/>
        <w:pBdr/>
        <w:spacing/>
        <w:ind/>
        <w:jc w:val="center"/>
        <w:rPr>
          <w:rStyle w:val="863"/>
          <w:highlight w:val="none"/>
          <w:lang w:val="ru-RU"/>
        </w:rPr>
      </w:pPr>
      <w:r>
        <w:rPr>
          <w:rStyle w:val="863"/>
          <w:lang w:val="ru-RU"/>
        </w:rPr>
        <w:t xml:space="preserve">Рис.4. </w:t>
      </w:r>
      <w:r>
        <w:rPr>
          <w:rStyle w:val="863"/>
          <w:lang w:val="ru-RU"/>
        </w:rPr>
        <w:t xml:space="preserve">Работа функций №50.</w:t>
      </w:r>
      <w:r>
        <w:rPr>
          <w:rStyle w:val="863"/>
          <w:highlight w:val="none"/>
          <w:lang w:val="ru-RU"/>
        </w:rPr>
      </w:r>
      <w:r>
        <w:rPr>
          <w:rStyle w:val="863"/>
          <w:highlight w:val="none"/>
          <w:lang w:val="ru-RU"/>
        </w:rPr>
      </w:r>
    </w:p>
    <w:p>
      <w:pPr>
        <w:pStyle w:val="915"/>
        <w:pBdr/>
        <w:spacing/>
        <w:ind/>
        <w:jc w:val="center"/>
        <w:rPr>
          <w:highlight w:val="none"/>
          <w:lang w:val="ru-RU"/>
        </w:rPr>
      </w:pPr>
      <w:r>
        <w:rPr>
          <w:rStyle w:val="863"/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5"/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6149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59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26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178.0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4"/>
        <w:pBdr/>
        <w:spacing/>
        <w:ind/>
        <w:jc w:val="center"/>
        <w:rPr>
          <w:highlight w:val="none"/>
          <w:lang w:val="ru-RU"/>
        </w:rPr>
      </w:pPr>
      <w:r/>
      <w:bookmarkStart w:id="71" w:name="_Рис.5._Раб"/>
      <w:r/>
      <w:bookmarkEnd w:id="71"/>
      <w:r>
        <w:rPr>
          <w:rStyle w:val="863"/>
          <w:lang w:val="ru-RU"/>
        </w:rPr>
        <w:t xml:space="preserve">Рис.5. </w:t>
      </w:r>
      <w:r>
        <w:rPr>
          <w:rStyle w:val="863"/>
          <w:lang w:val="ru-RU"/>
        </w:rPr>
        <w:t xml:space="preserve">Работа функций №56.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headerReference w:type="first" r:id="rId9"/>
      <w:footerReference w:type="default" r:id="rId10"/>
      <w:footnotePr/>
      <w:endnotePr/>
      <w:type w:val="nextPage"/>
      <w:pgSz w:h="15840" w:orient="portrait" w:w="12240"/>
      <w:pgMar w:top="720" w:right="720" w:bottom="720" w:left="720" w:header="0" w:footer="170" w:gutter="0"/>
      <w:pgNumType w:start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">
    <w:panose1 w:val="02000009000000000000"/>
  </w:font>
  <w:font w:name="Liberation Mono">
    <w:panose1 w:val="02070409020205020404"/>
  </w:font>
  <w:font w:name="Open Sans">
    <w:panose1 w:val="020B060603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7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88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1457"/>
        </w:tabs>
        <w:spacing/>
        <w:ind w:hanging="360" w:left="1457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17"/>
        </w:tabs>
        <w:spacing/>
        <w:ind w:hanging="360" w:left="1817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77"/>
        </w:tabs>
        <w:spacing/>
        <w:ind w:hanging="360" w:left="217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37"/>
        </w:tabs>
        <w:spacing/>
        <w:ind w:hanging="360" w:left="2537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97"/>
        </w:tabs>
        <w:spacing/>
        <w:ind w:hanging="360" w:left="2897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57"/>
        </w:tabs>
        <w:spacing/>
        <w:ind w:hanging="360" w:left="325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17"/>
        </w:tabs>
        <w:spacing/>
        <w:ind w:hanging="360" w:left="3617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77"/>
        </w:tabs>
        <w:spacing/>
        <w:ind w:hanging="360" w:left="3977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37"/>
        </w:tabs>
        <w:spacing/>
        <w:ind w:hanging="360" w:left="4337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5">
    <w:name w:val="Table Grid"/>
    <w:basedOn w:val="91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Table Grid Light"/>
    <w:basedOn w:val="9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1"/>
    <w:basedOn w:val="9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Plain Table 2"/>
    <w:basedOn w:val="9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Plain Table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Plain Table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Plain Table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1 Light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1 Light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1 Light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2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2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2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3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3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3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1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2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4 - Accent 3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4 - Accent 4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4 - Accent 5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 - Accent 6"/>
    <w:basedOn w:val="9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5 Dark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5 Dark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5 Dark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6 Colorful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6 Colorful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6 Colorful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7 Colorful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7 Colorful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7 Colorful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1 Light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1 Light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1 Light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2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2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2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3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3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3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4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4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4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5 Dark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5 Dark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5 Dark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6 Colorful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6 Colorful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6 Colorful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7 Colorful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7 Colorful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7 Colorful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1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2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ned - Accent 3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ned - Accent 4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ned - Accent 5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 6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1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2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&amp; Lined - Accent 3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&amp; Lined - Accent 4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&amp; Lined - Accent 5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 6"/>
    <w:basedOn w:val="9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1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2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- Accent 3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- Accent 4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- Accent 5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- Accent 6"/>
    <w:basedOn w:val="9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1">
    <w:name w:val="Heading 1"/>
    <w:basedOn w:val="909"/>
    <w:next w:val="909"/>
    <w:link w:val="86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2">
    <w:name w:val="Heading 2"/>
    <w:basedOn w:val="862"/>
    <w:next w:val="909"/>
    <w:link w:val="862"/>
    <w:uiPriority w:val="9"/>
    <w:unhideWhenUsed/>
    <w:qFormat/>
    <w:pPr>
      <w:pBdr/>
      <w:spacing/>
      <w:ind/>
    </w:pPr>
    <w:rPr>
      <w:rFonts w:ascii="Open Sans" w:hAnsi="Open Sans" w:eastAsia="Open Sans" w:cs="Open Sans"/>
      <w:sz w:val="32"/>
      <w:szCs w:val="32"/>
      <w:lang w:val="ru-RU"/>
    </w:rPr>
  </w:style>
  <w:style w:type="paragraph" w:styleId="853">
    <w:name w:val="Heading 3"/>
    <w:basedOn w:val="909"/>
    <w:next w:val="909"/>
    <w:link w:val="863"/>
    <w:uiPriority w:val="9"/>
    <w:unhideWhenUsed/>
    <w:qFormat/>
    <w:pPr>
      <w:keepNext w:val="true"/>
      <w:keepLines w:val="true"/>
      <w:suppressLineNumbers w:val="false"/>
      <w:pBdr/>
      <w:spacing w:after="80" w:before="160"/>
      <w:ind/>
      <w:outlineLvl w:val="2"/>
    </w:pPr>
    <w:rPr>
      <w:rFonts w:ascii="Open Sans" w:hAnsi="Open Sans" w:eastAsia="Open Sans" w:cs="Open Sans"/>
      <w:color w:val="auto"/>
      <w:sz w:val="24"/>
      <w:szCs w:val="24"/>
      <w:lang w:val="ru-RU"/>
    </w:rPr>
  </w:style>
  <w:style w:type="character" w:styleId="854">
    <w:name w:val="Heading 4"/>
    <w:basedOn w:val="864"/>
    <w:next w:val="909"/>
    <w:link w:val="864"/>
    <w:uiPriority w:val="9"/>
    <w:unhideWhenUsed/>
    <w:qFormat/>
    <w:pPr>
      <w:pBdr/>
      <w:spacing/>
      <w:ind/>
    </w:pPr>
    <w:rPr>
      <w:rFonts w:ascii="Open Sans" w:hAnsi="Open Sans" w:eastAsia="Open Sans" w:cs="Open Sans"/>
      <w:lang w:val="ru-RU"/>
    </w:rPr>
  </w:style>
  <w:style w:type="paragraph" w:styleId="855">
    <w:name w:val="Heading 5"/>
    <w:basedOn w:val="909"/>
    <w:next w:val="909"/>
    <w:link w:val="86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6">
    <w:name w:val="Heading 6"/>
    <w:basedOn w:val="909"/>
    <w:next w:val="909"/>
    <w:link w:val="86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7">
    <w:name w:val="Heading 7"/>
    <w:basedOn w:val="909"/>
    <w:next w:val="909"/>
    <w:link w:val="86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8">
    <w:name w:val="Heading 8"/>
    <w:basedOn w:val="909"/>
    <w:next w:val="909"/>
    <w:link w:val="86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9">
    <w:name w:val="Heading 9"/>
    <w:basedOn w:val="909"/>
    <w:next w:val="909"/>
    <w:link w:val="86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60" w:default="1">
    <w:name w:val="Default Paragraph Font"/>
    <w:uiPriority w:val="1"/>
    <w:semiHidden/>
    <w:unhideWhenUsed/>
    <w:pPr>
      <w:pBdr/>
      <w:spacing/>
      <w:ind/>
    </w:pPr>
  </w:style>
  <w:style w:type="character" w:styleId="861">
    <w:name w:val="Heading 1 Char"/>
    <w:basedOn w:val="860"/>
    <w:link w:val="85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62">
    <w:name w:val="Heading 2 Char"/>
    <w:basedOn w:val="909"/>
    <w:link w:val="852"/>
    <w:uiPriority w:val="9"/>
    <w:pPr>
      <w:pBdr/>
      <w:spacing/>
      <w:ind/>
      <w:jc w:val="left"/>
    </w:pPr>
    <w:rPr>
      <w:rFonts w:ascii="Open Sans" w:hAnsi="Open Sans" w:eastAsia="Open Sans" w:cs="Open Sans"/>
      <w:sz w:val="32"/>
      <w:szCs w:val="32"/>
      <w:lang w:val="ru-RU"/>
    </w:rPr>
  </w:style>
  <w:style w:type="character" w:styleId="863">
    <w:name w:val="Heading 3 Char"/>
    <w:link w:val="853"/>
    <w:uiPriority w:val="9"/>
    <w:pPr>
      <w:pBdr/>
      <w:spacing/>
      <w:ind/>
    </w:pPr>
    <w:rPr>
      <w:rFonts w:ascii="Open Sans" w:hAnsi="Open Sans" w:eastAsia="Open Sans" w:cs="Open Sans"/>
      <w:color w:val="auto"/>
      <w:sz w:val="24"/>
      <w:szCs w:val="24"/>
      <w:lang w:val="ru-RU"/>
    </w:rPr>
  </w:style>
  <w:style w:type="paragraph" w:styleId="864">
    <w:name w:val="Heading 4 Char"/>
    <w:basedOn w:val="915"/>
    <w:link w:val="854"/>
    <w:uiPriority w:val="9"/>
    <w:pPr>
      <w:pBdr/>
      <w:spacing/>
      <w:ind/>
      <w:jc w:val="center"/>
    </w:pPr>
    <w:rPr>
      <w:rFonts w:ascii="Open Sans" w:hAnsi="Open Sans" w:eastAsia="Open Sans" w:cs="Open Sans"/>
      <w:lang w:val="ru-RU"/>
    </w:rPr>
  </w:style>
  <w:style w:type="character" w:styleId="865">
    <w:name w:val="Heading 5 Char"/>
    <w:basedOn w:val="860"/>
    <w:link w:val="8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6">
    <w:name w:val="Heading 6 Char"/>
    <w:basedOn w:val="860"/>
    <w:link w:val="85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7">
    <w:name w:val="Heading 7 Char"/>
    <w:basedOn w:val="860"/>
    <w:link w:val="85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8">
    <w:name w:val="Heading 8 Char"/>
    <w:basedOn w:val="860"/>
    <w:link w:val="85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9">
    <w:name w:val="Heading 9 Char"/>
    <w:basedOn w:val="860"/>
    <w:link w:val="85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70">
    <w:name w:val="Title"/>
    <w:basedOn w:val="909"/>
    <w:next w:val="909"/>
    <w:link w:val="87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71">
    <w:name w:val="Title Char"/>
    <w:basedOn w:val="860"/>
    <w:link w:val="87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72">
    <w:name w:val="Subtitle"/>
    <w:basedOn w:val="909"/>
    <w:next w:val="909"/>
    <w:link w:val="87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73">
    <w:name w:val="Subtitle Char"/>
    <w:basedOn w:val="860"/>
    <w:link w:val="87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4">
    <w:name w:val="Quote"/>
    <w:basedOn w:val="909"/>
    <w:next w:val="909"/>
    <w:link w:val="87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75">
    <w:name w:val="Quote Char"/>
    <w:basedOn w:val="860"/>
    <w:link w:val="87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6">
    <w:name w:val="Intense Emphasis"/>
    <w:basedOn w:val="86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7">
    <w:name w:val="Intense Quote"/>
    <w:basedOn w:val="909"/>
    <w:next w:val="909"/>
    <w:link w:val="87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8">
    <w:name w:val="Intense Quote Char"/>
    <w:basedOn w:val="860"/>
    <w:link w:val="87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9">
    <w:name w:val="Intense Reference"/>
    <w:basedOn w:val="86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80">
    <w:name w:val="Subtle Emphasis"/>
    <w:basedOn w:val="86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81">
    <w:name w:val="Emphasis"/>
    <w:basedOn w:val="860"/>
    <w:uiPriority w:val="20"/>
    <w:qFormat/>
    <w:pPr>
      <w:pBdr/>
      <w:spacing/>
      <w:ind/>
    </w:pPr>
    <w:rPr>
      <w:i/>
      <w:iCs/>
    </w:rPr>
  </w:style>
  <w:style w:type="character" w:styleId="882">
    <w:name w:val="Strong"/>
    <w:basedOn w:val="860"/>
    <w:uiPriority w:val="22"/>
    <w:qFormat/>
    <w:pPr>
      <w:pBdr/>
      <w:spacing/>
      <w:ind/>
    </w:pPr>
    <w:rPr>
      <w:b/>
      <w:bCs/>
    </w:rPr>
  </w:style>
  <w:style w:type="character" w:styleId="883">
    <w:name w:val="Subtle Reference"/>
    <w:basedOn w:val="86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4">
    <w:name w:val="Book Title"/>
    <w:basedOn w:val="86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85">
    <w:name w:val="Header"/>
    <w:basedOn w:val="909"/>
    <w:link w:val="88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6">
    <w:name w:val="Header Char"/>
    <w:basedOn w:val="860"/>
    <w:link w:val="885"/>
    <w:uiPriority w:val="99"/>
    <w:pPr>
      <w:pBdr/>
      <w:spacing/>
      <w:ind/>
    </w:pPr>
  </w:style>
  <w:style w:type="paragraph" w:styleId="887">
    <w:name w:val="Footer"/>
    <w:basedOn w:val="909"/>
    <w:link w:val="88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8">
    <w:name w:val="Footer Char"/>
    <w:basedOn w:val="860"/>
    <w:link w:val="887"/>
    <w:uiPriority w:val="99"/>
    <w:pPr>
      <w:pBdr/>
      <w:spacing/>
      <w:ind/>
    </w:pPr>
  </w:style>
  <w:style w:type="paragraph" w:styleId="889">
    <w:name w:val="Caption"/>
    <w:basedOn w:val="909"/>
    <w:next w:val="90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90">
    <w:name w:val="footnote text"/>
    <w:basedOn w:val="909"/>
    <w:link w:val="89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1">
    <w:name w:val="Footnote Text Char"/>
    <w:basedOn w:val="860"/>
    <w:link w:val="890"/>
    <w:uiPriority w:val="99"/>
    <w:semiHidden/>
    <w:pPr>
      <w:pBdr/>
      <w:spacing/>
      <w:ind/>
    </w:pPr>
    <w:rPr>
      <w:sz w:val="20"/>
      <w:szCs w:val="20"/>
    </w:rPr>
  </w:style>
  <w:style w:type="character" w:styleId="892">
    <w:name w:val="footnote reference"/>
    <w:basedOn w:val="860"/>
    <w:uiPriority w:val="99"/>
    <w:semiHidden/>
    <w:unhideWhenUsed/>
    <w:pPr>
      <w:pBdr/>
      <w:spacing/>
      <w:ind/>
    </w:pPr>
    <w:rPr>
      <w:vertAlign w:val="superscript"/>
    </w:rPr>
  </w:style>
  <w:style w:type="paragraph" w:styleId="893">
    <w:name w:val="endnote text"/>
    <w:basedOn w:val="909"/>
    <w:link w:val="89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4">
    <w:name w:val="Endnote Text Char"/>
    <w:basedOn w:val="860"/>
    <w:link w:val="893"/>
    <w:uiPriority w:val="99"/>
    <w:semiHidden/>
    <w:pPr>
      <w:pBdr/>
      <w:spacing/>
      <w:ind/>
    </w:pPr>
    <w:rPr>
      <w:sz w:val="20"/>
      <w:szCs w:val="20"/>
    </w:rPr>
  </w:style>
  <w:style w:type="character" w:styleId="895">
    <w:name w:val="endnote reference"/>
    <w:basedOn w:val="860"/>
    <w:uiPriority w:val="99"/>
    <w:semiHidden/>
    <w:unhideWhenUsed/>
    <w:pPr>
      <w:pBdr/>
      <w:spacing/>
      <w:ind/>
    </w:pPr>
    <w:rPr>
      <w:vertAlign w:val="superscript"/>
    </w:rPr>
  </w:style>
  <w:style w:type="character" w:styleId="896">
    <w:name w:val="Hyperlink"/>
    <w:basedOn w:val="86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7">
    <w:name w:val="FollowedHyperlink"/>
    <w:basedOn w:val="86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8">
    <w:name w:val="toc 1"/>
    <w:basedOn w:val="909"/>
    <w:next w:val="909"/>
    <w:uiPriority w:val="39"/>
    <w:unhideWhenUsed/>
    <w:pPr>
      <w:pBdr/>
      <w:spacing w:after="100"/>
      <w:ind/>
    </w:pPr>
  </w:style>
  <w:style w:type="paragraph" w:styleId="899">
    <w:name w:val="toc 2"/>
    <w:basedOn w:val="909"/>
    <w:next w:val="909"/>
    <w:uiPriority w:val="39"/>
    <w:unhideWhenUsed/>
    <w:pPr>
      <w:pBdr/>
      <w:spacing w:after="100"/>
      <w:ind w:left="220"/>
    </w:pPr>
  </w:style>
  <w:style w:type="paragraph" w:styleId="900">
    <w:name w:val="toc 3"/>
    <w:basedOn w:val="909"/>
    <w:next w:val="909"/>
    <w:uiPriority w:val="39"/>
    <w:unhideWhenUsed/>
    <w:pPr>
      <w:pBdr/>
      <w:spacing w:after="100"/>
      <w:ind w:left="440"/>
    </w:pPr>
  </w:style>
  <w:style w:type="paragraph" w:styleId="901">
    <w:name w:val="toc 4"/>
    <w:basedOn w:val="909"/>
    <w:next w:val="909"/>
    <w:uiPriority w:val="39"/>
    <w:unhideWhenUsed/>
    <w:pPr>
      <w:pBdr/>
      <w:spacing w:after="100"/>
      <w:ind w:left="660"/>
    </w:pPr>
  </w:style>
  <w:style w:type="paragraph" w:styleId="902">
    <w:name w:val="toc 5"/>
    <w:basedOn w:val="909"/>
    <w:next w:val="909"/>
    <w:uiPriority w:val="39"/>
    <w:unhideWhenUsed/>
    <w:pPr>
      <w:pBdr/>
      <w:spacing w:after="100"/>
      <w:ind w:left="880"/>
    </w:pPr>
  </w:style>
  <w:style w:type="paragraph" w:styleId="903">
    <w:name w:val="toc 6"/>
    <w:basedOn w:val="909"/>
    <w:next w:val="909"/>
    <w:uiPriority w:val="39"/>
    <w:unhideWhenUsed/>
    <w:pPr>
      <w:pBdr/>
      <w:spacing w:after="100"/>
      <w:ind w:left="1100"/>
    </w:pPr>
  </w:style>
  <w:style w:type="paragraph" w:styleId="904">
    <w:name w:val="toc 7"/>
    <w:basedOn w:val="909"/>
    <w:next w:val="909"/>
    <w:uiPriority w:val="39"/>
    <w:unhideWhenUsed/>
    <w:pPr>
      <w:pBdr/>
      <w:spacing w:after="100"/>
      <w:ind w:left="1320"/>
    </w:pPr>
  </w:style>
  <w:style w:type="paragraph" w:styleId="905">
    <w:name w:val="toc 8"/>
    <w:basedOn w:val="909"/>
    <w:next w:val="909"/>
    <w:uiPriority w:val="39"/>
    <w:unhideWhenUsed/>
    <w:pPr>
      <w:pBdr/>
      <w:spacing w:after="100"/>
      <w:ind w:left="1540"/>
    </w:pPr>
  </w:style>
  <w:style w:type="paragraph" w:styleId="906">
    <w:name w:val="toc 9"/>
    <w:basedOn w:val="909"/>
    <w:next w:val="909"/>
    <w:uiPriority w:val="39"/>
    <w:unhideWhenUsed/>
    <w:pPr>
      <w:pBdr/>
      <w:spacing w:after="100"/>
      <w:ind w:left="1760"/>
    </w:pPr>
  </w:style>
  <w:style w:type="paragraph" w:styleId="907">
    <w:name w:val="TOC Heading"/>
    <w:uiPriority w:val="39"/>
    <w:unhideWhenUsed/>
    <w:pPr>
      <w:pBdr/>
      <w:spacing/>
      <w:ind/>
    </w:pPr>
  </w:style>
  <w:style w:type="paragraph" w:styleId="908">
    <w:name w:val="table of figures"/>
    <w:basedOn w:val="909"/>
    <w:next w:val="909"/>
    <w:uiPriority w:val="99"/>
    <w:unhideWhenUsed/>
    <w:pPr>
      <w:pBdr/>
      <w:spacing w:after="0" w:afterAutospacing="0"/>
      <w:ind/>
    </w:pPr>
  </w:style>
  <w:style w:type="paragraph" w:styleId="909" w:default="1">
    <w:name w:val="Normal"/>
    <w:qFormat/>
    <w:pPr>
      <w:pBdr/>
      <w:spacing/>
      <w:ind/>
    </w:pPr>
    <w:rPr>
      <w:rFonts w:ascii="Open Sans" w:hAnsi="Open Sans" w:eastAsia="Open Sans" w:cs="Open Sans"/>
      <w:sz w:val="28"/>
      <w:szCs w:val="28"/>
      <w:lang w:val="ru-RU"/>
    </w:rPr>
  </w:style>
  <w:style w:type="table" w:styleId="91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11" w:default="1">
    <w:name w:val="No List"/>
    <w:uiPriority w:val="99"/>
    <w:semiHidden/>
    <w:unhideWhenUsed/>
    <w:pPr>
      <w:pBdr/>
      <w:spacing/>
      <w:ind/>
    </w:pPr>
  </w:style>
  <w:style w:type="paragraph" w:styleId="912">
    <w:name w:val="No Spacing"/>
    <w:basedOn w:val="909"/>
    <w:uiPriority w:val="1"/>
    <w:qFormat/>
    <w:pPr>
      <w:pBdr/>
      <w:spacing w:after="0" w:line="240" w:lineRule="auto"/>
      <w:ind/>
    </w:pPr>
  </w:style>
  <w:style w:type="paragraph" w:styleId="913">
    <w:name w:val="List Paragraph"/>
    <w:basedOn w:val="909"/>
    <w:uiPriority w:val="34"/>
    <w:qFormat/>
    <w:pPr>
      <w:pBdr/>
      <w:spacing/>
      <w:ind w:left="720"/>
      <w:contextualSpacing w:val="true"/>
    </w:pPr>
  </w:style>
  <w:style w:type="paragraph" w:styleId="914" w:customStyle="1">
    <w:name w:val="Preformatted Text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76" w:lineRule="auto"/>
      <w:ind w:right="0" w:firstLine="0" w:left="0"/>
      <w:contextualSpacing w:val="false"/>
      <w:jc w:val="left"/>
    </w:pPr>
    <w:rPr>
      <w:rFonts w:ascii="Liberation Mono" w:hAnsi="Liberation Mono" w:eastAsia="Liberation Mono" w:cs="Liberation Mono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15" w:customStyle="1">
    <w:name w:val="Source Text"/>
    <w:qFormat/>
    <w:pPr>
      <w:suppressLineNumbers w:val="false"/>
      <w:pBdr/>
      <w:spacing w:line="240" w:lineRule="auto"/>
      <w:ind/>
      <w:contextualSpacing w:val="true"/>
      <w:jc w:val="left"/>
    </w:pPr>
    <w:rPr>
      <w:rFonts w:ascii="JetBrains Mono" w:hAnsi="JetBrains Mono" w:eastAsia="JetBrains Mono" w:cs="JetBrains Mono"/>
      <w:sz w:val="24"/>
      <w:szCs w:val="24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hyperlink" Target="https://github.com/Omisse/University/tree/inftech_s2p1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2025-04-26T01:10:41Z</dcterms:modified>
</cp:coreProperties>
</file>