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2AC1" w14:textId="14F3A683" w:rsidR="00AC48E7" w:rsidRDefault="00F255EF">
      <w:r>
        <w:rPr>
          <w:noProof/>
          <w:lang w:eastAsia="es-ES"/>
        </w:rPr>
        <w:drawing>
          <wp:anchor distT="0" distB="0" distL="114300" distR="114300" simplePos="0" relativeHeight="251658240" behindDoc="1" locked="0" layoutInCell="1" allowOverlap="1" wp14:anchorId="10E49EE9" wp14:editId="55B42AAF">
            <wp:simplePos x="0" y="0"/>
            <wp:positionH relativeFrom="page">
              <wp:posOffset>10160</wp:posOffset>
            </wp:positionH>
            <wp:positionV relativeFrom="paragraph">
              <wp:posOffset>-976630</wp:posOffset>
            </wp:positionV>
            <wp:extent cx="7605491" cy="1075764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7605491" cy="10757647"/>
                    </a:xfrm>
                    <a:prstGeom prst="rect">
                      <a:avLst/>
                    </a:prstGeom>
                  </pic:spPr>
                </pic:pic>
              </a:graphicData>
            </a:graphic>
            <wp14:sizeRelH relativeFrom="margin">
              <wp14:pctWidth>0</wp14:pctWidth>
            </wp14:sizeRelH>
            <wp14:sizeRelV relativeFrom="margin">
              <wp14:pctHeight>0</wp14:pctHeight>
            </wp14:sizeRelV>
          </wp:anchor>
        </w:drawing>
      </w:r>
      <w:r w:rsidR="00AC48E7">
        <w:rPr>
          <w:noProof/>
          <w:lang w:eastAsia="es-ES"/>
        </w:rPr>
        <mc:AlternateContent>
          <mc:Choice Requires="wps">
            <w:drawing>
              <wp:anchor distT="45720" distB="45720" distL="114300" distR="114300" simplePos="0" relativeHeight="251658245" behindDoc="0" locked="0" layoutInCell="1" allowOverlap="1" wp14:anchorId="60F430A9" wp14:editId="6247A65C">
                <wp:simplePos x="0" y="0"/>
                <wp:positionH relativeFrom="margin">
                  <wp:posOffset>3636986</wp:posOffset>
                </wp:positionH>
                <wp:positionV relativeFrom="paragraph">
                  <wp:posOffset>-493866</wp:posOffset>
                </wp:positionV>
                <wp:extent cx="2785590" cy="1082352"/>
                <wp:effectExtent l="0" t="0" r="0" b="381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590" cy="1082352"/>
                        </a:xfrm>
                        <a:prstGeom prst="rect">
                          <a:avLst/>
                        </a:prstGeom>
                        <a:noFill/>
                        <a:ln w="9525">
                          <a:noFill/>
                          <a:miter lim="800000"/>
                          <a:headEnd/>
                          <a:tailEnd/>
                        </a:ln>
                      </wps:spPr>
                      <wps:txbx>
                        <w:txbxContent>
                          <w:p w14:paraId="3213C6F1" w14:textId="5E4277B4" w:rsidR="00AC48E7" w:rsidRPr="00AC48E7" w:rsidRDefault="00AC48E7" w:rsidP="00AC48E7">
                            <w:pPr>
                              <w:spacing w:after="0"/>
                              <w:rPr>
                                <w:b/>
                                <w:bCs/>
                                <w:color w:val="385623" w:themeColor="accent6" w:themeShade="80"/>
                                <w:sz w:val="40"/>
                                <w:szCs w:val="40"/>
                              </w:rPr>
                            </w:pPr>
                            <w:r w:rsidRPr="00AC48E7">
                              <w:rPr>
                                <w:b/>
                                <w:bCs/>
                                <w:color w:val="385623" w:themeColor="accent6" w:themeShade="80"/>
                                <w:sz w:val="40"/>
                                <w:szCs w:val="40"/>
                              </w:rPr>
                              <w:t>Universidad de</w:t>
                            </w:r>
                            <w:r>
                              <w:rPr>
                                <w:b/>
                                <w:bCs/>
                                <w:color w:val="385623" w:themeColor="accent6" w:themeShade="80"/>
                                <w:sz w:val="40"/>
                                <w:szCs w:val="40"/>
                              </w:rPr>
                              <w:t xml:space="preserve"> </w:t>
                            </w:r>
                            <w:r w:rsidRPr="00AC48E7">
                              <w:rPr>
                                <w:b/>
                                <w:bCs/>
                                <w:color w:val="385623" w:themeColor="accent6" w:themeShade="80"/>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430A9" id="_x0000_t202" coordsize="21600,21600" o:spt="202" path="m,l,21600r21600,l21600,xe">
                <v:stroke joinstyle="miter"/>
                <v:path gradientshapeok="t" o:connecttype="rect"/>
              </v:shapetype>
              <v:shape id="Cuadro de texto 2" o:spid="_x0000_s1026" type="#_x0000_t202" style="position:absolute;left:0;text-align:left;margin-left:286.4pt;margin-top:-38.9pt;width:219.35pt;height:85.2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NC+QEAAM4DAAAOAAAAZHJzL2Uyb0RvYy54bWysU9uO2yAQfa/Uf0C8N3bcuJtYcVbb3W5V&#10;aXuRtv0AjHGMCgwFEjv9+h2wNxu1b1X9gBgPnJlz5rC9HrUiR+G8BFPT5SKnRBgOrTT7mv74fv9m&#10;TY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" filled="f" stroked="f">
                <v:textbox>
                  <w:txbxContent>
                    <w:p w14:paraId="3213C6F1" w14:textId="5E4277B4" w:rsidR="00AC48E7" w:rsidRPr="00AC48E7" w:rsidRDefault="00AC48E7" w:rsidP="00AC48E7">
                      <w:pPr>
                        <w:spacing w:after="0"/>
                        <w:rPr>
                          <w:b/>
                          <w:bCs/>
                          <w:color w:val="385623" w:themeColor="accent6" w:themeShade="80"/>
                          <w:sz w:val="40"/>
                          <w:szCs w:val="40"/>
                        </w:rPr>
                      </w:pPr>
                      <w:r w:rsidRPr="00AC48E7">
                        <w:rPr>
                          <w:b/>
                          <w:bCs/>
                          <w:color w:val="385623" w:themeColor="accent6" w:themeShade="80"/>
                          <w:sz w:val="40"/>
                          <w:szCs w:val="40"/>
                        </w:rPr>
                        <w:t>Universidad de</w:t>
                      </w:r>
                      <w:r>
                        <w:rPr>
                          <w:b/>
                          <w:bCs/>
                          <w:color w:val="385623" w:themeColor="accent6" w:themeShade="80"/>
                          <w:sz w:val="40"/>
                          <w:szCs w:val="40"/>
                        </w:rPr>
                        <w:t xml:space="preserve"> </w:t>
                      </w:r>
                      <w:r w:rsidRPr="00AC48E7">
                        <w:rPr>
                          <w:b/>
                          <w:bCs/>
                          <w:color w:val="385623" w:themeColor="accent6" w:themeShade="80"/>
                          <w:sz w:val="40"/>
                          <w:szCs w:val="40"/>
                        </w:rPr>
                        <w:t>Oviedo</w:t>
                      </w:r>
                    </w:p>
                  </w:txbxContent>
                </v:textbox>
                <w10:wrap anchorx="margin"/>
              </v:shape>
            </w:pict>
          </mc:Fallback>
        </mc:AlternateContent>
      </w:r>
    </w:p>
    <w:p w14:paraId="48A6A8F9" w14:textId="6A356149" w:rsidR="00AC48E7" w:rsidRDefault="00356E94">
      <w:r>
        <w:rPr>
          <w:noProof/>
          <w:lang w:eastAsia="es-ES"/>
        </w:rPr>
        <mc:AlternateContent>
          <mc:Choice Requires="wps">
            <w:drawing>
              <wp:anchor distT="0" distB="0" distL="114300" distR="114300" simplePos="0" relativeHeight="251658242" behindDoc="0" locked="0" layoutInCell="1" allowOverlap="1" wp14:anchorId="388F6BB6" wp14:editId="4039329E">
                <wp:simplePos x="0" y="0"/>
                <wp:positionH relativeFrom="margin">
                  <wp:posOffset>-3810</wp:posOffset>
                </wp:positionH>
                <wp:positionV relativeFrom="margin">
                  <wp:posOffset>7148830</wp:posOffset>
                </wp:positionV>
                <wp:extent cx="5524500" cy="174307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524500" cy="1743075"/>
                        </a:xfrm>
                        <a:prstGeom prst="rect">
                          <a:avLst/>
                        </a:prstGeom>
                        <a:noFill/>
                        <a:ln w="6350">
                          <a:noFill/>
                        </a:ln>
                      </wps:spPr>
                      <wps:txbx>
                        <w:txbxContent>
                          <w:p w14:paraId="067E0532" w14:textId="51041665" w:rsidR="00AC48E7" w:rsidRPr="00356E94" w:rsidRDefault="00AC48E7" w:rsidP="00F755B9">
                            <w:pPr>
                              <w:jc w:val="center"/>
                              <w:rPr>
                                <w:rFonts w:ascii="Source Code Pro" w:hAnsi="Source Code Pro"/>
                                <w:color w:val="38DE24"/>
                                <w:sz w:val="32"/>
                                <w:szCs w:val="32"/>
                              </w:rPr>
                            </w:pPr>
                            <w:r w:rsidRPr="00AC48E7">
                              <w:rPr>
                                <w:rFonts w:ascii="Source Code Pro" w:hAnsi="Source Code Pro"/>
                                <w:color w:val="38DE24"/>
                                <w:sz w:val="54"/>
                                <w:szCs w:val="56"/>
                              </w:rPr>
                              <w:t>Omar Teixeira González</w:t>
                            </w:r>
                            <w:r w:rsidR="00356E94">
                              <w:rPr>
                                <w:rFonts w:ascii="Source Code Pro" w:hAnsi="Source Code Pro"/>
                                <w:color w:val="38DE24"/>
                                <w:sz w:val="54"/>
                                <w:szCs w:val="56"/>
                              </w:rPr>
                              <w:t xml:space="preserve"> </w:t>
                            </w:r>
                            <w:r w:rsidR="00356E94" w:rsidRPr="00356E94">
                              <w:rPr>
                                <w:rFonts w:ascii="Source Code Pro" w:hAnsi="Source Code Pro"/>
                                <w:color w:val="38DE24"/>
                                <w:sz w:val="32"/>
                                <w:szCs w:val="32"/>
                              </w:rPr>
                              <w:t>UO281847</w:t>
                            </w:r>
                          </w:p>
                          <w:p w14:paraId="3D53B0DD" w14:textId="70C4AF8A" w:rsidR="00F755B9" w:rsidRDefault="00AC48E7" w:rsidP="00F755B9">
                            <w:pPr>
                              <w:jc w:val="center"/>
                              <w:rPr>
                                <w:rFonts w:ascii="Source Code Pro" w:hAnsi="Source Code Pro"/>
                                <w:color w:val="38DE24"/>
                                <w:sz w:val="54"/>
                                <w:szCs w:val="56"/>
                              </w:rPr>
                            </w:pPr>
                            <w:r w:rsidRPr="00AC48E7">
                              <w:rPr>
                                <w:rFonts w:ascii="Source Code Pro" w:hAnsi="Source Code Pro"/>
                                <w:color w:val="38DE24"/>
                                <w:sz w:val="54"/>
                                <w:szCs w:val="56"/>
                              </w:rPr>
                              <w:t>David Warzynski Abri</w:t>
                            </w:r>
                            <w:r>
                              <w:rPr>
                                <w:rFonts w:ascii="Source Code Pro" w:hAnsi="Source Code Pro"/>
                                <w:color w:val="38DE24"/>
                                <w:sz w:val="54"/>
                                <w:szCs w:val="56"/>
                              </w:rPr>
                              <w:t>l</w:t>
                            </w:r>
                          </w:p>
                          <w:p w14:paraId="6B10632A" w14:textId="32BA62D7" w:rsidR="00356E94" w:rsidRPr="00356E94" w:rsidRDefault="00356E94" w:rsidP="00F755B9">
                            <w:pPr>
                              <w:jc w:val="center"/>
                              <w:rPr>
                                <w:rFonts w:ascii="Source Code Pro" w:hAnsi="Source Code Pro"/>
                                <w:color w:val="38DE24"/>
                                <w:sz w:val="32"/>
                                <w:szCs w:val="32"/>
                              </w:rPr>
                            </w:pPr>
                            <w:r w:rsidRPr="00356E94">
                              <w:rPr>
                                <w:rFonts w:ascii="Source Code Pro" w:hAnsi="Source Code Pro"/>
                                <w:color w:val="38DE24"/>
                                <w:sz w:val="32"/>
                                <w:szCs w:val="32"/>
                              </w:rPr>
                              <w:t>UO278968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F6BB6" id="Cuadro de texto 3" o:spid="_x0000_s1027" type="#_x0000_t202" style="position:absolute;left:0;text-align:left;margin-left:-.3pt;margin-top:562.9pt;width:435pt;height:137.25pt;z-index:25165824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" filled="f" stroked="f" strokeweight=".5pt">
                <v:textbox>
                  <w:txbxContent>
                    <w:p w14:paraId="067E0532" w14:textId="51041665" w:rsidR="00AC48E7" w:rsidRPr="00356E94" w:rsidRDefault="00AC48E7" w:rsidP="00F755B9">
                      <w:pPr>
                        <w:jc w:val="center"/>
                        <w:rPr>
                          <w:rFonts w:ascii="Source Code Pro" w:hAnsi="Source Code Pro"/>
                          <w:color w:val="38DE24"/>
                          <w:sz w:val="32"/>
                          <w:szCs w:val="32"/>
                        </w:rPr>
                      </w:pPr>
                      <w:r w:rsidRPr="00AC48E7">
                        <w:rPr>
                          <w:rFonts w:ascii="Source Code Pro" w:hAnsi="Source Code Pro"/>
                          <w:color w:val="38DE24"/>
                          <w:sz w:val="54"/>
                          <w:szCs w:val="56"/>
                        </w:rPr>
                        <w:t>Omar Teixeira González</w:t>
                      </w:r>
                      <w:r w:rsidR="00356E94">
                        <w:rPr>
                          <w:rFonts w:ascii="Source Code Pro" w:hAnsi="Source Code Pro"/>
                          <w:color w:val="38DE24"/>
                          <w:sz w:val="54"/>
                          <w:szCs w:val="56"/>
                        </w:rPr>
                        <w:t xml:space="preserve"> </w:t>
                      </w:r>
                      <w:r w:rsidR="00356E94" w:rsidRPr="00356E94">
                        <w:rPr>
                          <w:rFonts w:ascii="Source Code Pro" w:hAnsi="Source Code Pro"/>
                          <w:color w:val="38DE24"/>
                          <w:sz w:val="32"/>
                          <w:szCs w:val="32"/>
                        </w:rPr>
                        <w:t>UO281847</w:t>
                      </w:r>
                    </w:p>
                    <w:p w14:paraId="3D53B0DD" w14:textId="70C4AF8A" w:rsidR="00F755B9" w:rsidRDefault="00AC48E7" w:rsidP="00F755B9">
                      <w:pPr>
                        <w:jc w:val="center"/>
                        <w:rPr>
                          <w:rFonts w:ascii="Source Code Pro" w:hAnsi="Source Code Pro"/>
                          <w:color w:val="38DE24"/>
                          <w:sz w:val="54"/>
                          <w:szCs w:val="56"/>
                        </w:rPr>
                      </w:pPr>
                      <w:r w:rsidRPr="00AC48E7">
                        <w:rPr>
                          <w:rFonts w:ascii="Source Code Pro" w:hAnsi="Source Code Pro"/>
                          <w:color w:val="38DE24"/>
                          <w:sz w:val="54"/>
                          <w:szCs w:val="56"/>
                        </w:rPr>
                        <w:t>David Warzynski Abri</w:t>
                      </w:r>
                      <w:r>
                        <w:rPr>
                          <w:rFonts w:ascii="Source Code Pro" w:hAnsi="Source Code Pro"/>
                          <w:color w:val="38DE24"/>
                          <w:sz w:val="54"/>
                          <w:szCs w:val="56"/>
                        </w:rPr>
                        <w:t>l</w:t>
                      </w:r>
                    </w:p>
                    <w:p w14:paraId="6B10632A" w14:textId="32BA62D7" w:rsidR="00356E94" w:rsidRPr="00356E94" w:rsidRDefault="00356E94" w:rsidP="00F755B9">
                      <w:pPr>
                        <w:jc w:val="center"/>
                        <w:rPr>
                          <w:rFonts w:ascii="Source Code Pro" w:hAnsi="Source Code Pro"/>
                          <w:color w:val="38DE24"/>
                          <w:sz w:val="32"/>
                          <w:szCs w:val="32"/>
                        </w:rPr>
                      </w:pPr>
                      <w:r w:rsidRPr="00356E94">
                        <w:rPr>
                          <w:rFonts w:ascii="Source Code Pro" w:hAnsi="Source Code Pro"/>
                          <w:color w:val="38DE24"/>
                          <w:sz w:val="32"/>
                          <w:szCs w:val="32"/>
                        </w:rPr>
                        <w:t>UO278968</w:t>
                      </w:r>
                    </w:p>
                  </w:txbxContent>
                </v:textbox>
                <w10:wrap type="square" anchorx="margin" anchory="margin"/>
              </v:shape>
            </w:pict>
          </mc:Fallback>
        </mc:AlternateContent>
      </w:r>
      <w:r w:rsidR="00240D11">
        <w:rPr>
          <w:noProof/>
          <w:lang w:eastAsia="es-ES"/>
        </w:rPr>
        <mc:AlternateContent>
          <mc:Choice Requires="wps">
            <w:drawing>
              <wp:anchor distT="0" distB="0" distL="114300" distR="114300" simplePos="0" relativeHeight="251658241" behindDoc="0" locked="0" layoutInCell="1" allowOverlap="1" wp14:anchorId="79121696" wp14:editId="76238932">
                <wp:simplePos x="0" y="0"/>
                <wp:positionH relativeFrom="margin">
                  <wp:posOffset>-870236</wp:posOffset>
                </wp:positionH>
                <wp:positionV relativeFrom="bottomMargin">
                  <wp:align>top</wp:align>
                </wp:positionV>
                <wp:extent cx="1651000" cy="62928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651000" cy="629285"/>
                        </a:xfrm>
                        <a:prstGeom prst="rect">
                          <a:avLst/>
                        </a:prstGeom>
                        <a:noFill/>
                        <a:ln w="6350">
                          <a:noFill/>
                        </a:ln>
                      </wps:spPr>
                      <wps:txbx>
                        <w:txbxContent>
                          <w:p w14:paraId="5A434489" w14:textId="6890463D" w:rsidR="00F755B9" w:rsidRPr="00AC48E7" w:rsidRDefault="00AC48E7" w:rsidP="00F755B9">
                            <w:pPr>
                              <w:jc w:val="cente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pPr>
                            <w: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t>ASLEPI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21696" id="_x0000_s1028" type="#_x0000_t202" style="position:absolute;left:0;text-align:left;margin-left:-68.5pt;margin-top:0;width:130pt;height:49.55pt;z-index:251658241;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" filled="f" stroked="f" strokeweight=".5pt">
                <v:textbox>
                  <w:txbxContent>
                    <w:p w14:paraId="5A434489" w14:textId="6890463D" w:rsidR="00F755B9" w:rsidRPr="00AC48E7" w:rsidRDefault="00AC48E7" w:rsidP="00F755B9">
                      <w:pPr>
                        <w:jc w:val="cente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pPr>
                      <w:r>
                        <w:rPr>
                          <w:rFonts w:ascii="Source Code Pro" w:hAnsi="Source Code Pro"/>
                          <w:b/>
                          <w:bCs/>
                          <w:color w:val="385623" w:themeColor="accent6" w:themeShade="80"/>
                          <w:sz w:val="62"/>
                          <w:szCs w:val="96"/>
                          <w14:textOutline w14:w="19050" w14:cap="rnd" w14:cmpd="sng" w14:algn="ctr">
                            <w14:solidFill>
                              <w14:srgbClr w14:val="19955A"/>
                            </w14:solidFill>
                            <w14:prstDash w14:val="solid"/>
                            <w14:bevel/>
                          </w14:textOutline>
                        </w:rPr>
                        <w:t>ASLEPI</w:t>
                      </w:r>
                    </w:p>
                  </w:txbxContent>
                </v:textbox>
                <w10:wrap type="square" anchorx="margin" anchory="margin"/>
              </v:shape>
            </w:pict>
          </mc:Fallback>
        </mc:AlternateContent>
      </w:r>
      <w:r w:rsidR="00240D11">
        <w:rPr>
          <w:noProof/>
          <w:lang w:eastAsia="es-ES"/>
        </w:rPr>
        <mc:AlternateContent>
          <mc:Choice Requires="wps">
            <w:drawing>
              <wp:anchor distT="0" distB="0" distL="114300" distR="114300" simplePos="0" relativeHeight="251658243" behindDoc="0" locked="0" layoutInCell="1" allowOverlap="1" wp14:anchorId="1B1066E6" wp14:editId="4722F91C">
                <wp:simplePos x="0" y="0"/>
                <wp:positionH relativeFrom="margin">
                  <wp:align>left</wp:align>
                </wp:positionH>
                <wp:positionV relativeFrom="margin">
                  <wp:posOffset>5619961</wp:posOffset>
                </wp:positionV>
                <wp:extent cx="5525037" cy="1906073"/>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525037" cy="1906073"/>
                        </a:xfrm>
                        <a:prstGeom prst="rect">
                          <a:avLst/>
                        </a:prstGeom>
                        <a:noFill/>
                        <a:ln w="6350">
                          <a:noFill/>
                        </a:ln>
                      </wps:spPr>
                      <wps:txbx>
                        <w:txbxContent>
                          <w:p w14:paraId="31F11B23" w14:textId="00420409" w:rsidR="00AC48E7" w:rsidRPr="00F755B9" w:rsidRDefault="00AC48E7" w:rsidP="00AC48E7">
                            <w:pPr>
                              <w:jc w:val="center"/>
                              <w:rPr>
                                <w:rFonts w:ascii="Source Code Pro" w:hAnsi="Source Code Pro"/>
                                <w:b/>
                                <w:bCs/>
                                <w:color w:val="031428"/>
                                <w:sz w:val="96"/>
                                <w:szCs w:val="96"/>
                                <w14:textOutline w14:w="19050" w14:cap="rnd" w14:cmpd="sng" w14:algn="ctr">
                                  <w14:solidFill>
                                    <w14:srgbClr w14:val="19955A"/>
                                  </w14:solidFill>
                                  <w14:prstDash w14:val="solid"/>
                                  <w14:bevel/>
                                </w14:textOutline>
                              </w:rPr>
                            </w:pPr>
                            <w:r>
                              <w:rPr>
                                <w:rFonts w:ascii="Source Code Pro" w:hAnsi="Source Code Pro"/>
                                <w:b/>
                                <w:bCs/>
                                <w:color w:val="031428"/>
                                <w:sz w:val="96"/>
                                <w:szCs w:val="96"/>
                                <w14:textOutline w14:w="19050" w14:cap="rnd" w14:cmpd="sng" w14:algn="ctr">
                                  <w14:solidFill>
                                    <w14:srgbClr w14:val="19955A"/>
                                  </w14:solidFill>
                                  <w14:prstDash w14:val="solid"/>
                                  <w14:bevel/>
                                </w14:textOutline>
                              </w:rPr>
                              <w:t>Informática verde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066E6" id="Cuadro de texto 4" o:spid="_x0000_s1029" type="#_x0000_t202" style="position:absolute;left:0;text-align:left;margin-left:0;margin-top:442.5pt;width:435.05pt;height:150.1pt;z-index:251658243;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" filled="f" stroked="f" strokeweight=".5pt">
                <v:textbox>
                  <w:txbxContent>
                    <w:p w14:paraId="31F11B23" w14:textId="00420409" w:rsidR="00AC48E7" w:rsidRPr="00F755B9" w:rsidRDefault="00AC48E7" w:rsidP="00AC48E7">
                      <w:pPr>
                        <w:jc w:val="center"/>
                        <w:rPr>
                          <w:rFonts w:ascii="Source Code Pro" w:hAnsi="Source Code Pro"/>
                          <w:b/>
                          <w:bCs/>
                          <w:color w:val="031428"/>
                          <w:sz w:val="96"/>
                          <w:szCs w:val="96"/>
                          <w14:textOutline w14:w="19050" w14:cap="rnd" w14:cmpd="sng" w14:algn="ctr">
                            <w14:solidFill>
                              <w14:srgbClr w14:val="19955A"/>
                            </w14:solidFill>
                            <w14:prstDash w14:val="solid"/>
                            <w14:bevel/>
                          </w14:textOutline>
                        </w:rPr>
                      </w:pPr>
                      <w:r>
                        <w:rPr>
                          <w:rFonts w:ascii="Source Code Pro" w:hAnsi="Source Code Pro"/>
                          <w:b/>
                          <w:bCs/>
                          <w:color w:val="031428"/>
                          <w:sz w:val="96"/>
                          <w:szCs w:val="96"/>
                          <w14:textOutline w14:w="19050" w14:cap="rnd" w14:cmpd="sng" w14:algn="ctr">
                            <w14:solidFill>
                              <w14:srgbClr w14:val="19955A"/>
                            </w14:solidFill>
                            <w14:prstDash w14:val="solid"/>
                            <w14:bevel/>
                          </w14:textOutline>
                        </w:rPr>
                        <w:t>Informática verde</w:t>
                      </w:r>
                    </w:p>
                  </w:txbxContent>
                </v:textbox>
                <w10:wrap type="square" anchorx="margin" anchory="margin"/>
              </v:shape>
            </w:pict>
          </mc:Fallback>
        </mc:AlternateContent>
      </w:r>
      <w:r w:rsidR="00AC48E7">
        <w:rPr>
          <w:noProof/>
          <w:lang w:eastAsia="es-ES"/>
        </w:rPr>
        <w:drawing>
          <wp:anchor distT="0" distB="0" distL="114300" distR="114300" simplePos="0" relativeHeight="251658244" behindDoc="0" locked="0" layoutInCell="1" allowOverlap="1" wp14:anchorId="1C63F0D1" wp14:editId="63D83CB3">
            <wp:simplePos x="0" y="0"/>
            <wp:positionH relativeFrom="rightMargin">
              <wp:align>left</wp:align>
            </wp:positionH>
            <wp:positionV relativeFrom="paragraph">
              <wp:posOffset>8599170</wp:posOffset>
            </wp:positionV>
            <wp:extent cx="556182" cy="559195"/>
            <wp:effectExtent l="0" t="0" r="0" b="0"/>
            <wp:wrapNone/>
            <wp:docPr id="5" name="Imagen 5"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8E7">
        <w:br w:type="page"/>
      </w:r>
    </w:p>
    <w:p w14:paraId="5E94918F" w14:textId="3FC035A0" w:rsidR="00000A08" w:rsidRDefault="00AC48E7" w:rsidP="00207528">
      <w:pPr>
        <w:pStyle w:val="Ttulo1"/>
        <w:pBdr>
          <w:bottom w:val="single" w:sz="4" w:space="1" w:color="auto"/>
        </w:pBdr>
      </w:pPr>
      <w:bookmarkStart w:id="0" w:name="_Toc159272954"/>
      <w:r>
        <w:lastRenderedPageBreak/>
        <w:t>Tabla de contenidos</w:t>
      </w:r>
      <w:bookmarkEnd w:id="0"/>
    </w:p>
    <w:p w14:paraId="69B22B49" w14:textId="0E4ED463" w:rsidR="005F77FF" w:rsidRDefault="00207528">
      <w:pPr>
        <w:pStyle w:val="TDC1"/>
        <w:tabs>
          <w:tab w:val="right" w:leader="underscore" w:pos="8494"/>
        </w:tabs>
        <w:rPr>
          <w:rFonts w:eastAsiaTheme="minorEastAsia" w:cstheme="minorBidi"/>
          <w:b w:val="0"/>
          <w:bCs w:val="0"/>
          <w:i w:val="0"/>
          <w:iCs w:val="0"/>
          <w:noProof/>
          <w:kern w:val="2"/>
          <w:lang w:eastAsia="es-ES"/>
        </w:rPr>
      </w:pPr>
      <w:r>
        <w:fldChar w:fldCharType="begin"/>
      </w:r>
      <w:r>
        <w:instrText xml:space="preserve"> TOC \o "1-3" \h \z \u </w:instrText>
      </w:r>
      <w:r>
        <w:fldChar w:fldCharType="separate"/>
      </w:r>
      <w:hyperlink w:anchor="_Toc159272954" w:history="1">
        <w:r w:rsidR="005F77FF" w:rsidRPr="00696FE2">
          <w:rPr>
            <w:rStyle w:val="Hipervnculo"/>
            <w:noProof/>
          </w:rPr>
          <w:t>Tabla de contenidos</w:t>
        </w:r>
        <w:r w:rsidR="005F77FF">
          <w:rPr>
            <w:noProof/>
            <w:webHidden/>
          </w:rPr>
          <w:tab/>
        </w:r>
        <w:r w:rsidR="005F77FF">
          <w:rPr>
            <w:noProof/>
            <w:webHidden/>
          </w:rPr>
          <w:fldChar w:fldCharType="begin"/>
        </w:r>
        <w:r w:rsidR="005F77FF">
          <w:rPr>
            <w:noProof/>
            <w:webHidden/>
          </w:rPr>
          <w:instrText xml:space="preserve"> PAGEREF _Toc159272954 \h </w:instrText>
        </w:r>
        <w:r w:rsidR="005F77FF">
          <w:rPr>
            <w:noProof/>
            <w:webHidden/>
          </w:rPr>
        </w:r>
        <w:r w:rsidR="005F77FF">
          <w:rPr>
            <w:noProof/>
            <w:webHidden/>
          </w:rPr>
          <w:fldChar w:fldCharType="separate"/>
        </w:r>
        <w:r w:rsidR="005F77FF">
          <w:rPr>
            <w:noProof/>
            <w:webHidden/>
          </w:rPr>
          <w:t>1</w:t>
        </w:r>
        <w:r w:rsidR="005F77FF">
          <w:rPr>
            <w:noProof/>
            <w:webHidden/>
          </w:rPr>
          <w:fldChar w:fldCharType="end"/>
        </w:r>
      </w:hyperlink>
    </w:p>
    <w:p w14:paraId="73337711" w14:textId="16BBD0D8" w:rsidR="005F77FF" w:rsidRDefault="005F77FF">
      <w:pPr>
        <w:pStyle w:val="TDC1"/>
        <w:tabs>
          <w:tab w:val="right" w:leader="underscore" w:pos="8494"/>
        </w:tabs>
        <w:rPr>
          <w:rFonts w:eastAsiaTheme="minorEastAsia" w:cstheme="minorBidi"/>
          <w:b w:val="0"/>
          <w:bCs w:val="0"/>
          <w:i w:val="0"/>
          <w:iCs w:val="0"/>
          <w:noProof/>
          <w:kern w:val="2"/>
          <w:lang w:eastAsia="es-ES"/>
        </w:rPr>
      </w:pPr>
      <w:hyperlink w:anchor="_Toc159272955" w:history="1">
        <w:r w:rsidRPr="00696FE2">
          <w:rPr>
            <w:rStyle w:val="Hipervnculo"/>
            <w:noProof/>
          </w:rPr>
          <w:t>Introducción</w:t>
        </w:r>
        <w:r>
          <w:rPr>
            <w:noProof/>
            <w:webHidden/>
          </w:rPr>
          <w:tab/>
        </w:r>
        <w:r>
          <w:rPr>
            <w:noProof/>
            <w:webHidden/>
          </w:rPr>
          <w:fldChar w:fldCharType="begin"/>
        </w:r>
        <w:r>
          <w:rPr>
            <w:noProof/>
            <w:webHidden/>
          </w:rPr>
          <w:instrText xml:space="preserve"> PAGEREF _Toc159272955 \h </w:instrText>
        </w:r>
        <w:r>
          <w:rPr>
            <w:noProof/>
            <w:webHidden/>
          </w:rPr>
        </w:r>
        <w:r>
          <w:rPr>
            <w:noProof/>
            <w:webHidden/>
          </w:rPr>
          <w:fldChar w:fldCharType="separate"/>
        </w:r>
        <w:r>
          <w:rPr>
            <w:noProof/>
            <w:webHidden/>
          </w:rPr>
          <w:t>2</w:t>
        </w:r>
        <w:r>
          <w:rPr>
            <w:noProof/>
            <w:webHidden/>
          </w:rPr>
          <w:fldChar w:fldCharType="end"/>
        </w:r>
      </w:hyperlink>
    </w:p>
    <w:p w14:paraId="186BC86E" w14:textId="60D11D31" w:rsidR="005F77FF" w:rsidRDefault="005F77FF">
      <w:pPr>
        <w:pStyle w:val="TDC1"/>
        <w:tabs>
          <w:tab w:val="right" w:leader="underscore" w:pos="8494"/>
        </w:tabs>
        <w:rPr>
          <w:rFonts w:eastAsiaTheme="minorEastAsia" w:cstheme="minorBidi"/>
          <w:b w:val="0"/>
          <w:bCs w:val="0"/>
          <w:i w:val="0"/>
          <w:iCs w:val="0"/>
          <w:noProof/>
          <w:kern w:val="2"/>
          <w:lang w:eastAsia="es-ES"/>
        </w:rPr>
      </w:pPr>
      <w:hyperlink w:anchor="_Toc159272956" w:history="1">
        <w:r w:rsidRPr="00696FE2">
          <w:rPr>
            <w:rStyle w:val="Hipervnculo"/>
            <w:noProof/>
          </w:rPr>
          <w:t>Situación actual</w:t>
        </w:r>
        <w:r>
          <w:rPr>
            <w:noProof/>
            <w:webHidden/>
          </w:rPr>
          <w:tab/>
        </w:r>
        <w:r>
          <w:rPr>
            <w:noProof/>
            <w:webHidden/>
          </w:rPr>
          <w:fldChar w:fldCharType="begin"/>
        </w:r>
        <w:r>
          <w:rPr>
            <w:noProof/>
            <w:webHidden/>
          </w:rPr>
          <w:instrText xml:space="preserve"> PAGEREF _Toc159272956 \h </w:instrText>
        </w:r>
        <w:r>
          <w:rPr>
            <w:noProof/>
            <w:webHidden/>
          </w:rPr>
        </w:r>
        <w:r>
          <w:rPr>
            <w:noProof/>
            <w:webHidden/>
          </w:rPr>
          <w:fldChar w:fldCharType="separate"/>
        </w:r>
        <w:r>
          <w:rPr>
            <w:noProof/>
            <w:webHidden/>
          </w:rPr>
          <w:t>2</w:t>
        </w:r>
        <w:r>
          <w:rPr>
            <w:noProof/>
            <w:webHidden/>
          </w:rPr>
          <w:fldChar w:fldCharType="end"/>
        </w:r>
      </w:hyperlink>
    </w:p>
    <w:p w14:paraId="79F4E42C" w14:textId="43151B5B" w:rsidR="005F77FF" w:rsidRDefault="005F77FF">
      <w:pPr>
        <w:pStyle w:val="TDC2"/>
        <w:tabs>
          <w:tab w:val="right" w:leader="underscore" w:pos="8494"/>
        </w:tabs>
        <w:rPr>
          <w:rFonts w:eastAsiaTheme="minorEastAsia" w:cstheme="minorBidi"/>
          <w:b w:val="0"/>
          <w:bCs w:val="0"/>
          <w:noProof/>
          <w:kern w:val="2"/>
          <w:sz w:val="24"/>
          <w:szCs w:val="24"/>
          <w:lang w:eastAsia="es-ES"/>
        </w:rPr>
      </w:pPr>
      <w:hyperlink w:anchor="_Toc159272957" w:history="1">
        <w:r w:rsidRPr="00696FE2">
          <w:rPr>
            <w:rStyle w:val="Hipervnculo"/>
            <w:noProof/>
          </w:rPr>
          <w:t>Ordenador actual</w:t>
        </w:r>
        <w:r>
          <w:rPr>
            <w:noProof/>
            <w:webHidden/>
          </w:rPr>
          <w:tab/>
        </w:r>
        <w:r>
          <w:rPr>
            <w:noProof/>
            <w:webHidden/>
          </w:rPr>
          <w:fldChar w:fldCharType="begin"/>
        </w:r>
        <w:r>
          <w:rPr>
            <w:noProof/>
            <w:webHidden/>
          </w:rPr>
          <w:instrText xml:space="preserve"> PAGEREF _Toc159272957 \h </w:instrText>
        </w:r>
        <w:r>
          <w:rPr>
            <w:noProof/>
            <w:webHidden/>
          </w:rPr>
        </w:r>
        <w:r>
          <w:rPr>
            <w:noProof/>
            <w:webHidden/>
          </w:rPr>
          <w:fldChar w:fldCharType="separate"/>
        </w:r>
        <w:r>
          <w:rPr>
            <w:noProof/>
            <w:webHidden/>
          </w:rPr>
          <w:t>2</w:t>
        </w:r>
        <w:r>
          <w:rPr>
            <w:noProof/>
            <w:webHidden/>
          </w:rPr>
          <w:fldChar w:fldCharType="end"/>
        </w:r>
      </w:hyperlink>
    </w:p>
    <w:p w14:paraId="42E25F60" w14:textId="62A7B5E7" w:rsidR="005F77FF" w:rsidRDefault="005F77FF">
      <w:pPr>
        <w:pStyle w:val="TDC2"/>
        <w:tabs>
          <w:tab w:val="right" w:leader="underscore" w:pos="8494"/>
        </w:tabs>
        <w:rPr>
          <w:rFonts w:eastAsiaTheme="minorEastAsia" w:cstheme="minorBidi"/>
          <w:b w:val="0"/>
          <w:bCs w:val="0"/>
          <w:noProof/>
          <w:kern w:val="2"/>
          <w:sz w:val="24"/>
          <w:szCs w:val="24"/>
          <w:lang w:eastAsia="es-ES"/>
        </w:rPr>
      </w:pPr>
      <w:hyperlink w:anchor="_Toc159272958" w:history="1">
        <w:r w:rsidRPr="00696FE2">
          <w:rPr>
            <w:rStyle w:val="Hipervnculo"/>
            <w:noProof/>
          </w:rPr>
          <w:t>Monitor actual</w:t>
        </w:r>
        <w:r>
          <w:rPr>
            <w:noProof/>
            <w:webHidden/>
          </w:rPr>
          <w:tab/>
        </w:r>
        <w:r>
          <w:rPr>
            <w:noProof/>
            <w:webHidden/>
          </w:rPr>
          <w:fldChar w:fldCharType="begin"/>
        </w:r>
        <w:r>
          <w:rPr>
            <w:noProof/>
            <w:webHidden/>
          </w:rPr>
          <w:instrText xml:space="preserve"> PAGEREF _Toc159272958 \h </w:instrText>
        </w:r>
        <w:r>
          <w:rPr>
            <w:noProof/>
            <w:webHidden/>
          </w:rPr>
        </w:r>
        <w:r>
          <w:rPr>
            <w:noProof/>
            <w:webHidden/>
          </w:rPr>
          <w:fldChar w:fldCharType="separate"/>
        </w:r>
        <w:r>
          <w:rPr>
            <w:noProof/>
            <w:webHidden/>
          </w:rPr>
          <w:t>3</w:t>
        </w:r>
        <w:r>
          <w:rPr>
            <w:noProof/>
            <w:webHidden/>
          </w:rPr>
          <w:fldChar w:fldCharType="end"/>
        </w:r>
      </w:hyperlink>
    </w:p>
    <w:p w14:paraId="0171B53A" w14:textId="18074359" w:rsidR="005F77FF" w:rsidRDefault="005F77FF">
      <w:pPr>
        <w:pStyle w:val="TDC1"/>
        <w:tabs>
          <w:tab w:val="right" w:leader="underscore" w:pos="8494"/>
        </w:tabs>
        <w:rPr>
          <w:rFonts w:eastAsiaTheme="minorEastAsia" w:cstheme="minorBidi"/>
          <w:b w:val="0"/>
          <w:bCs w:val="0"/>
          <w:i w:val="0"/>
          <w:iCs w:val="0"/>
          <w:noProof/>
          <w:kern w:val="2"/>
          <w:lang w:eastAsia="es-ES"/>
        </w:rPr>
      </w:pPr>
      <w:hyperlink w:anchor="_Toc159272959" w:history="1">
        <w:r w:rsidRPr="00696FE2">
          <w:rPr>
            <w:rStyle w:val="Hipervnculo"/>
            <w:noProof/>
          </w:rPr>
          <w:t>Alternativas</w:t>
        </w:r>
        <w:r>
          <w:rPr>
            <w:noProof/>
            <w:webHidden/>
          </w:rPr>
          <w:tab/>
        </w:r>
        <w:r>
          <w:rPr>
            <w:noProof/>
            <w:webHidden/>
          </w:rPr>
          <w:fldChar w:fldCharType="begin"/>
        </w:r>
        <w:r>
          <w:rPr>
            <w:noProof/>
            <w:webHidden/>
          </w:rPr>
          <w:instrText xml:space="preserve"> PAGEREF _Toc159272959 \h </w:instrText>
        </w:r>
        <w:r>
          <w:rPr>
            <w:noProof/>
            <w:webHidden/>
          </w:rPr>
        </w:r>
        <w:r>
          <w:rPr>
            <w:noProof/>
            <w:webHidden/>
          </w:rPr>
          <w:fldChar w:fldCharType="separate"/>
        </w:r>
        <w:r>
          <w:rPr>
            <w:noProof/>
            <w:webHidden/>
          </w:rPr>
          <w:t>3</w:t>
        </w:r>
        <w:r>
          <w:rPr>
            <w:noProof/>
            <w:webHidden/>
          </w:rPr>
          <w:fldChar w:fldCharType="end"/>
        </w:r>
      </w:hyperlink>
    </w:p>
    <w:p w14:paraId="02423343" w14:textId="2F9A5211" w:rsidR="005F77FF" w:rsidRDefault="005F77FF">
      <w:pPr>
        <w:pStyle w:val="TDC2"/>
        <w:tabs>
          <w:tab w:val="right" w:leader="underscore" w:pos="8494"/>
        </w:tabs>
        <w:rPr>
          <w:rFonts w:eastAsiaTheme="minorEastAsia" w:cstheme="minorBidi"/>
          <w:b w:val="0"/>
          <w:bCs w:val="0"/>
          <w:noProof/>
          <w:kern w:val="2"/>
          <w:sz w:val="24"/>
          <w:szCs w:val="24"/>
          <w:lang w:eastAsia="es-ES"/>
        </w:rPr>
      </w:pPr>
      <w:hyperlink w:anchor="_Toc159272960" w:history="1">
        <w:r w:rsidRPr="00696FE2">
          <w:rPr>
            <w:rStyle w:val="Hipervnculo"/>
            <w:noProof/>
          </w:rPr>
          <w:t>Primera</w:t>
        </w:r>
        <w:r>
          <w:rPr>
            <w:noProof/>
            <w:webHidden/>
          </w:rPr>
          <w:tab/>
        </w:r>
        <w:r>
          <w:rPr>
            <w:noProof/>
            <w:webHidden/>
          </w:rPr>
          <w:fldChar w:fldCharType="begin"/>
        </w:r>
        <w:r>
          <w:rPr>
            <w:noProof/>
            <w:webHidden/>
          </w:rPr>
          <w:instrText xml:space="preserve"> PAGEREF _Toc159272960 \h </w:instrText>
        </w:r>
        <w:r>
          <w:rPr>
            <w:noProof/>
            <w:webHidden/>
          </w:rPr>
        </w:r>
        <w:r>
          <w:rPr>
            <w:noProof/>
            <w:webHidden/>
          </w:rPr>
          <w:fldChar w:fldCharType="separate"/>
        </w:r>
        <w:r>
          <w:rPr>
            <w:noProof/>
            <w:webHidden/>
          </w:rPr>
          <w:t>3</w:t>
        </w:r>
        <w:r>
          <w:rPr>
            <w:noProof/>
            <w:webHidden/>
          </w:rPr>
          <w:fldChar w:fldCharType="end"/>
        </w:r>
      </w:hyperlink>
    </w:p>
    <w:p w14:paraId="40B545DE" w14:textId="75CF353D" w:rsidR="005F77FF" w:rsidRDefault="005F77FF">
      <w:pPr>
        <w:pStyle w:val="TDC3"/>
        <w:tabs>
          <w:tab w:val="right" w:leader="underscore" w:pos="8494"/>
        </w:tabs>
        <w:rPr>
          <w:rFonts w:eastAsiaTheme="minorEastAsia" w:cstheme="minorBidi"/>
          <w:noProof/>
          <w:kern w:val="2"/>
          <w:sz w:val="24"/>
          <w:szCs w:val="24"/>
          <w:lang w:eastAsia="es-ES"/>
        </w:rPr>
      </w:pPr>
      <w:hyperlink w:anchor="_Toc159272961" w:history="1">
        <w:r w:rsidRPr="00696FE2">
          <w:rPr>
            <w:rStyle w:val="Hipervnculo"/>
            <w:noProof/>
          </w:rPr>
          <w:t>Ordenador</w:t>
        </w:r>
        <w:r>
          <w:rPr>
            <w:noProof/>
            <w:webHidden/>
          </w:rPr>
          <w:tab/>
        </w:r>
        <w:r>
          <w:rPr>
            <w:noProof/>
            <w:webHidden/>
          </w:rPr>
          <w:fldChar w:fldCharType="begin"/>
        </w:r>
        <w:r>
          <w:rPr>
            <w:noProof/>
            <w:webHidden/>
          </w:rPr>
          <w:instrText xml:space="preserve"> PAGEREF _Toc159272961 \h </w:instrText>
        </w:r>
        <w:r>
          <w:rPr>
            <w:noProof/>
            <w:webHidden/>
          </w:rPr>
        </w:r>
        <w:r>
          <w:rPr>
            <w:noProof/>
            <w:webHidden/>
          </w:rPr>
          <w:fldChar w:fldCharType="separate"/>
        </w:r>
        <w:r>
          <w:rPr>
            <w:noProof/>
            <w:webHidden/>
          </w:rPr>
          <w:t>3</w:t>
        </w:r>
        <w:r>
          <w:rPr>
            <w:noProof/>
            <w:webHidden/>
          </w:rPr>
          <w:fldChar w:fldCharType="end"/>
        </w:r>
      </w:hyperlink>
    </w:p>
    <w:p w14:paraId="0546214A" w14:textId="4B7E24E0" w:rsidR="005F77FF" w:rsidRDefault="005F77FF">
      <w:pPr>
        <w:pStyle w:val="TDC3"/>
        <w:tabs>
          <w:tab w:val="right" w:leader="underscore" w:pos="8494"/>
        </w:tabs>
        <w:rPr>
          <w:rFonts w:eastAsiaTheme="minorEastAsia" w:cstheme="minorBidi"/>
          <w:noProof/>
          <w:kern w:val="2"/>
          <w:sz w:val="24"/>
          <w:szCs w:val="24"/>
          <w:lang w:eastAsia="es-ES"/>
        </w:rPr>
      </w:pPr>
      <w:hyperlink w:anchor="_Toc159272962" w:history="1">
        <w:r w:rsidRPr="00696FE2">
          <w:rPr>
            <w:rStyle w:val="Hipervnculo"/>
            <w:noProof/>
          </w:rPr>
          <w:t>Monitor</w:t>
        </w:r>
        <w:r>
          <w:rPr>
            <w:noProof/>
            <w:webHidden/>
          </w:rPr>
          <w:tab/>
        </w:r>
        <w:r>
          <w:rPr>
            <w:noProof/>
            <w:webHidden/>
          </w:rPr>
          <w:fldChar w:fldCharType="begin"/>
        </w:r>
        <w:r>
          <w:rPr>
            <w:noProof/>
            <w:webHidden/>
          </w:rPr>
          <w:instrText xml:space="preserve"> PAGEREF _Toc159272962 \h </w:instrText>
        </w:r>
        <w:r>
          <w:rPr>
            <w:noProof/>
            <w:webHidden/>
          </w:rPr>
        </w:r>
        <w:r>
          <w:rPr>
            <w:noProof/>
            <w:webHidden/>
          </w:rPr>
          <w:fldChar w:fldCharType="separate"/>
        </w:r>
        <w:r>
          <w:rPr>
            <w:noProof/>
            <w:webHidden/>
          </w:rPr>
          <w:t>4</w:t>
        </w:r>
        <w:r>
          <w:rPr>
            <w:noProof/>
            <w:webHidden/>
          </w:rPr>
          <w:fldChar w:fldCharType="end"/>
        </w:r>
      </w:hyperlink>
    </w:p>
    <w:p w14:paraId="6E77D19F" w14:textId="1D80AAA7" w:rsidR="005F77FF" w:rsidRDefault="005F77FF">
      <w:pPr>
        <w:pStyle w:val="TDC3"/>
        <w:tabs>
          <w:tab w:val="right" w:leader="underscore" w:pos="8494"/>
        </w:tabs>
        <w:rPr>
          <w:rFonts w:eastAsiaTheme="minorEastAsia" w:cstheme="minorBidi"/>
          <w:noProof/>
          <w:kern w:val="2"/>
          <w:sz w:val="24"/>
          <w:szCs w:val="24"/>
          <w:lang w:eastAsia="es-ES"/>
        </w:rPr>
      </w:pPr>
      <w:hyperlink w:anchor="_Toc159272963" w:history="1">
        <w:r w:rsidRPr="00696FE2">
          <w:rPr>
            <w:rStyle w:val="Hipervnculo"/>
            <w:noProof/>
          </w:rPr>
          <w:t>Conclusiones</w:t>
        </w:r>
        <w:r>
          <w:rPr>
            <w:noProof/>
            <w:webHidden/>
          </w:rPr>
          <w:tab/>
        </w:r>
        <w:r>
          <w:rPr>
            <w:noProof/>
            <w:webHidden/>
          </w:rPr>
          <w:fldChar w:fldCharType="begin"/>
        </w:r>
        <w:r>
          <w:rPr>
            <w:noProof/>
            <w:webHidden/>
          </w:rPr>
          <w:instrText xml:space="preserve"> PAGEREF _Toc159272963 \h </w:instrText>
        </w:r>
        <w:r>
          <w:rPr>
            <w:noProof/>
            <w:webHidden/>
          </w:rPr>
        </w:r>
        <w:r>
          <w:rPr>
            <w:noProof/>
            <w:webHidden/>
          </w:rPr>
          <w:fldChar w:fldCharType="separate"/>
        </w:r>
        <w:r>
          <w:rPr>
            <w:noProof/>
            <w:webHidden/>
          </w:rPr>
          <w:t>4</w:t>
        </w:r>
        <w:r>
          <w:rPr>
            <w:noProof/>
            <w:webHidden/>
          </w:rPr>
          <w:fldChar w:fldCharType="end"/>
        </w:r>
      </w:hyperlink>
    </w:p>
    <w:p w14:paraId="05B1B461" w14:textId="243E24EE" w:rsidR="005F77FF" w:rsidRDefault="005F77FF">
      <w:pPr>
        <w:pStyle w:val="TDC2"/>
        <w:tabs>
          <w:tab w:val="right" w:leader="underscore" w:pos="8494"/>
        </w:tabs>
        <w:rPr>
          <w:rFonts w:eastAsiaTheme="minorEastAsia" w:cstheme="minorBidi"/>
          <w:b w:val="0"/>
          <w:bCs w:val="0"/>
          <w:noProof/>
          <w:kern w:val="2"/>
          <w:sz w:val="24"/>
          <w:szCs w:val="24"/>
          <w:lang w:eastAsia="es-ES"/>
        </w:rPr>
      </w:pPr>
      <w:hyperlink w:anchor="_Toc159272964" w:history="1">
        <w:r w:rsidRPr="00696FE2">
          <w:rPr>
            <w:rStyle w:val="Hipervnculo"/>
            <w:noProof/>
          </w:rPr>
          <w:t>Segunda</w:t>
        </w:r>
        <w:r>
          <w:rPr>
            <w:noProof/>
            <w:webHidden/>
          </w:rPr>
          <w:tab/>
        </w:r>
        <w:r>
          <w:rPr>
            <w:noProof/>
            <w:webHidden/>
          </w:rPr>
          <w:fldChar w:fldCharType="begin"/>
        </w:r>
        <w:r>
          <w:rPr>
            <w:noProof/>
            <w:webHidden/>
          </w:rPr>
          <w:instrText xml:space="preserve"> PAGEREF _Toc159272964 \h </w:instrText>
        </w:r>
        <w:r>
          <w:rPr>
            <w:noProof/>
            <w:webHidden/>
          </w:rPr>
        </w:r>
        <w:r>
          <w:rPr>
            <w:noProof/>
            <w:webHidden/>
          </w:rPr>
          <w:fldChar w:fldCharType="separate"/>
        </w:r>
        <w:r>
          <w:rPr>
            <w:noProof/>
            <w:webHidden/>
          </w:rPr>
          <w:t>5</w:t>
        </w:r>
        <w:r>
          <w:rPr>
            <w:noProof/>
            <w:webHidden/>
          </w:rPr>
          <w:fldChar w:fldCharType="end"/>
        </w:r>
      </w:hyperlink>
    </w:p>
    <w:p w14:paraId="0D61AB35" w14:textId="71D7CAC8" w:rsidR="005F77FF" w:rsidRDefault="005F77FF">
      <w:pPr>
        <w:pStyle w:val="TDC3"/>
        <w:tabs>
          <w:tab w:val="right" w:leader="underscore" w:pos="8494"/>
        </w:tabs>
        <w:rPr>
          <w:rFonts w:eastAsiaTheme="minorEastAsia" w:cstheme="minorBidi"/>
          <w:noProof/>
          <w:kern w:val="2"/>
          <w:sz w:val="24"/>
          <w:szCs w:val="24"/>
          <w:lang w:eastAsia="es-ES"/>
        </w:rPr>
      </w:pPr>
      <w:hyperlink w:anchor="_Toc159272965" w:history="1">
        <w:r w:rsidRPr="00696FE2">
          <w:rPr>
            <w:rStyle w:val="Hipervnculo"/>
            <w:noProof/>
          </w:rPr>
          <w:t>Ordenador</w:t>
        </w:r>
        <w:r>
          <w:rPr>
            <w:noProof/>
            <w:webHidden/>
          </w:rPr>
          <w:tab/>
        </w:r>
        <w:r>
          <w:rPr>
            <w:noProof/>
            <w:webHidden/>
          </w:rPr>
          <w:fldChar w:fldCharType="begin"/>
        </w:r>
        <w:r>
          <w:rPr>
            <w:noProof/>
            <w:webHidden/>
          </w:rPr>
          <w:instrText xml:space="preserve"> PAGEREF _Toc159272965 \h </w:instrText>
        </w:r>
        <w:r>
          <w:rPr>
            <w:noProof/>
            <w:webHidden/>
          </w:rPr>
        </w:r>
        <w:r>
          <w:rPr>
            <w:noProof/>
            <w:webHidden/>
          </w:rPr>
          <w:fldChar w:fldCharType="separate"/>
        </w:r>
        <w:r>
          <w:rPr>
            <w:noProof/>
            <w:webHidden/>
          </w:rPr>
          <w:t>5</w:t>
        </w:r>
        <w:r>
          <w:rPr>
            <w:noProof/>
            <w:webHidden/>
          </w:rPr>
          <w:fldChar w:fldCharType="end"/>
        </w:r>
      </w:hyperlink>
    </w:p>
    <w:p w14:paraId="76F1CC0B" w14:textId="1E32D427" w:rsidR="005F77FF" w:rsidRDefault="005F77FF">
      <w:pPr>
        <w:pStyle w:val="TDC3"/>
        <w:tabs>
          <w:tab w:val="right" w:leader="underscore" w:pos="8494"/>
        </w:tabs>
        <w:rPr>
          <w:rFonts w:eastAsiaTheme="minorEastAsia" w:cstheme="minorBidi"/>
          <w:noProof/>
          <w:kern w:val="2"/>
          <w:sz w:val="24"/>
          <w:szCs w:val="24"/>
          <w:lang w:eastAsia="es-ES"/>
        </w:rPr>
      </w:pPr>
      <w:hyperlink w:anchor="_Toc159272966" w:history="1">
        <w:r w:rsidRPr="00696FE2">
          <w:rPr>
            <w:rStyle w:val="Hipervnculo"/>
            <w:noProof/>
          </w:rPr>
          <w:t>Monitor</w:t>
        </w:r>
        <w:r>
          <w:rPr>
            <w:noProof/>
            <w:webHidden/>
          </w:rPr>
          <w:tab/>
        </w:r>
        <w:r>
          <w:rPr>
            <w:noProof/>
            <w:webHidden/>
          </w:rPr>
          <w:fldChar w:fldCharType="begin"/>
        </w:r>
        <w:r>
          <w:rPr>
            <w:noProof/>
            <w:webHidden/>
          </w:rPr>
          <w:instrText xml:space="preserve"> PAGEREF _Toc159272966 \h </w:instrText>
        </w:r>
        <w:r>
          <w:rPr>
            <w:noProof/>
            <w:webHidden/>
          </w:rPr>
        </w:r>
        <w:r>
          <w:rPr>
            <w:noProof/>
            <w:webHidden/>
          </w:rPr>
          <w:fldChar w:fldCharType="separate"/>
        </w:r>
        <w:r>
          <w:rPr>
            <w:noProof/>
            <w:webHidden/>
          </w:rPr>
          <w:t>5</w:t>
        </w:r>
        <w:r>
          <w:rPr>
            <w:noProof/>
            <w:webHidden/>
          </w:rPr>
          <w:fldChar w:fldCharType="end"/>
        </w:r>
      </w:hyperlink>
    </w:p>
    <w:p w14:paraId="352DC040" w14:textId="10EF30E9" w:rsidR="005F77FF" w:rsidRDefault="005F77FF">
      <w:pPr>
        <w:pStyle w:val="TDC3"/>
        <w:tabs>
          <w:tab w:val="right" w:leader="underscore" w:pos="8494"/>
        </w:tabs>
        <w:rPr>
          <w:rFonts w:eastAsiaTheme="minorEastAsia" w:cstheme="minorBidi"/>
          <w:noProof/>
          <w:kern w:val="2"/>
          <w:sz w:val="24"/>
          <w:szCs w:val="24"/>
          <w:lang w:eastAsia="es-ES"/>
        </w:rPr>
      </w:pPr>
      <w:hyperlink w:anchor="_Toc159272967" w:history="1">
        <w:r w:rsidRPr="00696FE2">
          <w:rPr>
            <w:rStyle w:val="Hipervnculo"/>
            <w:noProof/>
          </w:rPr>
          <w:t>Conclusiones</w:t>
        </w:r>
        <w:r>
          <w:rPr>
            <w:noProof/>
            <w:webHidden/>
          </w:rPr>
          <w:tab/>
        </w:r>
        <w:r>
          <w:rPr>
            <w:noProof/>
            <w:webHidden/>
          </w:rPr>
          <w:fldChar w:fldCharType="begin"/>
        </w:r>
        <w:r>
          <w:rPr>
            <w:noProof/>
            <w:webHidden/>
          </w:rPr>
          <w:instrText xml:space="preserve"> PAGEREF _Toc159272967 \h </w:instrText>
        </w:r>
        <w:r>
          <w:rPr>
            <w:noProof/>
            <w:webHidden/>
          </w:rPr>
        </w:r>
        <w:r>
          <w:rPr>
            <w:noProof/>
            <w:webHidden/>
          </w:rPr>
          <w:fldChar w:fldCharType="separate"/>
        </w:r>
        <w:r>
          <w:rPr>
            <w:noProof/>
            <w:webHidden/>
          </w:rPr>
          <w:t>6</w:t>
        </w:r>
        <w:r>
          <w:rPr>
            <w:noProof/>
            <w:webHidden/>
          </w:rPr>
          <w:fldChar w:fldCharType="end"/>
        </w:r>
      </w:hyperlink>
    </w:p>
    <w:p w14:paraId="373533A3" w14:textId="26106599" w:rsidR="005F77FF" w:rsidRDefault="005F77FF">
      <w:pPr>
        <w:pStyle w:val="TDC2"/>
        <w:tabs>
          <w:tab w:val="right" w:leader="underscore" w:pos="8494"/>
        </w:tabs>
        <w:rPr>
          <w:rFonts w:eastAsiaTheme="minorEastAsia" w:cstheme="minorBidi"/>
          <w:b w:val="0"/>
          <w:bCs w:val="0"/>
          <w:noProof/>
          <w:kern w:val="2"/>
          <w:sz w:val="24"/>
          <w:szCs w:val="24"/>
          <w:lang w:eastAsia="es-ES"/>
        </w:rPr>
      </w:pPr>
      <w:hyperlink w:anchor="_Toc159272968" w:history="1">
        <w:r w:rsidRPr="00696FE2">
          <w:rPr>
            <w:rStyle w:val="Hipervnculo"/>
            <w:noProof/>
          </w:rPr>
          <w:t>Tercera</w:t>
        </w:r>
        <w:r>
          <w:rPr>
            <w:noProof/>
            <w:webHidden/>
          </w:rPr>
          <w:tab/>
        </w:r>
        <w:r>
          <w:rPr>
            <w:noProof/>
            <w:webHidden/>
          </w:rPr>
          <w:fldChar w:fldCharType="begin"/>
        </w:r>
        <w:r>
          <w:rPr>
            <w:noProof/>
            <w:webHidden/>
          </w:rPr>
          <w:instrText xml:space="preserve"> PAGEREF _Toc159272968 \h </w:instrText>
        </w:r>
        <w:r>
          <w:rPr>
            <w:noProof/>
            <w:webHidden/>
          </w:rPr>
        </w:r>
        <w:r>
          <w:rPr>
            <w:noProof/>
            <w:webHidden/>
          </w:rPr>
          <w:fldChar w:fldCharType="separate"/>
        </w:r>
        <w:r>
          <w:rPr>
            <w:noProof/>
            <w:webHidden/>
          </w:rPr>
          <w:t>7</w:t>
        </w:r>
        <w:r>
          <w:rPr>
            <w:noProof/>
            <w:webHidden/>
          </w:rPr>
          <w:fldChar w:fldCharType="end"/>
        </w:r>
      </w:hyperlink>
    </w:p>
    <w:p w14:paraId="0F0ACCA2" w14:textId="43B5857C" w:rsidR="005F77FF" w:rsidRDefault="005F77FF">
      <w:pPr>
        <w:pStyle w:val="TDC3"/>
        <w:tabs>
          <w:tab w:val="right" w:leader="underscore" w:pos="8494"/>
        </w:tabs>
        <w:rPr>
          <w:rFonts w:eastAsiaTheme="minorEastAsia" w:cstheme="minorBidi"/>
          <w:noProof/>
          <w:kern w:val="2"/>
          <w:sz w:val="24"/>
          <w:szCs w:val="24"/>
          <w:lang w:eastAsia="es-ES"/>
        </w:rPr>
      </w:pPr>
      <w:hyperlink w:anchor="_Toc159272969" w:history="1">
        <w:r w:rsidRPr="00696FE2">
          <w:rPr>
            <w:rStyle w:val="Hipervnculo"/>
            <w:noProof/>
          </w:rPr>
          <w:t>Ordenador y Monitor</w:t>
        </w:r>
        <w:r>
          <w:rPr>
            <w:noProof/>
            <w:webHidden/>
          </w:rPr>
          <w:tab/>
        </w:r>
        <w:r>
          <w:rPr>
            <w:noProof/>
            <w:webHidden/>
          </w:rPr>
          <w:fldChar w:fldCharType="begin"/>
        </w:r>
        <w:r>
          <w:rPr>
            <w:noProof/>
            <w:webHidden/>
          </w:rPr>
          <w:instrText xml:space="preserve"> PAGEREF _Toc159272969 \h </w:instrText>
        </w:r>
        <w:r>
          <w:rPr>
            <w:noProof/>
            <w:webHidden/>
          </w:rPr>
        </w:r>
        <w:r>
          <w:rPr>
            <w:noProof/>
            <w:webHidden/>
          </w:rPr>
          <w:fldChar w:fldCharType="separate"/>
        </w:r>
        <w:r>
          <w:rPr>
            <w:noProof/>
            <w:webHidden/>
          </w:rPr>
          <w:t>7</w:t>
        </w:r>
        <w:r>
          <w:rPr>
            <w:noProof/>
            <w:webHidden/>
          </w:rPr>
          <w:fldChar w:fldCharType="end"/>
        </w:r>
      </w:hyperlink>
    </w:p>
    <w:p w14:paraId="2C592337" w14:textId="3EA13F31" w:rsidR="005F77FF" w:rsidRDefault="005F77FF">
      <w:pPr>
        <w:pStyle w:val="TDC3"/>
        <w:tabs>
          <w:tab w:val="right" w:leader="underscore" w:pos="8494"/>
        </w:tabs>
        <w:rPr>
          <w:rFonts w:eastAsiaTheme="minorEastAsia" w:cstheme="minorBidi"/>
          <w:noProof/>
          <w:kern w:val="2"/>
          <w:sz w:val="24"/>
          <w:szCs w:val="24"/>
          <w:lang w:eastAsia="es-ES"/>
        </w:rPr>
      </w:pPr>
      <w:hyperlink w:anchor="_Toc159272970" w:history="1">
        <w:r w:rsidRPr="00696FE2">
          <w:rPr>
            <w:rStyle w:val="Hipervnculo"/>
            <w:noProof/>
          </w:rPr>
          <w:t>Conclusiones</w:t>
        </w:r>
        <w:r>
          <w:rPr>
            <w:noProof/>
            <w:webHidden/>
          </w:rPr>
          <w:tab/>
        </w:r>
        <w:r>
          <w:rPr>
            <w:noProof/>
            <w:webHidden/>
          </w:rPr>
          <w:fldChar w:fldCharType="begin"/>
        </w:r>
        <w:r>
          <w:rPr>
            <w:noProof/>
            <w:webHidden/>
          </w:rPr>
          <w:instrText xml:space="preserve"> PAGEREF _Toc159272970 \h </w:instrText>
        </w:r>
        <w:r>
          <w:rPr>
            <w:noProof/>
            <w:webHidden/>
          </w:rPr>
        </w:r>
        <w:r>
          <w:rPr>
            <w:noProof/>
            <w:webHidden/>
          </w:rPr>
          <w:fldChar w:fldCharType="separate"/>
        </w:r>
        <w:r>
          <w:rPr>
            <w:noProof/>
            <w:webHidden/>
          </w:rPr>
          <w:t>8</w:t>
        </w:r>
        <w:r>
          <w:rPr>
            <w:noProof/>
            <w:webHidden/>
          </w:rPr>
          <w:fldChar w:fldCharType="end"/>
        </w:r>
      </w:hyperlink>
    </w:p>
    <w:p w14:paraId="72A8CFF1" w14:textId="2147830F" w:rsidR="005F77FF" w:rsidRDefault="005F77FF">
      <w:pPr>
        <w:pStyle w:val="TDC1"/>
        <w:tabs>
          <w:tab w:val="right" w:leader="underscore" w:pos="8494"/>
        </w:tabs>
        <w:rPr>
          <w:rFonts w:eastAsiaTheme="minorEastAsia" w:cstheme="minorBidi"/>
          <w:b w:val="0"/>
          <w:bCs w:val="0"/>
          <w:i w:val="0"/>
          <w:iCs w:val="0"/>
          <w:noProof/>
          <w:kern w:val="2"/>
          <w:lang w:eastAsia="es-ES"/>
        </w:rPr>
      </w:pPr>
      <w:hyperlink w:anchor="_Toc159272971" w:history="1">
        <w:r w:rsidRPr="00696FE2">
          <w:rPr>
            <w:rStyle w:val="Hipervnculo"/>
            <w:noProof/>
          </w:rPr>
          <w:t>Conclusión</w:t>
        </w:r>
        <w:r>
          <w:rPr>
            <w:noProof/>
            <w:webHidden/>
          </w:rPr>
          <w:tab/>
        </w:r>
        <w:r>
          <w:rPr>
            <w:noProof/>
            <w:webHidden/>
          </w:rPr>
          <w:fldChar w:fldCharType="begin"/>
        </w:r>
        <w:r>
          <w:rPr>
            <w:noProof/>
            <w:webHidden/>
          </w:rPr>
          <w:instrText xml:space="preserve"> PAGEREF _Toc159272971 \h </w:instrText>
        </w:r>
        <w:r>
          <w:rPr>
            <w:noProof/>
            <w:webHidden/>
          </w:rPr>
        </w:r>
        <w:r>
          <w:rPr>
            <w:noProof/>
            <w:webHidden/>
          </w:rPr>
          <w:fldChar w:fldCharType="separate"/>
        </w:r>
        <w:r>
          <w:rPr>
            <w:noProof/>
            <w:webHidden/>
          </w:rPr>
          <w:t>8</w:t>
        </w:r>
        <w:r>
          <w:rPr>
            <w:noProof/>
            <w:webHidden/>
          </w:rPr>
          <w:fldChar w:fldCharType="end"/>
        </w:r>
      </w:hyperlink>
    </w:p>
    <w:p w14:paraId="0EA0894E" w14:textId="513E3E05" w:rsidR="00AC48E7" w:rsidRDefault="00207528" w:rsidP="00AC48E7">
      <w:pPr>
        <w:pStyle w:val="Ttulo1"/>
      </w:pPr>
      <w:r>
        <w:fldChar w:fldCharType="end"/>
      </w:r>
      <w:r w:rsidR="00AC48E7">
        <w:br w:type="page"/>
      </w:r>
    </w:p>
    <w:p w14:paraId="6E0EE37D" w14:textId="69EC0E70" w:rsidR="00AC48E7" w:rsidRDefault="00AC48E7" w:rsidP="00207528">
      <w:pPr>
        <w:pStyle w:val="Ttulo1"/>
        <w:pBdr>
          <w:bottom w:val="single" w:sz="4" w:space="1" w:color="auto"/>
        </w:pBdr>
      </w:pPr>
      <w:bookmarkStart w:id="1" w:name="_Toc159272955"/>
      <w:r>
        <w:lastRenderedPageBreak/>
        <w:t>Introducción</w:t>
      </w:r>
      <w:bookmarkEnd w:id="1"/>
    </w:p>
    <w:p w14:paraId="2ED33B4D" w14:textId="5B5EFA24" w:rsidR="00E5160B" w:rsidRPr="00E5160B" w:rsidRDefault="00E5160B" w:rsidP="00E5160B">
      <w:r w:rsidRPr="00E5160B">
        <w:t>Una compañía especializada en soluciones de ofimática, poseedora de un parque tecnológico compuesto por 300 computadoras con una antigüedad de 5 años y monitores de 23.8 pulgadas, está buscando propuestas diversas con el objetivo de modernizar sus equipos informáticos a modelos más contemporáneos y sus monitores a pantallas de 27 pulgadas.</w:t>
      </w:r>
    </w:p>
    <w:p w14:paraId="4C0893E8" w14:textId="65AF1F60" w:rsidR="00E5160B" w:rsidRPr="00E5160B" w:rsidRDefault="00E5160B" w:rsidP="00E5160B">
      <w:r w:rsidRPr="00E5160B">
        <w:t>Los equipos informáticos en cuestión operan durante 8 horas al día y 6 días a la semana. Para evaluar las distintas alternativas, se considerarán factores como el ahorro anual de energía eléctrica, las emisiones de dióxido de carbono (CO</w:t>
      </w:r>
      <w:r w:rsidRPr="001349CD">
        <w:rPr>
          <w:vertAlign w:val="subscript"/>
        </w:rPr>
        <w:t>2</w:t>
      </w:r>
      <w:r w:rsidRPr="00E5160B">
        <w:t>) y las prestaciones ofrecidas por cada opción.</w:t>
      </w:r>
    </w:p>
    <w:p w14:paraId="7A2CE102" w14:textId="77777777" w:rsidR="00E5160B" w:rsidRDefault="00E5160B" w:rsidP="00E5160B">
      <w:pPr>
        <w:rPr>
          <w:b/>
        </w:rPr>
      </w:pPr>
      <w:r w:rsidRPr="00E5160B">
        <w:t>Se invita a los proveedores interesados a presentar propuestas que aborden eficientemente los requisitos mencionados, considerando la eficiencia energética, la sostenibilidad ambiental y las capacidades tecnológicas de los nuevos sistemas propuestos.</w:t>
      </w:r>
    </w:p>
    <w:p w14:paraId="615BF9FD" w14:textId="099E40A7" w:rsidR="00556730" w:rsidRDefault="00B22C05" w:rsidP="00556730">
      <w:pPr>
        <w:pStyle w:val="Ttulo1"/>
        <w:pBdr>
          <w:bottom w:val="single" w:sz="4" w:space="1" w:color="auto"/>
        </w:pBdr>
      </w:pPr>
      <w:bookmarkStart w:id="2" w:name="_Toc159272956"/>
      <w:r w:rsidRPr="00E5160B">
        <w:t>Situación</w:t>
      </w:r>
      <w:r>
        <w:t xml:space="preserve"> </w:t>
      </w:r>
      <w:r w:rsidR="00556730">
        <w:t>actual</w:t>
      </w:r>
      <w:bookmarkEnd w:id="2"/>
    </w:p>
    <w:p w14:paraId="6CA32112" w14:textId="4938B1C4" w:rsidR="00136B83" w:rsidRPr="00136B83" w:rsidRDefault="00136B83" w:rsidP="00136B83">
      <w:pPr>
        <w:pStyle w:val="Ttulo2"/>
      </w:pPr>
      <w:bookmarkStart w:id="3" w:name="_Toc159272957"/>
      <w:r>
        <w:t>Ordenador actual</w:t>
      </w:r>
      <w:bookmarkEnd w:id="3"/>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410"/>
        <w:gridCol w:w="2835"/>
        <w:gridCol w:w="992"/>
        <w:gridCol w:w="1276"/>
      </w:tblGrid>
      <w:tr w:rsidR="00556730" w14:paraId="46BA24A4" w14:textId="77777777" w:rsidTr="00C44DBF">
        <w:trPr>
          <w:trHeight w:val="111"/>
        </w:trPr>
        <w:tc>
          <w:tcPr>
            <w:tcW w:w="7513" w:type="dxa"/>
            <w:gridSpan w:val="4"/>
          </w:tcPr>
          <w:p w14:paraId="77139EA5" w14:textId="0D39C3B2" w:rsidR="00556730" w:rsidRDefault="005F77FF" w:rsidP="0016125D">
            <w:hyperlink r:id="rId10" w:history="1">
              <w:r w:rsidR="0016125D" w:rsidRPr="0016125D">
                <w:rPr>
                  <w:rStyle w:val="Hipervnculo"/>
                </w:rPr>
                <w:t xml:space="preserve">HP Compaq </w:t>
              </w:r>
              <w:r w:rsidR="0016125D" w:rsidRPr="0016125D">
                <w:rPr>
                  <w:rStyle w:val="Hipervnculo"/>
                  <w:sz w:val="20"/>
                  <w:szCs w:val="20"/>
                </w:rPr>
                <w:t>6200</w:t>
              </w:r>
              <w:r w:rsidR="0016125D" w:rsidRPr="0016125D">
                <w:rPr>
                  <w:rStyle w:val="Hipervnculo"/>
                </w:rPr>
                <w:t xml:space="preserve"> Pro SFF</w:t>
              </w:r>
            </w:hyperlink>
          </w:p>
        </w:tc>
      </w:tr>
      <w:tr w:rsidR="00556730" w14:paraId="30357AFD" w14:textId="77777777" w:rsidTr="00A5266C">
        <w:trPr>
          <w:trHeight w:val="3472"/>
        </w:trPr>
        <w:tc>
          <w:tcPr>
            <w:tcW w:w="7513" w:type="dxa"/>
            <w:gridSpan w:val="4"/>
            <w:tcBorders>
              <w:bottom w:val="single" w:sz="18" w:space="0" w:color="auto"/>
            </w:tcBorders>
            <w:vAlign w:val="center"/>
          </w:tcPr>
          <w:p w14:paraId="66965486" w14:textId="087C1428" w:rsidR="00556730" w:rsidRDefault="00A5266C" w:rsidP="00A5266C">
            <w:pPr>
              <w:ind w:right="576"/>
              <w:jc w:val="center"/>
            </w:pPr>
            <w:r>
              <w:rPr>
                <w:noProof/>
              </w:rPr>
              <w:drawing>
                <wp:inline distT="0" distB="0" distL="0" distR="0" wp14:anchorId="2E2455D3" wp14:editId="24ABF683">
                  <wp:extent cx="1204566" cy="1987826"/>
                  <wp:effectExtent l="0" t="0" r="0" b="0"/>
                  <wp:docPr id="412400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885" cy="2006505"/>
                          </a:xfrm>
                          <a:prstGeom prst="rect">
                            <a:avLst/>
                          </a:prstGeom>
                          <a:noFill/>
                          <a:ln>
                            <a:noFill/>
                          </a:ln>
                        </pic:spPr>
                      </pic:pic>
                    </a:graphicData>
                  </a:graphic>
                </wp:inline>
              </w:drawing>
            </w:r>
          </w:p>
        </w:tc>
      </w:tr>
      <w:tr w:rsidR="00C44DBF" w:rsidRPr="00462905" w14:paraId="1AC08F15" w14:textId="77777777" w:rsidTr="00C211FC">
        <w:tc>
          <w:tcPr>
            <w:tcW w:w="2410" w:type="dxa"/>
            <w:tcBorders>
              <w:bottom w:val="single" w:sz="6" w:space="0" w:color="auto"/>
              <w:right w:val="single" w:sz="6" w:space="0" w:color="auto"/>
            </w:tcBorders>
            <w:shd w:val="clear" w:color="auto" w:fill="BFBFBF" w:themeFill="background1" w:themeFillShade="BF"/>
          </w:tcPr>
          <w:p w14:paraId="7898CC9F" w14:textId="0942251D" w:rsidR="00556730" w:rsidRPr="00462905" w:rsidRDefault="00556730" w:rsidP="00C44DBF">
            <w:pPr>
              <w:jc w:val="center"/>
              <w:rPr>
                <w:b/>
                <w:sz w:val="24"/>
              </w:rPr>
            </w:pPr>
            <w:r w:rsidRPr="00462905">
              <w:rPr>
                <w:b/>
                <w:sz w:val="24"/>
              </w:rPr>
              <w:t>Componente</w:t>
            </w:r>
          </w:p>
        </w:tc>
        <w:tc>
          <w:tcPr>
            <w:tcW w:w="2835" w:type="dxa"/>
            <w:tcBorders>
              <w:left w:val="single" w:sz="6" w:space="0" w:color="auto"/>
              <w:bottom w:val="single" w:sz="6" w:space="0" w:color="auto"/>
              <w:right w:val="single" w:sz="6" w:space="0" w:color="auto"/>
            </w:tcBorders>
            <w:shd w:val="clear" w:color="auto" w:fill="BFBFBF" w:themeFill="background1" w:themeFillShade="BF"/>
          </w:tcPr>
          <w:p w14:paraId="18EEEACC" w14:textId="5DD49C0C" w:rsidR="00556730" w:rsidRPr="00462905" w:rsidRDefault="00556730" w:rsidP="00C44DBF">
            <w:pPr>
              <w:jc w:val="center"/>
              <w:rPr>
                <w:b/>
                <w:sz w:val="24"/>
              </w:rPr>
            </w:pPr>
            <w:r w:rsidRPr="00462905">
              <w:rPr>
                <w:b/>
                <w:sz w:val="24"/>
              </w:rPr>
              <w:t>Producto</w:t>
            </w:r>
          </w:p>
        </w:tc>
        <w:tc>
          <w:tcPr>
            <w:tcW w:w="992" w:type="dxa"/>
            <w:tcBorders>
              <w:left w:val="single" w:sz="6" w:space="0" w:color="auto"/>
              <w:bottom w:val="single" w:sz="6" w:space="0" w:color="auto"/>
              <w:right w:val="single" w:sz="6" w:space="0" w:color="auto"/>
            </w:tcBorders>
            <w:shd w:val="clear" w:color="auto" w:fill="BFBFBF" w:themeFill="background1" w:themeFillShade="BF"/>
          </w:tcPr>
          <w:p w14:paraId="20B2517A" w14:textId="278EED60" w:rsidR="00556730" w:rsidRPr="00462905" w:rsidRDefault="00556730" w:rsidP="00C44DBF">
            <w:pPr>
              <w:jc w:val="center"/>
              <w:rPr>
                <w:b/>
                <w:sz w:val="24"/>
              </w:rPr>
            </w:pPr>
            <w:r w:rsidRPr="00462905">
              <w:rPr>
                <w:b/>
                <w:sz w:val="24"/>
              </w:rPr>
              <w:t>Precio</w:t>
            </w:r>
          </w:p>
        </w:tc>
        <w:tc>
          <w:tcPr>
            <w:tcW w:w="1276" w:type="dxa"/>
            <w:tcBorders>
              <w:left w:val="single" w:sz="6" w:space="0" w:color="auto"/>
              <w:bottom w:val="single" w:sz="6" w:space="0" w:color="auto"/>
            </w:tcBorders>
            <w:shd w:val="clear" w:color="auto" w:fill="BFBFBF" w:themeFill="background1" w:themeFillShade="BF"/>
          </w:tcPr>
          <w:p w14:paraId="1A571B57" w14:textId="6D7CED37" w:rsidR="00556730" w:rsidRPr="00462905" w:rsidRDefault="00C211FC" w:rsidP="00C44DBF">
            <w:pPr>
              <w:jc w:val="center"/>
              <w:rPr>
                <w:b/>
                <w:sz w:val="24"/>
              </w:rPr>
            </w:pPr>
            <w:r w:rsidRPr="00462905">
              <w:rPr>
                <w:b/>
                <w:sz w:val="24"/>
              </w:rPr>
              <w:t>Consumo</w:t>
            </w:r>
          </w:p>
        </w:tc>
      </w:tr>
      <w:tr w:rsidR="00556730" w14:paraId="68B87D3D" w14:textId="77777777" w:rsidTr="00A87BBC">
        <w:tc>
          <w:tcPr>
            <w:tcW w:w="2410" w:type="dxa"/>
            <w:tcBorders>
              <w:top w:val="single" w:sz="6" w:space="0" w:color="auto"/>
              <w:bottom w:val="single" w:sz="6" w:space="0" w:color="auto"/>
              <w:right w:val="single" w:sz="6" w:space="0" w:color="auto"/>
            </w:tcBorders>
          </w:tcPr>
          <w:p w14:paraId="1CF6B81F" w14:textId="6A0A9B05" w:rsidR="00556730" w:rsidRDefault="00556730" w:rsidP="00C44DBF">
            <w:pPr>
              <w:jc w:val="left"/>
            </w:pPr>
            <w:r>
              <w:t>Procesador</w:t>
            </w:r>
          </w:p>
        </w:tc>
        <w:tc>
          <w:tcPr>
            <w:tcW w:w="2835" w:type="dxa"/>
            <w:tcBorders>
              <w:top w:val="single" w:sz="6" w:space="0" w:color="auto"/>
              <w:left w:val="single" w:sz="6" w:space="0" w:color="auto"/>
              <w:bottom w:val="single" w:sz="6" w:space="0" w:color="auto"/>
              <w:right w:val="single" w:sz="6" w:space="0" w:color="auto"/>
            </w:tcBorders>
          </w:tcPr>
          <w:p w14:paraId="40022DBE" w14:textId="2FB4FCE6" w:rsidR="00556730" w:rsidRDefault="00E93883" w:rsidP="00556730">
            <w:r>
              <w:t>Intel i5-2400</w:t>
            </w:r>
          </w:p>
        </w:tc>
        <w:tc>
          <w:tcPr>
            <w:tcW w:w="992" w:type="dxa"/>
            <w:vMerge w:val="restart"/>
            <w:tcBorders>
              <w:top w:val="single" w:sz="6" w:space="0" w:color="auto"/>
              <w:left w:val="single" w:sz="6" w:space="0" w:color="auto"/>
              <w:right w:val="single" w:sz="6" w:space="0" w:color="auto"/>
            </w:tcBorders>
            <w:vAlign w:val="center"/>
          </w:tcPr>
          <w:p w14:paraId="2EA19982" w14:textId="43AD31A9" w:rsidR="00556730" w:rsidRDefault="00E71642" w:rsidP="00A87BBC">
            <w:pPr>
              <w:jc w:val="center"/>
            </w:pPr>
            <w:r>
              <w:t>150</w:t>
            </w:r>
            <w:r w:rsidR="000508C6">
              <w:t>,</w:t>
            </w:r>
            <w:r>
              <w:t>00€</w:t>
            </w:r>
          </w:p>
        </w:tc>
        <w:tc>
          <w:tcPr>
            <w:tcW w:w="1276" w:type="dxa"/>
            <w:vMerge w:val="restart"/>
            <w:tcBorders>
              <w:top w:val="single" w:sz="6" w:space="0" w:color="auto"/>
              <w:left w:val="single" w:sz="6" w:space="0" w:color="auto"/>
            </w:tcBorders>
            <w:vAlign w:val="center"/>
          </w:tcPr>
          <w:p w14:paraId="50264F2E" w14:textId="046DE6E9" w:rsidR="00556730" w:rsidRDefault="00340E3C" w:rsidP="00A87BBC">
            <w:pPr>
              <w:jc w:val="center"/>
            </w:pPr>
            <w:r>
              <w:t>80W</w:t>
            </w:r>
          </w:p>
        </w:tc>
      </w:tr>
      <w:tr w:rsidR="005363BD" w14:paraId="6BEBFA11"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219FC25C" w14:textId="5980C7B9" w:rsidR="00556730" w:rsidRDefault="00556730" w:rsidP="00C44DBF">
            <w:pPr>
              <w:jc w:val="left"/>
            </w:pPr>
            <w:r>
              <w:t>Memoria RAM</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8F009EF" w14:textId="51AE29DE" w:rsidR="00556730" w:rsidRDefault="00E93883" w:rsidP="00556730">
            <w:r>
              <w:t>4G DDR3</w:t>
            </w:r>
          </w:p>
        </w:tc>
        <w:tc>
          <w:tcPr>
            <w:tcW w:w="992" w:type="dxa"/>
            <w:vMerge/>
            <w:tcBorders>
              <w:left w:val="single" w:sz="6" w:space="0" w:color="auto"/>
              <w:right w:val="single" w:sz="6" w:space="0" w:color="auto"/>
            </w:tcBorders>
            <w:shd w:val="clear" w:color="auto" w:fill="D9D9D9" w:themeFill="background1" w:themeFillShade="D9"/>
          </w:tcPr>
          <w:p w14:paraId="7BB9C660" w14:textId="77777777" w:rsidR="00556730" w:rsidRDefault="00556730" w:rsidP="00556730"/>
        </w:tc>
        <w:tc>
          <w:tcPr>
            <w:tcW w:w="1276" w:type="dxa"/>
            <w:vMerge/>
            <w:tcBorders>
              <w:left w:val="single" w:sz="6" w:space="0" w:color="auto"/>
            </w:tcBorders>
            <w:shd w:val="clear" w:color="auto" w:fill="D9D9D9" w:themeFill="background1" w:themeFillShade="D9"/>
          </w:tcPr>
          <w:p w14:paraId="090A51AC" w14:textId="77777777" w:rsidR="00556730" w:rsidRDefault="00556730" w:rsidP="00556730"/>
        </w:tc>
      </w:tr>
      <w:tr w:rsidR="005363BD" w14:paraId="20B8C6F0" w14:textId="77777777" w:rsidTr="001D0F0F">
        <w:tc>
          <w:tcPr>
            <w:tcW w:w="2410" w:type="dxa"/>
            <w:tcBorders>
              <w:top w:val="single" w:sz="6" w:space="0" w:color="auto"/>
              <w:bottom w:val="single" w:sz="6" w:space="0" w:color="auto"/>
              <w:right w:val="single" w:sz="6" w:space="0" w:color="auto"/>
            </w:tcBorders>
            <w:shd w:val="clear" w:color="auto" w:fill="auto"/>
          </w:tcPr>
          <w:p w14:paraId="051E7A95" w14:textId="01614D04" w:rsidR="00556730" w:rsidRDefault="00556730" w:rsidP="00C44DBF">
            <w:pPr>
              <w:jc w:val="left"/>
            </w:pPr>
            <w:r>
              <w:t>Almacenamiento</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D514E36" w14:textId="1B638FD9" w:rsidR="00556730" w:rsidRDefault="00B91D72" w:rsidP="00556730">
            <w:r>
              <w:t>Disco duro de 250 GB SATA</w:t>
            </w:r>
          </w:p>
        </w:tc>
        <w:tc>
          <w:tcPr>
            <w:tcW w:w="992" w:type="dxa"/>
            <w:vMerge/>
            <w:tcBorders>
              <w:left w:val="single" w:sz="6" w:space="0" w:color="auto"/>
              <w:right w:val="single" w:sz="6" w:space="0" w:color="auto"/>
            </w:tcBorders>
            <w:shd w:val="clear" w:color="auto" w:fill="auto"/>
          </w:tcPr>
          <w:p w14:paraId="333274A4" w14:textId="77777777" w:rsidR="00556730" w:rsidRDefault="00556730" w:rsidP="00556730"/>
        </w:tc>
        <w:tc>
          <w:tcPr>
            <w:tcW w:w="1276" w:type="dxa"/>
            <w:vMerge/>
            <w:tcBorders>
              <w:left w:val="single" w:sz="6" w:space="0" w:color="auto"/>
            </w:tcBorders>
            <w:shd w:val="clear" w:color="auto" w:fill="auto"/>
          </w:tcPr>
          <w:p w14:paraId="003C348D" w14:textId="77777777" w:rsidR="00556730" w:rsidRDefault="00556730" w:rsidP="00556730"/>
        </w:tc>
      </w:tr>
      <w:tr w:rsidR="005363BD" w14:paraId="65B3BDB8"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40782BA3" w14:textId="44AD8E87" w:rsidR="00556730" w:rsidRDefault="00556730" w:rsidP="00C44DBF">
            <w:pPr>
              <w:jc w:val="left"/>
            </w:pPr>
            <w:r>
              <w:t>Fuente de alimentación</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2EDE09" w14:textId="185C4F1F" w:rsidR="00556730" w:rsidRDefault="00CA4A34" w:rsidP="00556730">
            <w:r>
              <w:t>240W</w:t>
            </w:r>
          </w:p>
        </w:tc>
        <w:tc>
          <w:tcPr>
            <w:tcW w:w="992" w:type="dxa"/>
            <w:vMerge/>
            <w:tcBorders>
              <w:left w:val="single" w:sz="6" w:space="0" w:color="auto"/>
              <w:right w:val="single" w:sz="6" w:space="0" w:color="auto"/>
            </w:tcBorders>
            <w:shd w:val="clear" w:color="auto" w:fill="D9D9D9" w:themeFill="background1" w:themeFillShade="D9"/>
          </w:tcPr>
          <w:p w14:paraId="6A08E698" w14:textId="77777777" w:rsidR="00556730" w:rsidRDefault="00556730" w:rsidP="00556730"/>
        </w:tc>
        <w:tc>
          <w:tcPr>
            <w:tcW w:w="1276" w:type="dxa"/>
            <w:vMerge/>
            <w:tcBorders>
              <w:left w:val="single" w:sz="6" w:space="0" w:color="auto"/>
            </w:tcBorders>
            <w:shd w:val="clear" w:color="auto" w:fill="D9D9D9" w:themeFill="background1" w:themeFillShade="D9"/>
          </w:tcPr>
          <w:p w14:paraId="3077242E" w14:textId="77777777" w:rsidR="00556730" w:rsidRDefault="00556730" w:rsidP="00556730"/>
        </w:tc>
      </w:tr>
      <w:tr w:rsidR="00556730" w14:paraId="095E1A88" w14:textId="77777777" w:rsidTr="007A621E">
        <w:tc>
          <w:tcPr>
            <w:tcW w:w="2410" w:type="dxa"/>
            <w:tcBorders>
              <w:top w:val="single" w:sz="6" w:space="0" w:color="auto"/>
              <w:bottom w:val="single" w:sz="18" w:space="0" w:color="auto"/>
              <w:right w:val="single" w:sz="6" w:space="0" w:color="auto"/>
            </w:tcBorders>
          </w:tcPr>
          <w:p w14:paraId="4C2D7D13" w14:textId="0D0B4EAA" w:rsidR="00556730" w:rsidRDefault="00C44DBF" w:rsidP="00C44DBF">
            <w:pPr>
              <w:jc w:val="left"/>
            </w:pPr>
            <w:r>
              <w:t>Tarjeta gráfica</w:t>
            </w:r>
          </w:p>
        </w:tc>
        <w:tc>
          <w:tcPr>
            <w:tcW w:w="2835" w:type="dxa"/>
            <w:tcBorders>
              <w:top w:val="single" w:sz="6" w:space="0" w:color="auto"/>
              <w:left w:val="single" w:sz="6" w:space="0" w:color="auto"/>
              <w:bottom w:val="single" w:sz="18" w:space="0" w:color="auto"/>
              <w:right w:val="single" w:sz="6" w:space="0" w:color="auto"/>
            </w:tcBorders>
          </w:tcPr>
          <w:p w14:paraId="08242D5A" w14:textId="799BEF3A" w:rsidR="00556730" w:rsidRDefault="0012342E" w:rsidP="00556730">
            <w:r>
              <w:t>Intel HD Graphics</w:t>
            </w:r>
            <w:r w:rsidR="0060712C">
              <w:t xml:space="preserve"> 2000</w:t>
            </w:r>
          </w:p>
        </w:tc>
        <w:tc>
          <w:tcPr>
            <w:tcW w:w="992" w:type="dxa"/>
            <w:vMerge/>
            <w:tcBorders>
              <w:left w:val="single" w:sz="6" w:space="0" w:color="auto"/>
              <w:bottom w:val="single" w:sz="18" w:space="0" w:color="auto"/>
              <w:right w:val="single" w:sz="6" w:space="0" w:color="auto"/>
            </w:tcBorders>
          </w:tcPr>
          <w:p w14:paraId="6EEC9B4D" w14:textId="77777777" w:rsidR="00556730" w:rsidRDefault="00556730" w:rsidP="00556730"/>
        </w:tc>
        <w:tc>
          <w:tcPr>
            <w:tcW w:w="1276" w:type="dxa"/>
            <w:vMerge/>
            <w:tcBorders>
              <w:left w:val="single" w:sz="6" w:space="0" w:color="auto"/>
              <w:bottom w:val="single" w:sz="18" w:space="0" w:color="auto"/>
            </w:tcBorders>
          </w:tcPr>
          <w:p w14:paraId="0135D5F7" w14:textId="77777777" w:rsidR="00556730" w:rsidRDefault="00556730" w:rsidP="00556730"/>
        </w:tc>
      </w:tr>
    </w:tbl>
    <w:p w14:paraId="18B2F8CD" w14:textId="77777777" w:rsidR="00462905" w:rsidRDefault="00462905" w:rsidP="00C44DBF">
      <w:pPr>
        <w:pStyle w:val="Ttulo2"/>
      </w:pPr>
    </w:p>
    <w:p w14:paraId="7B7E1B8A" w14:textId="77777777" w:rsidR="00462905" w:rsidRDefault="00462905">
      <w:pPr>
        <w:jc w:val="left"/>
        <w:rPr>
          <w:rFonts w:asciiTheme="majorHAnsi" w:eastAsiaTheme="majorEastAsia" w:hAnsiTheme="majorHAnsi" w:cstheme="majorBidi"/>
          <w:b/>
          <w:i/>
          <w:color w:val="0D0D0D" w:themeColor="text1" w:themeTint="F2"/>
          <w:sz w:val="28"/>
          <w:szCs w:val="26"/>
        </w:rPr>
      </w:pPr>
      <w:r>
        <w:br w:type="page"/>
      </w:r>
    </w:p>
    <w:p w14:paraId="02243750" w14:textId="24FF9183" w:rsidR="00C44DBF" w:rsidRDefault="00C44DBF" w:rsidP="00C44DBF">
      <w:pPr>
        <w:pStyle w:val="Ttulo2"/>
      </w:pPr>
      <w:bookmarkStart w:id="4" w:name="_Toc159272958"/>
      <w:r>
        <w:lastRenderedPageBreak/>
        <w:t>Monitor actual</w:t>
      </w:r>
      <w:bookmarkEnd w:id="4"/>
    </w:p>
    <w:tbl>
      <w:tblPr>
        <w:tblStyle w:val="Tablaconcuadrcula"/>
        <w:tblW w:w="7371" w:type="dxa"/>
        <w:tblInd w:w="68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10"/>
        <w:gridCol w:w="4961"/>
      </w:tblGrid>
      <w:tr w:rsidR="00462905" w14:paraId="370E4B0E" w14:textId="77777777" w:rsidTr="00462905">
        <w:tc>
          <w:tcPr>
            <w:tcW w:w="7371" w:type="dxa"/>
            <w:gridSpan w:val="2"/>
          </w:tcPr>
          <w:p w14:paraId="43B94EBC" w14:textId="29AB954E" w:rsidR="00462905" w:rsidRDefault="005F77FF" w:rsidP="006A4F86">
            <w:pPr>
              <w:jc w:val="left"/>
            </w:pPr>
            <w:hyperlink r:id="rId12" w:history="1">
              <w:r w:rsidR="006A4F86" w:rsidRPr="006A4F86">
                <w:rPr>
                  <w:rStyle w:val="Hipervnculo"/>
                </w:rPr>
                <w:t>HP EliteDisplay E241i</w:t>
              </w:r>
            </w:hyperlink>
          </w:p>
        </w:tc>
      </w:tr>
      <w:tr w:rsidR="00462905" w14:paraId="16A66D5C" w14:textId="77777777" w:rsidTr="006A4F86">
        <w:trPr>
          <w:trHeight w:val="2439"/>
        </w:trPr>
        <w:tc>
          <w:tcPr>
            <w:tcW w:w="7371" w:type="dxa"/>
            <w:gridSpan w:val="2"/>
            <w:tcBorders>
              <w:bottom w:val="single" w:sz="18" w:space="0" w:color="auto"/>
            </w:tcBorders>
            <w:vAlign w:val="center"/>
          </w:tcPr>
          <w:p w14:paraId="242410D4" w14:textId="5778FA9C" w:rsidR="00462905" w:rsidRDefault="006A4F86" w:rsidP="006A4F86">
            <w:pPr>
              <w:jc w:val="center"/>
            </w:pPr>
            <w:r>
              <w:rPr>
                <w:noProof/>
                <w:lang w:eastAsia="es-ES"/>
              </w:rPr>
              <w:drawing>
                <wp:inline distT="0" distB="0" distL="0" distR="0" wp14:anchorId="2C3A1C52" wp14:editId="1A9BD08F">
                  <wp:extent cx="1362173" cy="1362173"/>
                  <wp:effectExtent l="0" t="0" r="9525" b="9525"/>
                  <wp:docPr id="12" name="Imagen 12" descr="HP EliteDisplay E241i 24&quot; LED IPS Full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 EliteDisplay E241i 24&quot; LED IPS FullH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4452" cy="1384452"/>
                          </a:xfrm>
                          <a:prstGeom prst="rect">
                            <a:avLst/>
                          </a:prstGeom>
                          <a:noFill/>
                          <a:ln>
                            <a:noFill/>
                          </a:ln>
                        </pic:spPr>
                      </pic:pic>
                    </a:graphicData>
                  </a:graphic>
                </wp:inline>
              </w:drawing>
            </w:r>
          </w:p>
        </w:tc>
      </w:tr>
      <w:tr w:rsidR="006A4F86" w:rsidRPr="00462905" w14:paraId="1AA1F086" w14:textId="77777777" w:rsidTr="00790B82">
        <w:tc>
          <w:tcPr>
            <w:tcW w:w="2410" w:type="dxa"/>
            <w:tcBorders>
              <w:bottom w:val="single" w:sz="8" w:space="0" w:color="auto"/>
              <w:right w:val="single" w:sz="8" w:space="0" w:color="auto"/>
            </w:tcBorders>
            <w:shd w:val="clear" w:color="auto" w:fill="BFBFBF" w:themeFill="background1" w:themeFillShade="BF"/>
          </w:tcPr>
          <w:p w14:paraId="4C17C3CF" w14:textId="5D3E0002" w:rsidR="00462905" w:rsidRPr="00462905" w:rsidRDefault="00462905" w:rsidP="00462905">
            <w:pPr>
              <w:jc w:val="center"/>
              <w:rPr>
                <w:b/>
                <w:sz w:val="24"/>
              </w:rPr>
            </w:pPr>
            <w:r w:rsidRPr="00462905">
              <w:rPr>
                <w:b/>
                <w:sz w:val="24"/>
              </w:rPr>
              <w:t>Precio</w:t>
            </w:r>
          </w:p>
        </w:tc>
        <w:tc>
          <w:tcPr>
            <w:tcW w:w="4961" w:type="dxa"/>
            <w:tcBorders>
              <w:left w:val="single" w:sz="8" w:space="0" w:color="auto"/>
              <w:bottom w:val="single" w:sz="8" w:space="0" w:color="auto"/>
            </w:tcBorders>
            <w:shd w:val="clear" w:color="auto" w:fill="BFBFBF" w:themeFill="background1" w:themeFillShade="BF"/>
          </w:tcPr>
          <w:p w14:paraId="431F1629" w14:textId="16F30171" w:rsidR="00462905" w:rsidRPr="00462905" w:rsidRDefault="00C211FC" w:rsidP="00462905">
            <w:pPr>
              <w:jc w:val="center"/>
              <w:rPr>
                <w:b/>
                <w:sz w:val="24"/>
              </w:rPr>
            </w:pPr>
            <w:r w:rsidRPr="00462905">
              <w:rPr>
                <w:b/>
                <w:sz w:val="24"/>
              </w:rPr>
              <w:t>Consumo</w:t>
            </w:r>
          </w:p>
        </w:tc>
      </w:tr>
      <w:tr w:rsidR="006A4F86" w14:paraId="70164CCC" w14:textId="77777777" w:rsidTr="00790B82">
        <w:tc>
          <w:tcPr>
            <w:tcW w:w="2410" w:type="dxa"/>
            <w:tcBorders>
              <w:top w:val="single" w:sz="8" w:space="0" w:color="auto"/>
              <w:right w:val="single" w:sz="8" w:space="0" w:color="auto"/>
            </w:tcBorders>
          </w:tcPr>
          <w:p w14:paraId="7A8763A5" w14:textId="271BE17C" w:rsidR="00462905" w:rsidRDefault="006A4F86" w:rsidP="00790B82">
            <w:pPr>
              <w:jc w:val="center"/>
            </w:pPr>
            <w:r>
              <w:t>172</w:t>
            </w:r>
            <w:r w:rsidR="000508C6">
              <w:t>,</w:t>
            </w:r>
            <w:r>
              <w:t>00€</w:t>
            </w:r>
          </w:p>
        </w:tc>
        <w:tc>
          <w:tcPr>
            <w:tcW w:w="4961" w:type="dxa"/>
            <w:tcBorders>
              <w:top w:val="single" w:sz="8" w:space="0" w:color="auto"/>
              <w:left w:val="single" w:sz="8" w:space="0" w:color="auto"/>
            </w:tcBorders>
          </w:tcPr>
          <w:p w14:paraId="177EA1EA" w14:textId="02275BC9" w:rsidR="00462905" w:rsidRDefault="00C211FC" w:rsidP="00790B82">
            <w:pPr>
              <w:jc w:val="center"/>
            </w:pPr>
            <w:r>
              <w:t>35 W</w:t>
            </w:r>
          </w:p>
        </w:tc>
      </w:tr>
    </w:tbl>
    <w:p w14:paraId="5CB3163F" w14:textId="77777777" w:rsidR="00136B83" w:rsidRDefault="00136B83">
      <w:pPr>
        <w:jc w:val="left"/>
      </w:pPr>
    </w:p>
    <w:p w14:paraId="0CC7C108" w14:textId="6EA0C72A" w:rsidR="00B22C05" w:rsidRDefault="00B22C05" w:rsidP="00B22C05">
      <w:pPr>
        <w:pStyle w:val="Ttulo1"/>
        <w:pBdr>
          <w:bottom w:val="single" w:sz="4" w:space="1" w:color="auto"/>
        </w:pBdr>
      </w:pPr>
      <w:bookmarkStart w:id="5" w:name="_Toc159272959"/>
      <w:r>
        <w:t>Alternativas</w:t>
      </w:r>
      <w:bookmarkEnd w:id="5"/>
    </w:p>
    <w:p w14:paraId="000FDEBE" w14:textId="78A0B10C" w:rsidR="00B22C05" w:rsidRDefault="00B22C05" w:rsidP="00B22C05">
      <w:pPr>
        <w:pStyle w:val="Ttulo2"/>
      </w:pPr>
      <w:bookmarkStart w:id="6" w:name="_Toc159272960"/>
      <w:r>
        <w:t>Primera</w:t>
      </w:r>
      <w:bookmarkEnd w:id="6"/>
    </w:p>
    <w:p w14:paraId="2B3D02E7" w14:textId="7331C2F4" w:rsidR="00B674B9" w:rsidRPr="00B674B9" w:rsidRDefault="00B674B9" w:rsidP="00B674B9">
      <w:r>
        <w:t xml:space="preserve">Como </w:t>
      </w:r>
      <w:r w:rsidR="00A302C1">
        <w:t xml:space="preserve">primera alternativa, se </w:t>
      </w:r>
      <w:r w:rsidR="001C792F">
        <w:t>ha buscado un ordenador y un monitor de la misma marca, pero con un modelo más actualizado en cuanto a especificaciones y eficiencia.</w:t>
      </w:r>
      <w:r w:rsidR="00BA0BFE">
        <w:t xml:space="preserve"> De esta manera, se plantea la siguiente propuesta:</w:t>
      </w:r>
    </w:p>
    <w:p w14:paraId="4C3FF040" w14:textId="269847FE" w:rsidR="00211655" w:rsidRPr="00211655" w:rsidRDefault="00211655" w:rsidP="00707C21">
      <w:pPr>
        <w:pStyle w:val="Ttulo3"/>
      </w:pPr>
      <w:bookmarkStart w:id="7" w:name="_Toc159272961"/>
      <w:r>
        <w:t>Ordenador</w:t>
      </w:r>
      <w:bookmarkEnd w:id="7"/>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410"/>
        <w:gridCol w:w="2835"/>
        <w:gridCol w:w="992"/>
        <w:gridCol w:w="1276"/>
      </w:tblGrid>
      <w:tr w:rsidR="00211655" w14:paraId="4290E8C8" w14:textId="77777777">
        <w:trPr>
          <w:trHeight w:val="111"/>
        </w:trPr>
        <w:tc>
          <w:tcPr>
            <w:tcW w:w="7513" w:type="dxa"/>
            <w:gridSpan w:val="4"/>
          </w:tcPr>
          <w:p w14:paraId="6A2C5A4B" w14:textId="18C6B660" w:rsidR="00211655" w:rsidRDefault="005F77FF">
            <w:hyperlink r:id="rId14" w:history="1">
              <w:r w:rsidR="000D79C3" w:rsidRPr="000D79C3">
                <w:rPr>
                  <w:rStyle w:val="Hipervnculo"/>
                </w:rPr>
                <w:t xml:space="preserve">HP </w:t>
              </w:r>
              <w:proofErr w:type="spellStart"/>
              <w:r w:rsidR="000D79C3" w:rsidRPr="000D79C3">
                <w:rPr>
                  <w:rStyle w:val="Hipervnculo"/>
                </w:rPr>
                <w:t>ProDesk</w:t>
              </w:r>
              <w:proofErr w:type="spellEnd"/>
              <w:r w:rsidR="000D79C3" w:rsidRPr="000D79C3">
                <w:rPr>
                  <w:rStyle w:val="Hipervnculo"/>
                </w:rPr>
                <w:t xml:space="preserve"> 400 G7 SFF</w:t>
              </w:r>
            </w:hyperlink>
          </w:p>
        </w:tc>
      </w:tr>
      <w:tr w:rsidR="00211655" w14:paraId="2BE28C12" w14:textId="77777777">
        <w:trPr>
          <w:trHeight w:val="3472"/>
        </w:trPr>
        <w:tc>
          <w:tcPr>
            <w:tcW w:w="7513" w:type="dxa"/>
            <w:gridSpan w:val="4"/>
            <w:tcBorders>
              <w:bottom w:val="single" w:sz="18" w:space="0" w:color="auto"/>
            </w:tcBorders>
            <w:vAlign w:val="center"/>
          </w:tcPr>
          <w:p w14:paraId="4C3F1A58" w14:textId="7FE881B4" w:rsidR="00211655" w:rsidRDefault="00461881">
            <w:pPr>
              <w:ind w:right="576"/>
              <w:jc w:val="center"/>
            </w:pPr>
            <w:r>
              <w:rPr>
                <w:noProof/>
              </w:rPr>
              <w:drawing>
                <wp:inline distT="0" distB="0" distL="0" distR="0" wp14:anchorId="2A7BC3D5" wp14:editId="4D537151">
                  <wp:extent cx="1566407" cy="1566407"/>
                  <wp:effectExtent l="0" t="0" r="0" b="0"/>
                  <wp:docPr id="563016021" name="Imagen 3" descr="HP ProDesk 400 G7 SFF Intel Core i5-10500/8 GB/256 GB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ProDesk 400 G7 SFF Intel Core i5-10500/8 GB/256 GB SS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5347" cy="1575347"/>
                          </a:xfrm>
                          <a:prstGeom prst="rect">
                            <a:avLst/>
                          </a:prstGeom>
                          <a:noFill/>
                          <a:ln>
                            <a:noFill/>
                          </a:ln>
                        </pic:spPr>
                      </pic:pic>
                    </a:graphicData>
                  </a:graphic>
                </wp:inline>
              </w:drawing>
            </w:r>
          </w:p>
        </w:tc>
      </w:tr>
      <w:tr w:rsidR="00211655" w:rsidRPr="00462905" w14:paraId="65554E56" w14:textId="77777777">
        <w:tc>
          <w:tcPr>
            <w:tcW w:w="2410" w:type="dxa"/>
            <w:tcBorders>
              <w:bottom w:val="single" w:sz="6" w:space="0" w:color="auto"/>
              <w:right w:val="single" w:sz="6" w:space="0" w:color="auto"/>
            </w:tcBorders>
            <w:shd w:val="clear" w:color="auto" w:fill="BFBFBF" w:themeFill="background1" w:themeFillShade="BF"/>
          </w:tcPr>
          <w:p w14:paraId="2D2449CF" w14:textId="77777777" w:rsidR="00211655" w:rsidRPr="00462905" w:rsidRDefault="00211655">
            <w:pPr>
              <w:jc w:val="center"/>
              <w:rPr>
                <w:b/>
                <w:sz w:val="24"/>
              </w:rPr>
            </w:pPr>
            <w:r w:rsidRPr="00462905">
              <w:rPr>
                <w:b/>
                <w:sz w:val="24"/>
              </w:rPr>
              <w:t>Componente</w:t>
            </w:r>
          </w:p>
        </w:tc>
        <w:tc>
          <w:tcPr>
            <w:tcW w:w="2835" w:type="dxa"/>
            <w:tcBorders>
              <w:left w:val="single" w:sz="6" w:space="0" w:color="auto"/>
              <w:bottom w:val="single" w:sz="6" w:space="0" w:color="auto"/>
              <w:right w:val="single" w:sz="6" w:space="0" w:color="auto"/>
            </w:tcBorders>
            <w:shd w:val="clear" w:color="auto" w:fill="BFBFBF" w:themeFill="background1" w:themeFillShade="BF"/>
          </w:tcPr>
          <w:p w14:paraId="643057AC" w14:textId="77777777" w:rsidR="00211655" w:rsidRPr="00462905" w:rsidRDefault="00211655">
            <w:pPr>
              <w:jc w:val="center"/>
              <w:rPr>
                <w:b/>
                <w:sz w:val="24"/>
              </w:rPr>
            </w:pPr>
            <w:r w:rsidRPr="00462905">
              <w:rPr>
                <w:b/>
                <w:sz w:val="24"/>
              </w:rPr>
              <w:t>Producto</w:t>
            </w:r>
          </w:p>
        </w:tc>
        <w:tc>
          <w:tcPr>
            <w:tcW w:w="992" w:type="dxa"/>
            <w:tcBorders>
              <w:left w:val="single" w:sz="6" w:space="0" w:color="auto"/>
              <w:bottom w:val="single" w:sz="6" w:space="0" w:color="auto"/>
              <w:right w:val="single" w:sz="6" w:space="0" w:color="auto"/>
            </w:tcBorders>
            <w:shd w:val="clear" w:color="auto" w:fill="BFBFBF" w:themeFill="background1" w:themeFillShade="BF"/>
          </w:tcPr>
          <w:p w14:paraId="2DA05AA5" w14:textId="77777777" w:rsidR="00211655" w:rsidRPr="00462905" w:rsidRDefault="00211655">
            <w:pPr>
              <w:jc w:val="center"/>
              <w:rPr>
                <w:b/>
                <w:sz w:val="24"/>
              </w:rPr>
            </w:pPr>
            <w:r w:rsidRPr="00462905">
              <w:rPr>
                <w:b/>
                <w:sz w:val="24"/>
              </w:rPr>
              <w:t>Precio</w:t>
            </w:r>
          </w:p>
        </w:tc>
        <w:tc>
          <w:tcPr>
            <w:tcW w:w="1276" w:type="dxa"/>
            <w:tcBorders>
              <w:left w:val="single" w:sz="6" w:space="0" w:color="auto"/>
              <w:bottom w:val="single" w:sz="6" w:space="0" w:color="auto"/>
            </w:tcBorders>
            <w:shd w:val="clear" w:color="auto" w:fill="BFBFBF" w:themeFill="background1" w:themeFillShade="BF"/>
          </w:tcPr>
          <w:p w14:paraId="7BC23AC3" w14:textId="77777777" w:rsidR="00211655" w:rsidRPr="00462905" w:rsidRDefault="00211655">
            <w:pPr>
              <w:jc w:val="center"/>
              <w:rPr>
                <w:b/>
                <w:sz w:val="24"/>
              </w:rPr>
            </w:pPr>
            <w:r w:rsidRPr="00462905">
              <w:rPr>
                <w:b/>
                <w:sz w:val="24"/>
              </w:rPr>
              <w:t>Consumo</w:t>
            </w:r>
          </w:p>
        </w:tc>
      </w:tr>
      <w:tr w:rsidR="00211655" w14:paraId="151CD972" w14:textId="77777777">
        <w:tc>
          <w:tcPr>
            <w:tcW w:w="2410" w:type="dxa"/>
            <w:tcBorders>
              <w:top w:val="single" w:sz="6" w:space="0" w:color="auto"/>
              <w:bottom w:val="single" w:sz="6" w:space="0" w:color="auto"/>
              <w:right w:val="single" w:sz="6" w:space="0" w:color="auto"/>
            </w:tcBorders>
          </w:tcPr>
          <w:p w14:paraId="14AB310E" w14:textId="77777777" w:rsidR="00211655" w:rsidRDefault="00211655">
            <w:pPr>
              <w:jc w:val="left"/>
            </w:pPr>
            <w:r>
              <w:t>Procesador</w:t>
            </w:r>
          </w:p>
        </w:tc>
        <w:tc>
          <w:tcPr>
            <w:tcW w:w="2835" w:type="dxa"/>
            <w:tcBorders>
              <w:top w:val="single" w:sz="6" w:space="0" w:color="auto"/>
              <w:left w:val="single" w:sz="6" w:space="0" w:color="auto"/>
              <w:bottom w:val="single" w:sz="6" w:space="0" w:color="auto"/>
              <w:right w:val="single" w:sz="6" w:space="0" w:color="auto"/>
            </w:tcBorders>
          </w:tcPr>
          <w:p w14:paraId="0685AA93" w14:textId="1A144EF2" w:rsidR="00211655" w:rsidRDefault="00211655">
            <w:r>
              <w:t>Intel i5-</w:t>
            </w:r>
            <w:r w:rsidR="0012774B" w:rsidRPr="0012774B">
              <w:t>10500</w:t>
            </w:r>
          </w:p>
        </w:tc>
        <w:tc>
          <w:tcPr>
            <w:tcW w:w="992" w:type="dxa"/>
            <w:vMerge w:val="restart"/>
            <w:tcBorders>
              <w:top w:val="single" w:sz="6" w:space="0" w:color="auto"/>
              <w:left w:val="single" w:sz="6" w:space="0" w:color="auto"/>
              <w:right w:val="single" w:sz="6" w:space="0" w:color="auto"/>
            </w:tcBorders>
            <w:vAlign w:val="center"/>
          </w:tcPr>
          <w:p w14:paraId="50ED7DA0" w14:textId="36D6D82C" w:rsidR="00211655" w:rsidRDefault="006666B0">
            <w:pPr>
              <w:jc w:val="center"/>
            </w:pPr>
            <w:r>
              <w:t>592</w:t>
            </w:r>
            <w:r w:rsidR="000508C6">
              <w:t>,</w:t>
            </w:r>
            <w:r w:rsidR="00211655">
              <w:t>00€</w:t>
            </w:r>
          </w:p>
        </w:tc>
        <w:tc>
          <w:tcPr>
            <w:tcW w:w="1276" w:type="dxa"/>
            <w:vMerge w:val="restart"/>
            <w:tcBorders>
              <w:top w:val="single" w:sz="6" w:space="0" w:color="auto"/>
              <w:left w:val="single" w:sz="6" w:space="0" w:color="auto"/>
            </w:tcBorders>
            <w:vAlign w:val="center"/>
          </w:tcPr>
          <w:p w14:paraId="41F9541E" w14:textId="727959D0" w:rsidR="00211655" w:rsidRDefault="006666B0">
            <w:pPr>
              <w:jc w:val="center"/>
            </w:pPr>
            <w:r>
              <w:t>50</w:t>
            </w:r>
            <w:r w:rsidR="00211655">
              <w:t>W</w:t>
            </w:r>
          </w:p>
        </w:tc>
      </w:tr>
      <w:tr w:rsidR="00211655" w14:paraId="2F119C18"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0ECE9607" w14:textId="77777777" w:rsidR="00211655" w:rsidRDefault="00211655">
            <w:pPr>
              <w:jc w:val="left"/>
            </w:pPr>
            <w:r>
              <w:t>Memoria RAM</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65E3315" w14:textId="32B06654" w:rsidR="00211655" w:rsidRDefault="0012774B">
            <w:r>
              <w:t>8</w:t>
            </w:r>
            <w:r w:rsidR="00211655">
              <w:t>G DDR</w:t>
            </w:r>
            <w:r>
              <w:t>4</w:t>
            </w:r>
          </w:p>
        </w:tc>
        <w:tc>
          <w:tcPr>
            <w:tcW w:w="992" w:type="dxa"/>
            <w:vMerge/>
            <w:tcBorders>
              <w:left w:val="single" w:sz="6" w:space="0" w:color="auto"/>
              <w:right w:val="single" w:sz="6" w:space="0" w:color="auto"/>
            </w:tcBorders>
            <w:shd w:val="clear" w:color="auto" w:fill="D9D9D9" w:themeFill="background1" w:themeFillShade="D9"/>
          </w:tcPr>
          <w:p w14:paraId="06DA6A60" w14:textId="77777777" w:rsidR="00211655" w:rsidRDefault="00211655"/>
        </w:tc>
        <w:tc>
          <w:tcPr>
            <w:tcW w:w="1276" w:type="dxa"/>
            <w:vMerge/>
            <w:tcBorders>
              <w:left w:val="single" w:sz="6" w:space="0" w:color="auto"/>
            </w:tcBorders>
            <w:shd w:val="clear" w:color="auto" w:fill="D9D9D9" w:themeFill="background1" w:themeFillShade="D9"/>
          </w:tcPr>
          <w:p w14:paraId="042F8BC4" w14:textId="77777777" w:rsidR="00211655" w:rsidRDefault="00211655"/>
        </w:tc>
      </w:tr>
      <w:tr w:rsidR="00211655" w14:paraId="5965EF16" w14:textId="77777777">
        <w:tc>
          <w:tcPr>
            <w:tcW w:w="2410" w:type="dxa"/>
            <w:tcBorders>
              <w:top w:val="single" w:sz="6" w:space="0" w:color="auto"/>
              <w:bottom w:val="single" w:sz="6" w:space="0" w:color="auto"/>
              <w:right w:val="single" w:sz="6" w:space="0" w:color="auto"/>
            </w:tcBorders>
            <w:shd w:val="clear" w:color="auto" w:fill="auto"/>
          </w:tcPr>
          <w:p w14:paraId="519E1FE8" w14:textId="77777777" w:rsidR="00211655" w:rsidRDefault="00211655">
            <w:pPr>
              <w:jc w:val="left"/>
            </w:pPr>
            <w:r>
              <w:t>Almacenamiento</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3A3AE34B" w14:textId="159F78AE" w:rsidR="00211655" w:rsidRDefault="007A194E">
            <w:r>
              <w:t>256GB SSD</w:t>
            </w:r>
          </w:p>
        </w:tc>
        <w:tc>
          <w:tcPr>
            <w:tcW w:w="992" w:type="dxa"/>
            <w:vMerge/>
            <w:tcBorders>
              <w:left w:val="single" w:sz="6" w:space="0" w:color="auto"/>
              <w:right w:val="single" w:sz="6" w:space="0" w:color="auto"/>
            </w:tcBorders>
            <w:shd w:val="clear" w:color="auto" w:fill="auto"/>
          </w:tcPr>
          <w:p w14:paraId="002E9030" w14:textId="77777777" w:rsidR="00211655" w:rsidRDefault="00211655"/>
        </w:tc>
        <w:tc>
          <w:tcPr>
            <w:tcW w:w="1276" w:type="dxa"/>
            <w:vMerge/>
            <w:tcBorders>
              <w:left w:val="single" w:sz="6" w:space="0" w:color="auto"/>
            </w:tcBorders>
            <w:shd w:val="clear" w:color="auto" w:fill="auto"/>
          </w:tcPr>
          <w:p w14:paraId="155E300C" w14:textId="77777777" w:rsidR="00211655" w:rsidRDefault="00211655"/>
        </w:tc>
      </w:tr>
      <w:tr w:rsidR="00211655" w14:paraId="5A1DEE1D"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36920613" w14:textId="77777777" w:rsidR="00211655" w:rsidRDefault="00211655">
            <w:pPr>
              <w:jc w:val="left"/>
            </w:pPr>
            <w:r>
              <w:t>Fuente de alimentación</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AFFE637" w14:textId="189FC01D" w:rsidR="00211655" w:rsidRDefault="00211655">
            <w:r>
              <w:t>2</w:t>
            </w:r>
            <w:r w:rsidR="00C84082">
              <w:t>1</w:t>
            </w:r>
            <w:r>
              <w:t>0W</w:t>
            </w:r>
          </w:p>
        </w:tc>
        <w:tc>
          <w:tcPr>
            <w:tcW w:w="992" w:type="dxa"/>
            <w:vMerge/>
            <w:tcBorders>
              <w:left w:val="single" w:sz="6" w:space="0" w:color="auto"/>
              <w:right w:val="single" w:sz="6" w:space="0" w:color="auto"/>
            </w:tcBorders>
            <w:shd w:val="clear" w:color="auto" w:fill="D9D9D9" w:themeFill="background1" w:themeFillShade="D9"/>
          </w:tcPr>
          <w:p w14:paraId="662F8141" w14:textId="77777777" w:rsidR="00211655" w:rsidRDefault="00211655"/>
        </w:tc>
        <w:tc>
          <w:tcPr>
            <w:tcW w:w="1276" w:type="dxa"/>
            <w:vMerge/>
            <w:tcBorders>
              <w:left w:val="single" w:sz="6" w:space="0" w:color="auto"/>
            </w:tcBorders>
            <w:shd w:val="clear" w:color="auto" w:fill="D9D9D9" w:themeFill="background1" w:themeFillShade="D9"/>
          </w:tcPr>
          <w:p w14:paraId="477E7A12" w14:textId="77777777" w:rsidR="00211655" w:rsidRDefault="00211655"/>
        </w:tc>
      </w:tr>
      <w:tr w:rsidR="00211655" w14:paraId="6522F33B" w14:textId="77777777" w:rsidTr="007A621E">
        <w:tc>
          <w:tcPr>
            <w:tcW w:w="2410" w:type="dxa"/>
            <w:tcBorders>
              <w:top w:val="single" w:sz="6" w:space="0" w:color="auto"/>
              <w:bottom w:val="single" w:sz="18" w:space="0" w:color="auto"/>
              <w:right w:val="single" w:sz="6" w:space="0" w:color="auto"/>
            </w:tcBorders>
          </w:tcPr>
          <w:p w14:paraId="4944A5C0" w14:textId="77777777" w:rsidR="00211655" w:rsidRDefault="00211655">
            <w:pPr>
              <w:jc w:val="left"/>
            </w:pPr>
            <w:r>
              <w:t>Tarjeta gráfica</w:t>
            </w:r>
          </w:p>
        </w:tc>
        <w:tc>
          <w:tcPr>
            <w:tcW w:w="2835" w:type="dxa"/>
            <w:tcBorders>
              <w:top w:val="single" w:sz="6" w:space="0" w:color="auto"/>
              <w:left w:val="single" w:sz="6" w:space="0" w:color="auto"/>
              <w:bottom w:val="single" w:sz="18" w:space="0" w:color="auto"/>
              <w:right w:val="single" w:sz="6" w:space="0" w:color="auto"/>
            </w:tcBorders>
          </w:tcPr>
          <w:p w14:paraId="6997A112" w14:textId="2985B62A" w:rsidR="00211655" w:rsidRDefault="00211655">
            <w:r>
              <w:t xml:space="preserve">Intel HD Graphics </w:t>
            </w:r>
            <w:r w:rsidR="00E965E9">
              <w:t>630</w:t>
            </w:r>
          </w:p>
        </w:tc>
        <w:tc>
          <w:tcPr>
            <w:tcW w:w="992" w:type="dxa"/>
            <w:vMerge/>
            <w:tcBorders>
              <w:left w:val="single" w:sz="6" w:space="0" w:color="auto"/>
              <w:bottom w:val="single" w:sz="18" w:space="0" w:color="auto"/>
              <w:right w:val="single" w:sz="6" w:space="0" w:color="auto"/>
            </w:tcBorders>
          </w:tcPr>
          <w:p w14:paraId="790B2613" w14:textId="77777777" w:rsidR="00211655" w:rsidRDefault="00211655"/>
        </w:tc>
        <w:tc>
          <w:tcPr>
            <w:tcW w:w="1276" w:type="dxa"/>
            <w:vMerge/>
            <w:tcBorders>
              <w:left w:val="single" w:sz="6" w:space="0" w:color="auto"/>
              <w:bottom w:val="single" w:sz="18" w:space="0" w:color="auto"/>
            </w:tcBorders>
          </w:tcPr>
          <w:p w14:paraId="3BC08E61" w14:textId="77777777" w:rsidR="00211655" w:rsidRDefault="00211655"/>
        </w:tc>
      </w:tr>
    </w:tbl>
    <w:p w14:paraId="01229199" w14:textId="77777777" w:rsidR="00D86DD8" w:rsidRDefault="00D86DD8">
      <w:pPr>
        <w:jc w:val="left"/>
        <w:rPr>
          <w:rFonts w:asciiTheme="majorHAnsi" w:eastAsiaTheme="majorEastAsia" w:hAnsiTheme="majorHAnsi" w:cstheme="majorBidi"/>
          <w:i/>
          <w:color w:val="0D0D0D" w:themeColor="text1" w:themeTint="F2"/>
          <w:sz w:val="28"/>
          <w:szCs w:val="24"/>
        </w:rPr>
      </w:pPr>
      <w:r>
        <w:br w:type="page"/>
      </w:r>
    </w:p>
    <w:p w14:paraId="2C81A6F1" w14:textId="3B0EA2FB" w:rsidR="00211655" w:rsidRDefault="00211655" w:rsidP="00707C21">
      <w:pPr>
        <w:pStyle w:val="Ttulo3"/>
      </w:pPr>
      <w:bookmarkStart w:id="8" w:name="_Toc159272962"/>
      <w:r>
        <w:lastRenderedPageBreak/>
        <w:t>Monitor</w:t>
      </w:r>
      <w:bookmarkEnd w:id="8"/>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52"/>
        <w:gridCol w:w="4961"/>
      </w:tblGrid>
      <w:tr w:rsidR="000C563D" w14:paraId="31B0D773" w14:textId="77777777" w:rsidTr="005E18D1">
        <w:tc>
          <w:tcPr>
            <w:tcW w:w="7513" w:type="dxa"/>
            <w:gridSpan w:val="2"/>
          </w:tcPr>
          <w:p w14:paraId="1AF7DB9D" w14:textId="793F2F57" w:rsidR="000C563D" w:rsidRDefault="005F77FF">
            <w:pPr>
              <w:jc w:val="left"/>
            </w:pPr>
            <w:hyperlink r:id="rId16" w:anchor="technical-details" w:history="1">
              <w:r w:rsidR="00F07E48" w:rsidRPr="00F07E48">
                <w:rPr>
                  <w:rStyle w:val="Hipervnculo"/>
                </w:rPr>
                <w:t>HP V27ie</w:t>
              </w:r>
            </w:hyperlink>
          </w:p>
        </w:tc>
      </w:tr>
      <w:tr w:rsidR="000C563D" w14:paraId="654E6B64" w14:textId="77777777" w:rsidTr="005E18D1">
        <w:trPr>
          <w:trHeight w:val="2439"/>
        </w:trPr>
        <w:tc>
          <w:tcPr>
            <w:tcW w:w="7513" w:type="dxa"/>
            <w:gridSpan w:val="2"/>
            <w:tcBorders>
              <w:bottom w:val="single" w:sz="18" w:space="0" w:color="auto"/>
            </w:tcBorders>
            <w:vAlign w:val="center"/>
          </w:tcPr>
          <w:p w14:paraId="68462034" w14:textId="2565EFEB" w:rsidR="000C563D" w:rsidRDefault="00730F77">
            <w:pPr>
              <w:jc w:val="center"/>
            </w:pPr>
            <w:r>
              <w:rPr>
                <w:noProof/>
              </w:rPr>
              <w:drawing>
                <wp:inline distT="0" distB="0" distL="0" distR="0" wp14:anchorId="7ABDC302" wp14:editId="187EA382">
                  <wp:extent cx="1844703" cy="1354460"/>
                  <wp:effectExtent l="0" t="0" r="3175" b="0"/>
                  <wp:docPr id="1802883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2201" cy="1367308"/>
                          </a:xfrm>
                          <a:prstGeom prst="rect">
                            <a:avLst/>
                          </a:prstGeom>
                          <a:noFill/>
                          <a:ln>
                            <a:noFill/>
                          </a:ln>
                        </pic:spPr>
                      </pic:pic>
                    </a:graphicData>
                  </a:graphic>
                </wp:inline>
              </w:drawing>
            </w:r>
          </w:p>
        </w:tc>
      </w:tr>
      <w:tr w:rsidR="000C563D" w:rsidRPr="00462905" w14:paraId="065953E2" w14:textId="77777777" w:rsidTr="005E18D1">
        <w:tc>
          <w:tcPr>
            <w:tcW w:w="2552" w:type="dxa"/>
            <w:tcBorders>
              <w:bottom w:val="single" w:sz="8" w:space="0" w:color="auto"/>
              <w:right w:val="single" w:sz="8" w:space="0" w:color="auto"/>
            </w:tcBorders>
            <w:shd w:val="clear" w:color="auto" w:fill="BFBFBF" w:themeFill="background1" w:themeFillShade="BF"/>
          </w:tcPr>
          <w:p w14:paraId="0C7AC8E0" w14:textId="77777777" w:rsidR="000C563D" w:rsidRPr="00462905" w:rsidRDefault="000C563D">
            <w:pPr>
              <w:jc w:val="center"/>
              <w:rPr>
                <w:b/>
                <w:sz w:val="24"/>
              </w:rPr>
            </w:pPr>
            <w:r w:rsidRPr="00462905">
              <w:rPr>
                <w:b/>
                <w:sz w:val="24"/>
              </w:rPr>
              <w:t>Precio</w:t>
            </w:r>
          </w:p>
        </w:tc>
        <w:tc>
          <w:tcPr>
            <w:tcW w:w="4961" w:type="dxa"/>
            <w:tcBorders>
              <w:left w:val="single" w:sz="8" w:space="0" w:color="auto"/>
              <w:bottom w:val="single" w:sz="8" w:space="0" w:color="auto"/>
            </w:tcBorders>
            <w:shd w:val="clear" w:color="auto" w:fill="BFBFBF" w:themeFill="background1" w:themeFillShade="BF"/>
          </w:tcPr>
          <w:p w14:paraId="5D790247" w14:textId="77777777" w:rsidR="000C563D" w:rsidRPr="00462905" w:rsidRDefault="000C563D">
            <w:pPr>
              <w:jc w:val="center"/>
              <w:rPr>
                <w:b/>
                <w:sz w:val="24"/>
              </w:rPr>
            </w:pPr>
            <w:r w:rsidRPr="00462905">
              <w:rPr>
                <w:b/>
                <w:sz w:val="24"/>
              </w:rPr>
              <w:t>Consumo</w:t>
            </w:r>
          </w:p>
        </w:tc>
      </w:tr>
      <w:tr w:rsidR="000C563D" w14:paraId="7749FE34" w14:textId="77777777" w:rsidTr="005E18D1">
        <w:tc>
          <w:tcPr>
            <w:tcW w:w="2552" w:type="dxa"/>
            <w:tcBorders>
              <w:top w:val="single" w:sz="8" w:space="0" w:color="auto"/>
              <w:right w:val="single" w:sz="8" w:space="0" w:color="auto"/>
            </w:tcBorders>
          </w:tcPr>
          <w:p w14:paraId="2BF3C2C5" w14:textId="688CCEA1" w:rsidR="000C563D" w:rsidRDefault="000C563D">
            <w:pPr>
              <w:jc w:val="center"/>
            </w:pPr>
            <w:r>
              <w:t>1</w:t>
            </w:r>
            <w:r w:rsidR="00211655">
              <w:t>39</w:t>
            </w:r>
            <w:r w:rsidR="000508C6">
              <w:t>,</w:t>
            </w:r>
            <w:r w:rsidR="00211655">
              <w:t>90</w:t>
            </w:r>
            <w:r>
              <w:t>€</w:t>
            </w:r>
          </w:p>
        </w:tc>
        <w:tc>
          <w:tcPr>
            <w:tcW w:w="4961" w:type="dxa"/>
            <w:tcBorders>
              <w:top w:val="single" w:sz="8" w:space="0" w:color="auto"/>
              <w:left w:val="single" w:sz="8" w:space="0" w:color="auto"/>
            </w:tcBorders>
          </w:tcPr>
          <w:p w14:paraId="4183C5D9" w14:textId="433DF1B2" w:rsidR="000C563D" w:rsidRDefault="00211655">
            <w:pPr>
              <w:jc w:val="center"/>
            </w:pPr>
            <w:r>
              <w:t>16</w:t>
            </w:r>
            <w:r w:rsidR="000C563D">
              <w:t xml:space="preserve"> W</w:t>
            </w:r>
          </w:p>
        </w:tc>
      </w:tr>
    </w:tbl>
    <w:p w14:paraId="5043C1C4" w14:textId="4327D1CA" w:rsidR="00B22C05" w:rsidRDefault="00B22C05" w:rsidP="00B22C05">
      <w:pPr>
        <w:pStyle w:val="Ttulo3"/>
      </w:pPr>
      <w:bookmarkStart w:id="9" w:name="_Toc159272963"/>
      <w:r>
        <w:t>Conclusiones</w:t>
      </w:r>
      <w:bookmarkEnd w:id="9"/>
    </w:p>
    <w:p w14:paraId="1EDAC047" w14:textId="056D3777" w:rsidR="00B73755" w:rsidRDefault="00B73755" w:rsidP="00B73755">
      <w:r>
        <w:t xml:space="preserve">La elección de la Alternativa 1 se destaca como </w:t>
      </w:r>
      <w:r w:rsidR="0031663E">
        <w:t>una</w:t>
      </w:r>
      <w:r>
        <w:t xml:space="preserve"> opción más beneficiosa para la empresa en términos de eficiencia energética y sostenibilidad. Con un ahorro anual de 0.39 KWh por unidad, la implementación de esta alternativa en los 300 equipos resultaría en un ahorro total de 117 KWh al año. Esto se traduce en un significativo ahorro económico de 2,802 euros anuales y una reducción notable de 8,535 Kg/año en las emisiones de CO2 para toda la flota de </w:t>
      </w:r>
      <w:proofErr w:type="spellStart"/>
      <w:r w:rsidRPr="00B73755">
        <w:rPr>
          <w:i/>
          <w:iCs/>
        </w:rPr>
        <w:t>PCs</w:t>
      </w:r>
      <w:proofErr w:type="spellEnd"/>
      <w:r>
        <w:t>.</w:t>
      </w:r>
    </w:p>
    <w:p w14:paraId="3F31E595" w14:textId="665ADCF0" w:rsidR="008B4E02" w:rsidRPr="008B4E02" w:rsidRDefault="00B73755" w:rsidP="008B4E02">
      <w:r>
        <w:t xml:space="preserve">A pesar de un costo inicial más elevado en la adquisición de los 300 </w:t>
      </w:r>
      <w:r w:rsidRPr="00B73755">
        <w:rPr>
          <w:i/>
          <w:iCs/>
        </w:rPr>
        <w:t>PCs</w:t>
      </w:r>
      <w:r>
        <w:t xml:space="preserve"> de la Alternativa 1, los beneficios acumulativos a lo largo del tiempo demuestran una ventaja económica y ambiental clara en comparación con la configuración actual. La eficiencia energética y la reducción de costos operativos y emisiones de CO2 hacen de la Alternativa 1 la elección estratégica y sostenible para el futuro tecnológico de la empresa.</w:t>
      </w:r>
    </w:p>
    <w:tbl>
      <w:tblPr>
        <w:tblStyle w:val="Tablanormal1"/>
        <w:tblW w:w="0" w:type="auto"/>
        <w:tblLook w:val="04A0" w:firstRow="1" w:lastRow="0" w:firstColumn="1" w:lastColumn="0" w:noHBand="0" w:noVBand="1"/>
      </w:tblPr>
      <w:tblGrid>
        <w:gridCol w:w="2123"/>
        <w:gridCol w:w="2123"/>
        <w:gridCol w:w="2124"/>
        <w:gridCol w:w="2124"/>
      </w:tblGrid>
      <w:tr w:rsidR="00C44DBF" w14:paraId="431AF71F" w14:textId="77777777" w:rsidTr="0042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nil"/>
              <w:left w:val="nil"/>
            </w:tcBorders>
          </w:tcPr>
          <w:p w14:paraId="53C52B83" w14:textId="77777777" w:rsidR="00C44DBF" w:rsidRDefault="00C44DBF" w:rsidP="00C44DBF"/>
        </w:tc>
        <w:tc>
          <w:tcPr>
            <w:tcW w:w="2123" w:type="dxa"/>
          </w:tcPr>
          <w:p w14:paraId="4E2334CE" w14:textId="75740B2E" w:rsidR="00C44DBF" w:rsidRDefault="00C44DBF" w:rsidP="0042453B">
            <w:pPr>
              <w:jc w:val="center"/>
              <w:cnfStyle w:val="100000000000" w:firstRow="1" w:lastRow="0" w:firstColumn="0" w:lastColumn="0" w:oddVBand="0" w:evenVBand="0" w:oddHBand="0" w:evenHBand="0" w:firstRowFirstColumn="0" w:firstRowLastColumn="0" w:lastRowFirstColumn="0" w:lastRowLastColumn="0"/>
            </w:pPr>
            <w:r>
              <w:t>Actual</w:t>
            </w:r>
          </w:p>
        </w:tc>
        <w:tc>
          <w:tcPr>
            <w:tcW w:w="2124" w:type="dxa"/>
          </w:tcPr>
          <w:p w14:paraId="37AD921C" w14:textId="4A0AFA10" w:rsidR="00C44DBF" w:rsidRDefault="00C44DBF" w:rsidP="0042453B">
            <w:pPr>
              <w:jc w:val="center"/>
              <w:cnfStyle w:val="100000000000" w:firstRow="1" w:lastRow="0" w:firstColumn="0" w:lastColumn="0" w:oddVBand="0" w:evenVBand="0" w:oddHBand="0" w:evenHBand="0" w:firstRowFirstColumn="0" w:firstRowLastColumn="0" w:lastRowFirstColumn="0" w:lastRowLastColumn="0"/>
            </w:pPr>
            <w:r>
              <w:t>Alternativa 1</w:t>
            </w:r>
          </w:p>
        </w:tc>
        <w:tc>
          <w:tcPr>
            <w:tcW w:w="2124" w:type="dxa"/>
          </w:tcPr>
          <w:p w14:paraId="18CB1CC2" w14:textId="792B2374" w:rsidR="00C44DBF" w:rsidRDefault="00C44DBF" w:rsidP="0042453B">
            <w:pPr>
              <w:jc w:val="center"/>
              <w:cnfStyle w:val="100000000000" w:firstRow="1" w:lastRow="0" w:firstColumn="0" w:lastColumn="0" w:oddVBand="0" w:evenVBand="0" w:oddHBand="0" w:evenHBand="0" w:firstRowFirstColumn="0" w:firstRowLastColumn="0" w:lastRowFirstColumn="0" w:lastRowLastColumn="0"/>
            </w:pPr>
            <w:r>
              <w:t>Diferencia</w:t>
            </w:r>
          </w:p>
        </w:tc>
      </w:tr>
      <w:tr w:rsidR="00C44DBF" w14:paraId="11DA1035" w14:textId="77777777" w:rsidTr="00A3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EF4E02B" w14:textId="6FD7FA53" w:rsidR="00C44DBF" w:rsidRDefault="00C44DBF" w:rsidP="00C44DBF">
            <w:r>
              <w:t>Consumo KWh</w:t>
            </w:r>
          </w:p>
        </w:tc>
        <w:tc>
          <w:tcPr>
            <w:tcW w:w="2123" w:type="dxa"/>
            <w:vAlign w:val="center"/>
          </w:tcPr>
          <w:p w14:paraId="63489DE5" w14:textId="57142E6E" w:rsidR="00C44DBF" w:rsidRDefault="0042453B" w:rsidP="00A36551">
            <w:pPr>
              <w:jc w:val="center"/>
              <w:cnfStyle w:val="000000100000" w:firstRow="0" w:lastRow="0" w:firstColumn="0" w:lastColumn="0" w:oddVBand="0" w:evenVBand="0" w:oddHBand="1" w:evenHBand="0" w:firstRowFirstColumn="0" w:firstRowLastColumn="0" w:lastRowFirstColumn="0" w:lastRowLastColumn="0"/>
            </w:pPr>
            <w:r>
              <w:t>0</w:t>
            </w:r>
            <w:r w:rsidR="000508C6">
              <w:t>,</w:t>
            </w:r>
            <w:r>
              <w:t>92</w:t>
            </w:r>
          </w:p>
        </w:tc>
        <w:tc>
          <w:tcPr>
            <w:tcW w:w="2124" w:type="dxa"/>
            <w:vAlign w:val="center"/>
          </w:tcPr>
          <w:p w14:paraId="73DE56F2" w14:textId="70041542" w:rsidR="00C44DBF" w:rsidRDefault="008B45AD" w:rsidP="00A36551">
            <w:pPr>
              <w:jc w:val="center"/>
              <w:cnfStyle w:val="000000100000" w:firstRow="0" w:lastRow="0" w:firstColumn="0" w:lastColumn="0" w:oddVBand="0" w:evenVBand="0" w:oddHBand="1" w:evenHBand="0" w:firstRowFirstColumn="0" w:firstRowLastColumn="0" w:lastRowFirstColumn="0" w:lastRowLastColumn="0"/>
            </w:pPr>
            <w:r>
              <w:t>0</w:t>
            </w:r>
            <w:r w:rsidR="000508C6">
              <w:t>,</w:t>
            </w:r>
            <w:r>
              <w:t>53</w:t>
            </w:r>
          </w:p>
        </w:tc>
        <w:tc>
          <w:tcPr>
            <w:tcW w:w="2124" w:type="dxa"/>
            <w:vAlign w:val="center"/>
          </w:tcPr>
          <w:p w14:paraId="33BA6C50" w14:textId="2A24F356" w:rsidR="00C44DBF" w:rsidRDefault="009F07E4" w:rsidP="00A36551">
            <w:pPr>
              <w:jc w:val="center"/>
              <w:cnfStyle w:val="000000100000" w:firstRow="0" w:lastRow="0" w:firstColumn="0" w:lastColumn="0" w:oddVBand="0" w:evenVBand="0" w:oddHBand="1" w:evenHBand="0" w:firstRowFirstColumn="0" w:firstRowLastColumn="0" w:lastRowFirstColumn="0" w:lastRowLastColumn="0"/>
            </w:pPr>
            <w:r>
              <w:t>0</w:t>
            </w:r>
            <w:r w:rsidR="000508C6">
              <w:t>,3</w:t>
            </w:r>
            <w:r>
              <w:t>9</w:t>
            </w:r>
          </w:p>
        </w:tc>
      </w:tr>
      <w:tr w:rsidR="00C44DBF" w14:paraId="7C1D84AB" w14:textId="77777777" w:rsidTr="00A36551">
        <w:tc>
          <w:tcPr>
            <w:cnfStyle w:val="001000000000" w:firstRow="0" w:lastRow="0" w:firstColumn="1" w:lastColumn="0" w:oddVBand="0" w:evenVBand="0" w:oddHBand="0" w:evenHBand="0" w:firstRowFirstColumn="0" w:firstRowLastColumn="0" w:lastRowFirstColumn="0" w:lastRowLastColumn="0"/>
            <w:tcW w:w="2123" w:type="dxa"/>
          </w:tcPr>
          <w:p w14:paraId="64C0EB52" w14:textId="22EFD499" w:rsidR="00C44DBF" w:rsidRDefault="005F77FF" w:rsidP="00C44DBF">
            <w:hyperlink r:id="rId18" w:anchor="precio-mercado-regulado" w:history="1">
              <w:r w:rsidR="00C44DBF" w:rsidRPr="00E573DE">
                <w:rPr>
                  <w:rStyle w:val="Hipervnculo"/>
                  <w:b w:val="0"/>
                  <w:bCs w:val="0"/>
                </w:rPr>
                <w:t>Consumo €/año</w:t>
              </w:r>
            </w:hyperlink>
          </w:p>
        </w:tc>
        <w:tc>
          <w:tcPr>
            <w:tcW w:w="2123" w:type="dxa"/>
            <w:vAlign w:val="center"/>
          </w:tcPr>
          <w:p w14:paraId="58109BBA" w14:textId="566D3263" w:rsidR="00C44DBF" w:rsidRDefault="00465BEB" w:rsidP="00A36551">
            <w:pPr>
              <w:jc w:val="center"/>
              <w:cnfStyle w:val="000000000000" w:firstRow="0" w:lastRow="0" w:firstColumn="0" w:lastColumn="0" w:oddVBand="0" w:evenVBand="0" w:oddHBand="0" w:evenHBand="0" w:firstRowFirstColumn="0" w:firstRowLastColumn="0" w:lastRowFirstColumn="0" w:lastRowLastColumn="0"/>
            </w:pPr>
            <w:r>
              <w:t>21</w:t>
            </w:r>
            <w:r w:rsidR="000508C6">
              <w:t>,</w:t>
            </w:r>
            <w:r>
              <w:t>82</w:t>
            </w:r>
          </w:p>
        </w:tc>
        <w:tc>
          <w:tcPr>
            <w:tcW w:w="2124" w:type="dxa"/>
            <w:vAlign w:val="center"/>
          </w:tcPr>
          <w:p w14:paraId="103320D7" w14:textId="75B09865" w:rsidR="00C44DBF" w:rsidRDefault="0057717B" w:rsidP="00A36551">
            <w:pPr>
              <w:jc w:val="center"/>
              <w:cnfStyle w:val="000000000000" w:firstRow="0" w:lastRow="0" w:firstColumn="0" w:lastColumn="0" w:oddVBand="0" w:evenVBand="0" w:oddHBand="0" w:evenHBand="0" w:firstRowFirstColumn="0" w:firstRowLastColumn="0" w:lastRowFirstColumn="0" w:lastRowLastColumn="0"/>
            </w:pPr>
            <w:r>
              <w:t>12</w:t>
            </w:r>
            <w:r w:rsidR="000508C6">
              <w:t>,</w:t>
            </w:r>
            <w:r>
              <w:t>48</w:t>
            </w:r>
          </w:p>
        </w:tc>
        <w:tc>
          <w:tcPr>
            <w:tcW w:w="2124" w:type="dxa"/>
            <w:vAlign w:val="center"/>
          </w:tcPr>
          <w:p w14:paraId="147F8BA9" w14:textId="5843AEC3" w:rsidR="00C44DBF" w:rsidRDefault="00CB253A" w:rsidP="00A36551">
            <w:pPr>
              <w:jc w:val="center"/>
              <w:cnfStyle w:val="000000000000" w:firstRow="0" w:lastRow="0" w:firstColumn="0" w:lastColumn="0" w:oddVBand="0" w:evenVBand="0" w:oddHBand="0" w:evenHBand="0" w:firstRowFirstColumn="0" w:firstRowLastColumn="0" w:lastRowFirstColumn="0" w:lastRowLastColumn="0"/>
            </w:pPr>
            <w:r>
              <w:t>9,34</w:t>
            </w:r>
          </w:p>
        </w:tc>
      </w:tr>
      <w:tr w:rsidR="00C44DBF" w14:paraId="26FFFD2F" w14:textId="77777777" w:rsidTr="00A3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3E79C41" w14:textId="3AF68A23" w:rsidR="00C44DBF" w:rsidRDefault="00C44DBF" w:rsidP="00C44DBF">
            <w:r>
              <w:t>CO</w:t>
            </w:r>
            <w:r w:rsidRPr="00C44DBF">
              <w:rPr>
                <w:vertAlign w:val="subscript"/>
              </w:rPr>
              <w:t>2</w:t>
            </w:r>
            <w:r>
              <w:t xml:space="preserve"> Kg/año</w:t>
            </w:r>
          </w:p>
        </w:tc>
        <w:tc>
          <w:tcPr>
            <w:tcW w:w="2123" w:type="dxa"/>
            <w:vAlign w:val="center"/>
          </w:tcPr>
          <w:p w14:paraId="4762670B" w14:textId="40190515" w:rsidR="00C44DBF" w:rsidRDefault="000F72BB" w:rsidP="00A36551">
            <w:pPr>
              <w:jc w:val="center"/>
              <w:cnfStyle w:val="000000100000" w:firstRow="0" w:lastRow="0" w:firstColumn="0" w:lastColumn="0" w:oddVBand="0" w:evenVBand="0" w:oddHBand="1" w:evenHBand="0" w:firstRowFirstColumn="0" w:firstRowLastColumn="0" w:lastRowFirstColumn="0" w:lastRowLastColumn="0"/>
            </w:pPr>
            <w:r>
              <w:t>66</w:t>
            </w:r>
            <w:r w:rsidR="000508C6">
              <w:t>,</w:t>
            </w:r>
            <w:r>
              <w:t>95</w:t>
            </w:r>
          </w:p>
        </w:tc>
        <w:tc>
          <w:tcPr>
            <w:tcW w:w="2124" w:type="dxa"/>
            <w:vAlign w:val="center"/>
          </w:tcPr>
          <w:p w14:paraId="2517ED62" w14:textId="4F9B08CD" w:rsidR="00C44DBF" w:rsidRDefault="00644F72" w:rsidP="00A36551">
            <w:pPr>
              <w:jc w:val="center"/>
              <w:cnfStyle w:val="000000100000" w:firstRow="0" w:lastRow="0" w:firstColumn="0" w:lastColumn="0" w:oddVBand="0" w:evenVBand="0" w:oddHBand="1" w:evenHBand="0" w:firstRowFirstColumn="0" w:firstRowLastColumn="0" w:lastRowFirstColumn="0" w:lastRowLastColumn="0"/>
            </w:pPr>
            <w:r>
              <w:t>38</w:t>
            </w:r>
            <w:r w:rsidR="000508C6">
              <w:t>,</w:t>
            </w:r>
            <w:r>
              <w:t>50</w:t>
            </w:r>
          </w:p>
        </w:tc>
        <w:tc>
          <w:tcPr>
            <w:tcW w:w="2124" w:type="dxa"/>
            <w:vAlign w:val="center"/>
          </w:tcPr>
          <w:p w14:paraId="21FAA105" w14:textId="67EE4212" w:rsidR="00C44DBF" w:rsidRDefault="00936A92" w:rsidP="00A36551">
            <w:pPr>
              <w:jc w:val="center"/>
              <w:cnfStyle w:val="000000100000" w:firstRow="0" w:lastRow="0" w:firstColumn="0" w:lastColumn="0" w:oddVBand="0" w:evenVBand="0" w:oddHBand="1" w:evenHBand="0" w:firstRowFirstColumn="0" w:firstRowLastColumn="0" w:lastRowFirstColumn="0" w:lastRowLastColumn="0"/>
            </w:pPr>
            <w:r w:rsidRPr="00225B40">
              <w:t>28,45</w:t>
            </w:r>
          </w:p>
        </w:tc>
      </w:tr>
      <w:tr w:rsidR="00C44DBF" w14:paraId="2023B32A" w14:textId="77777777" w:rsidTr="00A36551">
        <w:tc>
          <w:tcPr>
            <w:cnfStyle w:val="001000000000" w:firstRow="0" w:lastRow="0" w:firstColumn="1" w:lastColumn="0" w:oddVBand="0" w:evenVBand="0" w:oddHBand="0" w:evenHBand="0" w:firstRowFirstColumn="0" w:firstRowLastColumn="0" w:lastRowFirstColumn="0" w:lastRowLastColumn="0"/>
            <w:tcW w:w="2123" w:type="dxa"/>
          </w:tcPr>
          <w:p w14:paraId="03EDE949" w14:textId="04D4973A" w:rsidR="00C44DBF" w:rsidRDefault="00C44DBF" w:rsidP="00C44DBF">
            <w:r>
              <w:t>Coste unidad/€</w:t>
            </w:r>
          </w:p>
        </w:tc>
        <w:tc>
          <w:tcPr>
            <w:tcW w:w="2123" w:type="dxa"/>
            <w:vAlign w:val="center"/>
          </w:tcPr>
          <w:p w14:paraId="591B3836" w14:textId="1AE4CC33" w:rsidR="00C44DBF" w:rsidRDefault="002D3614" w:rsidP="00A36551">
            <w:pPr>
              <w:jc w:val="center"/>
              <w:cnfStyle w:val="000000000000" w:firstRow="0" w:lastRow="0" w:firstColumn="0" w:lastColumn="0" w:oddVBand="0" w:evenVBand="0" w:oddHBand="0" w:evenHBand="0" w:firstRowFirstColumn="0" w:firstRowLastColumn="0" w:lastRowFirstColumn="0" w:lastRowLastColumn="0"/>
            </w:pPr>
            <w:r>
              <w:t>322</w:t>
            </w:r>
            <w:r w:rsidR="000508C6">
              <w:t>,</w:t>
            </w:r>
            <w:r w:rsidR="00166BE5">
              <w:t>00</w:t>
            </w:r>
          </w:p>
        </w:tc>
        <w:tc>
          <w:tcPr>
            <w:tcW w:w="2124" w:type="dxa"/>
            <w:vAlign w:val="center"/>
          </w:tcPr>
          <w:p w14:paraId="04484D48" w14:textId="567A84A3" w:rsidR="00C44DBF" w:rsidRDefault="00AE01AB" w:rsidP="00A36551">
            <w:pPr>
              <w:jc w:val="center"/>
              <w:cnfStyle w:val="000000000000" w:firstRow="0" w:lastRow="0" w:firstColumn="0" w:lastColumn="0" w:oddVBand="0" w:evenVBand="0" w:oddHBand="0" w:evenHBand="0" w:firstRowFirstColumn="0" w:firstRowLastColumn="0" w:lastRowFirstColumn="0" w:lastRowLastColumn="0"/>
            </w:pPr>
            <w:r>
              <w:t>731</w:t>
            </w:r>
            <w:r w:rsidR="000508C6">
              <w:t>,</w:t>
            </w:r>
            <w:r>
              <w:t>90</w:t>
            </w:r>
          </w:p>
        </w:tc>
        <w:tc>
          <w:tcPr>
            <w:tcW w:w="2124" w:type="dxa"/>
            <w:vAlign w:val="center"/>
          </w:tcPr>
          <w:p w14:paraId="64C97894" w14:textId="3A699032" w:rsidR="00C44DBF" w:rsidRDefault="00936A92" w:rsidP="00A36551">
            <w:pPr>
              <w:jc w:val="center"/>
              <w:cnfStyle w:val="000000000000" w:firstRow="0" w:lastRow="0" w:firstColumn="0" w:lastColumn="0" w:oddVBand="0" w:evenVBand="0" w:oddHBand="0" w:evenHBand="0" w:firstRowFirstColumn="0" w:firstRowLastColumn="0" w:lastRowFirstColumn="0" w:lastRowLastColumn="0"/>
            </w:pPr>
            <w:r w:rsidRPr="00225B40">
              <w:t>-409,9</w:t>
            </w:r>
          </w:p>
        </w:tc>
      </w:tr>
      <w:tr w:rsidR="002A7169" w14:paraId="5FB19C01" w14:textId="77777777" w:rsidTr="00A3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A1EC95" w14:textId="159F5EB5" w:rsidR="002A7169" w:rsidRDefault="00EF3377" w:rsidP="00C44DBF">
            <w:r>
              <w:t>Ton equivalente petróleo</w:t>
            </w:r>
          </w:p>
        </w:tc>
        <w:tc>
          <w:tcPr>
            <w:tcW w:w="2123" w:type="dxa"/>
            <w:vAlign w:val="center"/>
          </w:tcPr>
          <w:p w14:paraId="42FDE386" w14:textId="7498CE1E" w:rsidR="002A7169" w:rsidRDefault="00DA6A1D" w:rsidP="00A36551">
            <w:pPr>
              <w:jc w:val="center"/>
              <w:cnfStyle w:val="000000100000" w:firstRow="0" w:lastRow="0" w:firstColumn="0" w:lastColumn="0" w:oddVBand="0" w:evenVBand="0" w:oddHBand="1" w:evenHBand="0" w:firstRowFirstColumn="0" w:firstRowLastColumn="0" w:lastRowFirstColumn="0" w:lastRowLastColumn="0"/>
            </w:pPr>
            <w:r>
              <w:t>0</w:t>
            </w:r>
            <w:r w:rsidR="000508C6">
              <w:t>,</w:t>
            </w:r>
            <w:r w:rsidR="008D5488">
              <w:t>0</w:t>
            </w:r>
            <w:r w:rsidR="00845F3E">
              <w:t>246</w:t>
            </w:r>
          </w:p>
        </w:tc>
        <w:tc>
          <w:tcPr>
            <w:tcW w:w="2124" w:type="dxa"/>
            <w:vAlign w:val="center"/>
          </w:tcPr>
          <w:p w14:paraId="210E6BE4" w14:textId="3690F910" w:rsidR="002A7169" w:rsidRDefault="00AB4881" w:rsidP="00A36551">
            <w:pPr>
              <w:jc w:val="center"/>
              <w:cnfStyle w:val="000000100000" w:firstRow="0" w:lastRow="0" w:firstColumn="0" w:lastColumn="0" w:oddVBand="0" w:evenVBand="0" w:oddHBand="1" w:evenHBand="0" w:firstRowFirstColumn="0" w:firstRowLastColumn="0" w:lastRowFirstColumn="0" w:lastRowLastColumn="0"/>
            </w:pPr>
            <w:r>
              <w:t>0</w:t>
            </w:r>
            <w:r w:rsidR="000508C6">
              <w:t>,</w:t>
            </w:r>
            <w:r>
              <w:t>0143</w:t>
            </w:r>
          </w:p>
        </w:tc>
        <w:tc>
          <w:tcPr>
            <w:tcW w:w="2124" w:type="dxa"/>
            <w:vAlign w:val="center"/>
          </w:tcPr>
          <w:p w14:paraId="414DC5FF" w14:textId="7ECD97F7" w:rsidR="002A7169" w:rsidRDefault="00936A92" w:rsidP="00A36551">
            <w:pPr>
              <w:jc w:val="center"/>
              <w:cnfStyle w:val="000000100000" w:firstRow="0" w:lastRow="0" w:firstColumn="0" w:lastColumn="0" w:oddVBand="0" w:evenVBand="0" w:oddHBand="1" w:evenHBand="0" w:firstRowFirstColumn="0" w:firstRowLastColumn="0" w:lastRowFirstColumn="0" w:lastRowLastColumn="0"/>
            </w:pPr>
            <w:r w:rsidRPr="00225B40">
              <w:t>0,0103</w:t>
            </w:r>
          </w:p>
        </w:tc>
      </w:tr>
      <w:tr w:rsidR="002A7169" w14:paraId="5BCB4E8A" w14:textId="77777777" w:rsidTr="00A36551">
        <w:tc>
          <w:tcPr>
            <w:cnfStyle w:val="001000000000" w:firstRow="0" w:lastRow="0" w:firstColumn="1" w:lastColumn="0" w:oddVBand="0" w:evenVBand="0" w:oddHBand="0" w:evenHBand="0" w:firstRowFirstColumn="0" w:firstRowLastColumn="0" w:lastRowFirstColumn="0" w:lastRowLastColumn="0"/>
            <w:tcW w:w="2123" w:type="dxa"/>
          </w:tcPr>
          <w:p w14:paraId="7D26F6C7" w14:textId="19BFFC14" w:rsidR="002A7169" w:rsidRDefault="002E5053" w:rsidP="00C44DBF">
            <w:r>
              <w:t>Km recorridos en coche</w:t>
            </w:r>
            <w:r w:rsidR="00845F3E">
              <w:t xml:space="preserve"> equivalentes</w:t>
            </w:r>
          </w:p>
        </w:tc>
        <w:tc>
          <w:tcPr>
            <w:tcW w:w="2123" w:type="dxa"/>
            <w:vAlign w:val="center"/>
          </w:tcPr>
          <w:p w14:paraId="5AD621E2" w14:textId="30402539" w:rsidR="002A7169" w:rsidRDefault="00C43B03" w:rsidP="00A36551">
            <w:pPr>
              <w:jc w:val="center"/>
              <w:cnfStyle w:val="000000000000" w:firstRow="0" w:lastRow="0" w:firstColumn="0" w:lastColumn="0" w:oddVBand="0" w:evenVBand="0" w:oddHBand="0" w:evenHBand="0" w:firstRowFirstColumn="0" w:firstRowLastColumn="0" w:lastRowFirstColumn="0" w:lastRowLastColumn="0"/>
            </w:pPr>
            <w:r w:rsidRPr="00C43B03">
              <w:t>245</w:t>
            </w:r>
            <w:r w:rsidR="000508C6">
              <w:t>,</w:t>
            </w:r>
            <w:r w:rsidRPr="00C43B03">
              <w:t>83</w:t>
            </w:r>
          </w:p>
        </w:tc>
        <w:tc>
          <w:tcPr>
            <w:tcW w:w="2124" w:type="dxa"/>
            <w:vAlign w:val="center"/>
          </w:tcPr>
          <w:p w14:paraId="63DEC306" w14:textId="579E7444" w:rsidR="002A7169" w:rsidRDefault="000D11E6" w:rsidP="00A36551">
            <w:pPr>
              <w:jc w:val="center"/>
              <w:cnfStyle w:val="000000000000" w:firstRow="0" w:lastRow="0" w:firstColumn="0" w:lastColumn="0" w:oddVBand="0" w:evenVBand="0" w:oddHBand="0" w:evenHBand="0" w:firstRowFirstColumn="0" w:firstRowLastColumn="0" w:lastRowFirstColumn="0" w:lastRowLastColumn="0"/>
            </w:pPr>
            <w:r>
              <w:t>124</w:t>
            </w:r>
            <w:r w:rsidR="000508C6">
              <w:t>,</w:t>
            </w:r>
            <w:r>
              <w:t>26</w:t>
            </w:r>
          </w:p>
        </w:tc>
        <w:tc>
          <w:tcPr>
            <w:tcW w:w="2124" w:type="dxa"/>
            <w:vAlign w:val="center"/>
          </w:tcPr>
          <w:p w14:paraId="73ECBAE8" w14:textId="304BDBB6" w:rsidR="002A7169" w:rsidRDefault="00936A92" w:rsidP="00A36551">
            <w:pPr>
              <w:jc w:val="center"/>
              <w:cnfStyle w:val="000000000000" w:firstRow="0" w:lastRow="0" w:firstColumn="0" w:lastColumn="0" w:oddVBand="0" w:evenVBand="0" w:oddHBand="0" w:evenHBand="0" w:firstRowFirstColumn="0" w:firstRowLastColumn="0" w:lastRowFirstColumn="0" w:lastRowLastColumn="0"/>
            </w:pPr>
            <w:r w:rsidRPr="00225B40">
              <w:t>121,57</w:t>
            </w:r>
          </w:p>
        </w:tc>
      </w:tr>
    </w:tbl>
    <w:p w14:paraId="7A7B658B" w14:textId="77777777" w:rsidR="00B73755" w:rsidRDefault="00B73755" w:rsidP="00B73755">
      <w:pPr>
        <w:rPr>
          <w:rFonts w:asciiTheme="majorHAnsi" w:eastAsiaTheme="majorEastAsia" w:hAnsiTheme="majorHAnsi" w:cstheme="majorBidi"/>
          <w:b/>
          <w:i/>
          <w:color w:val="0D0D0D" w:themeColor="text1" w:themeTint="F2"/>
          <w:sz w:val="28"/>
          <w:szCs w:val="26"/>
        </w:rPr>
      </w:pPr>
      <w:r>
        <w:br w:type="page"/>
      </w:r>
    </w:p>
    <w:p w14:paraId="27BC29EA" w14:textId="4627A896" w:rsidR="00B22C05" w:rsidRPr="009D0BE9" w:rsidRDefault="00B22C05" w:rsidP="005A710F">
      <w:pPr>
        <w:pStyle w:val="Ttulo2"/>
      </w:pPr>
      <w:bookmarkStart w:id="10" w:name="_Toc159272964"/>
      <w:r>
        <w:lastRenderedPageBreak/>
        <w:t>Segunda</w:t>
      </w:r>
      <w:bookmarkEnd w:id="10"/>
    </w:p>
    <w:p w14:paraId="0AB0B3FB" w14:textId="52D6F071" w:rsidR="00E44CB4" w:rsidRPr="00B674B9" w:rsidRDefault="00E44CB4" w:rsidP="00E44CB4">
      <w:r>
        <w:t>Para la segunda alternativa, se reutilizó el monitor de la anterior propuesta</w:t>
      </w:r>
      <w:r w:rsidR="00AE2D4A">
        <w:t>, pero se decidió optar por un ordenador más barato, para que rentabilizar la inversión no fuese tan longeva, en base</w:t>
      </w:r>
      <w:r w:rsidR="0076460B">
        <w:t xml:space="preserve"> a estos</w:t>
      </w:r>
      <w:r w:rsidR="00C50850">
        <w:t xml:space="preserve"> </w:t>
      </w:r>
      <w:r w:rsidR="00811DB5">
        <w:t xml:space="preserve">objetivos, se </w:t>
      </w:r>
      <w:r w:rsidR="00113CA6">
        <w:t xml:space="preserve">propone </w:t>
      </w:r>
      <w:r w:rsidR="00620764">
        <w:t xml:space="preserve">el siguiente </w:t>
      </w:r>
      <w:r>
        <w:t xml:space="preserve">ordenador </w:t>
      </w:r>
      <w:r w:rsidR="00620764">
        <w:t>(además del</w:t>
      </w:r>
      <w:r>
        <w:t xml:space="preserve"> monitor </w:t>
      </w:r>
      <w:r w:rsidR="00620764">
        <w:t>ya mencionado):</w:t>
      </w:r>
    </w:p>
    <w:p w14:paraId="24CE2979" w14:textId="6D2AA209" w:rsidR="005453EB" w:rsidRDefault="005453EB" w:rsidP="005453EB">
      <w:pPr>
        <w:pStyle w:val="Ttulo3"/>
      </w:pPr>
      <w:bookmarkStart w:id="11" w:name="_Toc159272965"/>
      <w:r>
        <w:t>Ordenador</w:t>
      </w:r>
      <w:bookmarkEnd w:id="11"/>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410"/>
        <w:gridCol w:w="2835"/>
        <w:gridCol w:w="992"/>
        <w:gridCol w:w="1276"/>
      </w:tblGrid>
      <w:tr w:rsidR="000853A7" w:rsidRPr="005F77FF" w14:paraId="2E459BB9" w14:textId="77777777">
        <w:trPr>
          <w:trHeight w:val="111"/>
        </w:trPr>
        <w:tc>
          <w:tcPr>
            <w:tcW w:w="7513" w:type="dxa"/>
            <w:gridSpan w:val="4"/>
          </w:tcPr>
          <w:p w14:paraId="68340235" w14:textId="5D306DE8" w:rsidR="000853A7" w:rsidRPr="000A3612" w:rsidRDefault="005F77FF">
            <w:pPr>
              <w:rPr>
                <w:lang w:val="en-US"/>
              </w:rPr>
            </w:pPr>
            <w:hyperlink r:id="rId19" w:history="1">
              <w:r w:rsidR="000A3612" w:rsidRPr="00571E61">
                <w:rPr>
                  <w:rStyle w:val="Hipervnculo"/>
                  <w:lang w:val="en-US"/>
                </w:rPr>
                <w:t>POWERPRO Expert A32G AURES GAMING REVOLUTION</w:t>
              </w:r>
            </w:hyperlink>
          </w:p>
        </w:tc>
      </w:tr>
      <w:tr w:rsidR="000853A7" w14:paraId="59A5AFB2" w14:textId="77777777">
        <w:trPr>
          <w:trHeight w:val="3472"/>
        </w:trPr>
        <w:tc>
          <w:tcPr>
            <w:tcW w:w="7513" w:type="dxa"/>
            <w:gridSpan w:val="4"/>
            <w:tcBorders>
              <w:bottom w:val="single" w:sz="18" w:space="0" w:color="auto"/>
            </w:tcBorders>
            <w:vAlign w:val="center"/>
          </w:tcPr>
          <w:p w14:paraId="3F73D456" w14:textId="572670B7" w:rsidR="000853A7" w:rsidRDefault="00F72041">
            <w:pPr>
              <w:ind w:right="576"/>
              <w:jc w:val="center"/>
            </w:pPr>
            <w:r>
              <w:rPr>
                <w:noProof/>
              </w:rPr>
              <w:drawing>
                <wp:inline distT="0" distB="0" distL="0" distR="0" wp14:anchorId="05C8A5D7" wp14:editId="0888B39F">
                  <wp:extent cx="2417197" cy="2417197"/>
                  <wp:effectExtent l="0" t="0" r="2540" b="2540"/>
                  <wp:docPr id="197806340" name="Imagen 4" descr="PC Sobremesa  - POWERPRO Expert A32G AURES GAMING REVOLUTION, Ryzen3 3200G, 32 GB, 240 GB, Radeon™ Vega 8, Windows 10 pre instaled,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 Sobremesa  - POWERPRO Expert A32G AURES GAMING REVOLUTION, Ryzen3 3200G, 32 GB, 240 GB, Radeon™ Vega 8, Windows 10 pre instaled, Blac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2927" cy="2422927"/>
                          </a:xfrm>
                          <a:prstGeom prst="rect">
                            <a:avLst/>
                          </a:prstGeom>
                          <a:noFill/>
                          <a:ln>
                            <a:noFill/>
                          </a:ln>
                        </pic:spPr>
                      </pic:pic>
                    </a:graphicData>
                  </a:graphic>
                </wp:inline>
              </w:drawing>
            </w:r>
          </w:p>
        </w:tc>
      </w:tr>
      <w:tr w:rsidR="000853A7" w:rsidRPr="00462905" w14:paraId="0A347F28" w14:textId="77777777">
        <w:tc>
          <w:tcPr>
            <w:tcW w:w="2410" w:type="dxa"/>
            <w:tcBorders>
              <w:bottom w:val="single" w:sz="6" w:space="0" w:color="auto"/>
              <w:right w:val="single" w:sz="6" w:space="0" w:color="auto"/>
            </w:tcBorders>
            <w:shd w:val="clear" w:color="auto" w:fill="BFBFBF" w:themeFill="background1" w:themeFillShade="BF"/>
          </w:tcPr>
          <w:p w14:paraId="4452324E" w14:textId="77777777" w:rsidR="000853A7" w:rsidRPr="00462905" w:rsidRDefault="000853A7">
            <w:pPr>
              <w:jc w:val="center"/>
              <w:rPr>
                <w:b/>
                <w:sz w:val="24"/>
              </w:rPr>
            </w:pPr>
            <w:r w:rsidRPr="00462905">
              <w:rPr>
                <w:b/>
                <w:sz w:val="24"/>
              </w:rPr>
              <w:t>Componente</w:t>
            </w:r>
          </w:p>
        </w:tc>
        <w:tc>
          <w:tcPr>
            <w:tcW w:w="2835" w:type="dxa"/>
            <w:tcBorders>
              <w:left w:val="single" w:sz="6" w:space="0" w:color="auto"/>
              <w:bottom w:val="single" w:sz="6" w:space="0" w:color="auto"/>
              <w:right w:val="single" w:sz="6" w:space="0" w:color="auto"/>
            </w:tcBorders>
            <w:shd w:val="clear" w:color="auto" w:fill="BFBFBF" w:themeFill="background1" w:themeFillShade="BF"/>
          </w:tcPr>
          <w:p w14:paraId="2060B0BB" w14:textId="77777777" w:rsidR="000853A7" w:rsidRPr="00462905" w:rsidRDefault="000853A7">
            <w:pPr>
              <w:jc w:val="center"/>
              <w:rPr>
                <w:b/>
                <w:sz w:val="24"/>
              </w:rPr>
            </w:pPr>
            <w:r w:rsidRPr="00462905">
              <w:rPr>
                <w:b/>
                <w:sz w:val="24"/>
              </w:rPr>
              <w:t>Producto</w:t>
            </w:r>
          </w:p>
        </w:tc>
        <w:tc>
          <w:tcPr>
            <w:tcW w:w="992" w:type="dxa"/>
            <w:tcBorders>
              <w:left w:val="single" w:sz="6" w:space="0" w:color="auto"/>
              <w:bottom w:val="single" w:sz="6" w:space="0" w:color="auto"/>
              <w:right w:val="single" w:sz="6" w:space="0" w:color="auto"/>
            </w:tcBorders>
            <w:shd w:val="clear" w:color="auto" w:fill="BFBFBF" w:themeFill="background1" w:themeFillShade="BF"/>
          </w:tcPr>
          <w:p w14:paraId="3868B9F8" w14:textId="77777777" w:rsidR="000853A7" w:rsidRPr="00462905" w:rsidRDefault="000853A7">
            <w:pPr>
              <w:jc w:val="center"/>
              <w:rPr>
                <w:b/>
                <w:sz w:val="24"/>
              </w:rPr>
            </w:pPr>
            <w:r w:rsidRPr="00462905">
              <w:rPr>
                <w:b/>
                <w:sz w:val="24"/>
              </w:rPr>
              <w:t>Precio</w:t>
            </w:r>
          </w:p>
        </w:tc>
        <w:tc>
          <w:tcPr>
            <w:tcW w:w="1276" w:type="dxa"/>
            <w:tcBorders>
              <w:left w:val="single" w:sz="6" w:space="0" w:color="auto"/>
              <w:bottom w:val="single" w:sz="6" w:space="0" w:color="auto"/>
            </w:tcBorders>
            <w:shd w:val="clear" w:color="auto" w:fill="BFBFBF" w:themeFill="background1" w:themeFillShade="BF"/>
          </w:tcPr>
          <w:p w14:paraId="24B3363D" w14:textId="77777777" w:rsidR="000853A7" w:rsidRPr="00462905" w:rsidRDefault="000853A7">
            <w:pPr>
              <w:jc w:val="center"/>
              <w:rPr>
                <w:b/>
                <w:sz w:val="24"/>
              </w:rPr>
            </w:pPr>
            <w:r w:rsidRPr="00462905">
              <w:rPr>
                <w:b/>
                <w:sz w:val="24"/>
              </w:rPr>
              <w:t>Consumo</w:t>
            </w:r>
          </w:p>
        </w:tc>
      </w:tr>
      <w:tr w:rsidR="000853A7" w14:paraId="18D5C207" w14:textId="77777777">
        <w:tc>
          <w:tcPr>
            <w:tcW w:w="2410" w:type="dxa"/>
            <w:tcBorders>
              <w:top w:val="single" w:sz="6" w:space="0" w:color="auto"/>
              <w:bottom w:val="single" w:sz="6" w:space="0" w:color="auto"/>
              <w:right w:val="single" w:sz="6" w:space="0" w:color="auto"/>
            </w:tcBorders>
          </w:tcPr>
          <w:p w14:paraId="1AFECF77" w14:textId="77777777" w:rsidR="000853A7" w:rsidRDefault="000853A7">
            <w:pPr>
              <w:jc w:val="left"/>
            </w:pPr>
            <w:r>
              <w:t>Procesador</w:t>
            </w:r>
          </w:p>
        </w:tc>
        <w:tc>
          <w:tcPr>
            <w:tcW w:w="2835" w:type="dxa"/>
            <w:tcBorders>
              <w:top w:val="single" w:sz="6" w:space="0" w:color="auto"/>
              <w:left w:val="single" w:sz="6" w:space="0" w:color="auto"/>
              <w:bottom w:val="single" w:sz="6" w:space="0" w:color="auto"/>
              <w:right w:val="single" w:sz="6" w:space="0" w:color="auto"/>
            </w:tcBorders>
          </w:tcPr>
          <w:p w14:paraId="3C69C8F8" w14:textId="68B3279D" w:rsidR="000853A7" w:rsidRDefault="00897B05">
            <w:r w:rsidRPr="00897B05">
              <w:t>Ryzen3 3200G</w:t>
            </w:r>
          </w:p>
        </w:tc>
        <w:tc>
          <w:tcPr>
            <w:tcW w:w="992" w:type="dxa"/>
            <w:vMerge w:val="restart"/>
            <w:tcBorders>
              <w:top w:val="single" w:sz="6" w:space="0" w:color="auto"/>
              <w:left w:val="single" w:sz="6" w:space="0" w:color="auto"/>
              <w:right w:val="single" w:sz="6" w:space="0" w:color="auto"/>
            </w:tcBorders>
            <w:vAlign w:val="center"/>
          </w:tcPr>
          <w:p w14:paraId="414FA989" w14:textId="195740FC" w:rsidR="000853A7" w:rsidRDefault="00BD52FF">
            <w:pPr>
              <w:jc w:val="center"/>
            </w:pPr>
            <w:r>
              <w:t>318,89</w:t>
            </w:r>
            <w:r w:rsidR="000853A7">
              <w:t>€</w:t>
            </w:r>
          </w:p>
        </w:tc>
        <w:tc>
          <w:tcPr>
            <w:tcW w:w="1276" w:type="dxa"/>
            <w:vMerge w:val="restart"/>
            <w:tcBorders>
              <w:top w:val="single" w:sz="6" w:space="0" w:color="auto"/>
              <w:left w:val="single" w:sz="6" w:space="0" w:color="auto"/>
            </w:tcBorders>
            <w:vAlign w:val="center"/>
          </w:tcPr>
          <w:p w14:paraId="2827C5A3" w14:textId="05635CB9" w:rsidR="000853A7" w:rsidRDefault="001E0175">
            <w:pPr>
              <w:jc w:val="center"/>
            </w:pPr>
            <w:r>
              <w:t>7</w:t>
            </w:r>
            <w:r w:rsidR="000853A7">
              <w:t>0W</w:t>
            </w:r>
          </w:p>
        </w:tc>
      </w:tr>
      <w:tr w:rsidR="000853A7" w14:paraId="28126B79"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5B8148C7" w14:textId="77777777" w:rsidR="000853A7" w:rsidRDefault="000853A7">
            <w:pPr>
              <w:jc w:val="left"/>
            </w:pPr>
            <w:r>
              <w:t>Memoria RAM</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D1EA04" w14:textId="77777777" w:rsidR="000853A7" w:rsidRDefault="000853A7">
            <w:r>
              <w:t>8G DDR4</w:t>
            </w:r>
          </w:p>
        </w:tc>
        <w:tc>
          <w:tcPr>
            <w:tcW w:w="992" w:type="dxa"/>
            <w:vMerge/>
            <w:tcBorders>
              <w:left w:val="single" w:sz="6" w:space="0" w:color="auto"/>
              <w:right w:val="single" w:sz="6" w:space="0" w:color="auto"/>
            </w:tcBorders>
            <w:shd w:val="clear" w:color="auto" w:fill="D9D9D9" w:themeFill="background1" w:themeFillShade="D9"/>
          </w:tcPr>
          <w:p w14:paraId="550B4842" w14:textId="77777777" w:rsidR="000853A7" w:rsidRDefault="000853A7"/>
        </w:tc>
        <w:tc>
          <w:tcPr>
            <w:tcW w:w="1276" w:type="dxa"/>
            <w:vMerge/>
            <w:tcBorders>
              <w:left w:val="single" w:sz="6" w:space="0" w:color="auto"/>
            </w:tcBorders>
            <w:shd w:val="clear" w:color="auto" w:fill="D9D9D9" w:themeFill="background1" w:themeFillShade="D9"/>
          </w:tcPr>
          <w:p w14:paraId="2CDFFDA5" w14:textId="77777777" w:rsidR="000853A7" w:rsidRDefault="000853A7"/>
        </w:tc>
      </w:tr>
      <w:tr w:rsidR="000853A7" w14:paraId="4DC8DAA5" w14:textId="77777777">
        <w:tc>
          <w:tcPr>
            <w:tcW w:w="2410" w:type="dxa"/>
            <w:tcBorders>
              <w:top w:val="single" w:sz="6" w:space="0" w:color="auto"/>
              <w:bottom w:val="single" w:sz="6" w:space="0" w:color="auto"/>
              <w:right w:val="single" w:sz="6" w:space="0" w:color="auto"/>
            </w:tcBorders>
            <w:shd w:val="clear" w:color="auto" w:fill="auto"/>
          </w:tcPr>
          <w:p w14:paraId="65B1D433" w14:textId="77777777" w:rsidR="000853A7" w:rsidRDefault="000853A7">
            <w:pPr>
              <w:jc w:val="left"/>
            </w:pPr>
            <w:r>
              <w:t>Almacenamiento</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226A129" w14:textId="3682A05C" w:rsidR="000853A7" w:rsidRDefault="000853A7">
            <w:r>
              <w:t>2</w:t>
            </w:r>
            <w:r w:rsidR="00897B05">
              <w:t>40</w:t>
            </w:r>
            <w:r>
              <w:t>GB SSD</w:t>
            </w:r>
          </w:p>
        </w:tc>
        <w:tc>
          <w:tcPr>
            <w:tcW w:w="992" w:type="dxa"/>
            <w:vMerge/>
            <w:tcBorders>
              <w:left w:val="single" w:sz="6" w:space="0" w:color="auto"/>
              <w:right w:val="single" w:sz="6" w:space="0" w:color="auto"/>
            </w:tcBorders>
            <w:shd w:val="clear" w:color="auto" w:fill="auto"/>
          </w:tcPr>
          <w:p w14:paraId="4F018CAB" w14:textId="77777777" w:rsidR="000853A7" w:rsidRDefault="000853A7"/>
        </w:tc>
        <w:tc>
          <w:tcPr>
            <w:tcW w:w="1276" w:type="dxa"/>
            <w:vMerge/>
            <w:tcBorders>
              <w:left w:val="single" w:sz="6" w:space="0" w:color="auto"/>
            </w:tcBorders>
            <w:shd w:val="clear" w:color="auto" w:fill="auto"/>
          </w:tcPr>
          <w:p w14:paraId="097E4FD2" w14:textId="77777777" w:rsidR="000853A7" w:rsidRDefault="000853A7"/>
        </w:tc>
      </w:tr>
      <w:tr w:rsidR="000853A7" w14:paraId="0329C09C"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2D78BDFD" w14:textId="77777777" w:rsidR="000853A7" w:rsidRDefault="000853A7">
            <w:pPr>
              <w:jc w:val="left"/>
            </w:pPr>
            <w:r>
              <w:t>Fuente de alimentación</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1D68C8" w14:textId="1E77B162" w:rsidR="000853A7" w:rsidRDefault="0093637E">
            <w:r w:rsidRPr="0093637E">
              <w:t>Xander PSU 500W</w:t>
            </w:r>
          </w:p>
        </w:tc>
        <w:tc>
          <w:tcPr>
            <w:tcW w:w="992" w:type="dxa"/>
            <w:vMerge/>
            <w:tcBorders>
              <w:left w:val="single" w:sz="6" w:space="0" w:color="auto"/>
              <w:right w:val="single" w:sz="6" w:space="0" w:color="auto"/>
            </w:tcBorders>
            <w:shd w:val="clear" w:color="auto" w:fill="D9D9D9" w:themeFill="background1" w:themeFillShade="D9"/>
          </w:tcPr>
          <w:p w14:paraId="5F497A46" w14:textId="77777777" w:rsidR="000853A7" w:rsidRDefault="000853A7"/>
        </w:tc>
        <w:tc>
          <w:tcPr>
            <w:tcW w:w="1276" w:type="dxa"/>
            <w:vMerge/>
            <w:tcBorders>
              <w:left w:val="single" w:sz="6" w:space="0" w:color="auto"/>
            </w:tcBorders>
            <w:shd w:val="clear" w:color="auto" w:fill="D9D9D9" w:themeFill="background1" w:themeFillShade="D9"/>
          </w:tcPr>
          <w:p w14:paraId="20E4C36C" w14:textId="77777777" w:rsidR="000853A7" w:rsidRDefault="000853A7"/>
        </w:tc>
      </w:tr>
      <w:tr w:rsidR="000853A7" w14:paraId="22439253" w14:textId="77777777">
        <w:tc>
          <w:tcPr>
            <w:tcW w:w="2410" w:type="dxa"/>
            <w:tcBorders>
              <w:top w:val="single" w:sz="6" w:space="0" w:color="auto"/>
              <w:bottom w:val="single" w:sz="18" w:space="0" w:color="auto"/>
              <w:right w:val="single" w:sz="6" w:space="0" w:color="auto"/>
            </w:tcBorders>
          </w:tcPr>
          <w:p w14:paraId="73CEC0E3" w14:textId="77777777" w:rsidR="000853A7" w:rsidRDefault="000853A7">
            <w:pPr>
              <w:jc w:val="left"/>
            </w:pPr>
            <w:r>
              <w:t>Tarjeta gráfica</w:t>
            </w:r>
          </w:p>
        </w:tc>
        <w:tc>
          <w:tcPr>
            <w:tcW w:w="2835" w:type="dxa"/>
            <w:tcBorders>
              <w:top w:val="single" w:sz="6" w:space="0" w:color="auto"/>
              <w:left w:val="single" w:sz="6" w:space="0" w:color="auto"/>
              <w:bottom w:val="single" w:sz="18" w:space="0" w:color="auto"/>
              <w:right w:val="single" w:sz="6" w:space="0" w:color="auto"/>
            </w:tcBorders>
          </w:tcPr>
          <w:p w14:paraId="5DCAC8B7" w14:textId="67A8F3A2" w:rsidR="000853A7" w:rsidRDefault="0093637E">
            <w:r w:rsidRPr="0093637E">
              <w:t>AMD Radeon</w:t>
            </w:r>
            <w:r w:rsidR="000853A7">
              <w:t xml:space="preserve"> Graphics </w:t>
            </w:r>
            <w:r w:rsidRPr="0093637E">
              <w:t>Vega8</w:t>
            </w:r>
          </w:p>
        </w:tc>
        <w:tc>
          <w:tcPr>
            <w:tcW w:w="992" w:type="dxa"/>
            <w:vMerge/>
            <w:tcBorders>
              <w:left w:val="single" w:sz="6" w:space="0" w:color="auto"/>
              <w:bottom w:val="single" w:sz="18" w:space="0" w:color="auto"/>
              <w:right w:val="single" w:sz="6" w:space="0" w:color="auto"/>
            </w:tcBorders>
          </w:tcPr>
          <w:p w14:paraId="4782F5D0" w14:textId="77777777" w:rsidR="000853A7" w:rsidRDefault="000853A7"/>
        </w:tc>
        <w:tc>
          <w:tcPr>
            <w:tcW w:w="1276" w:type="dxa"/>
            <w:vMerge/>
            <w:tcBorders>
              <w:left w:val="single" w:sz="6" w:space="0" w:color="auto"/>
              <w:bottom w:val="single" w:sz="18" w:space="0" w:color="auto"/>
            </w:tcBorders>
          </w:tcPr>
          <w:p w14:paraId="061D0488" w14:textId="77777777" w:rsidR="000853A7" w:rsidRDefault="000853A7"/>
        </w:tc>
      </w:tr>
    </w:tbl>
    <w:p w14:paraId="6CDF839A" w14:textId="77777777" w:rsidR="005453EB" w:rsidRDefault="005453EB" w:rsidP="005453EB">
      <w:pPr>
        <w:pStyle w:val="Ttulo3"/>
      </w:pPr>
      <w:bookmarkStart w:id="12" w:name="_Toc159272966"/>
      <w:r>
        <w:t>Monitor</w:t>
      </w:r>
      <w:bookmarkEnd w:id="12"/>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52"/>
        <w:gridCol w:w="4961"/>
      </w:tblGrid>
      <w:tr w:rsidR="002A3CAB" w14:paraId="0EA27F3F" w14:textId="77777777" w:rsidTr="005E18D1">
        <w:tc>
          <w:tcPr>
            <w:tcW w:w="7513" w:type="dxa"/>
            <w:gridSpan w:val="2"/>
          </w:tcPr>
          <w:p w14:paraId="55C8AD05" w14:textId="77777777" w:rsidR="002A3CAB" w:rsidRDefault="005F77FF">
            <w:pPr>
              <w:jc w:val="left"/>
            </w:pPr>
            <w:hyperlink r:id="rId21" w:anchor="technical-details" w:history="1">
              <w:r w:rsidR="002A3CAB" w:rsidRPr="00F07E48">
                <w:rPr>
                  <w:rStyle w:val="Hipervnculo"/>
                </w:rPr>
                <w:t>HP V27ie</w:t>
              </w:r>
            </w:hyperlink>
          </w:p>
        </w:tc>
      </w:tr>
      <w:tr w:rsidR="002A3CAB" w14:paraId="73941869" w14:textId="77777777" w:rsidTr="005E18D1">
        <w:trPr>
          <w:trHeight w:val="2439"/>
        </w:trPr>
        <w:tc>
          <w:tcPr>
            <w:tcW w:w="7513" w:type="dxa"/>
            <w:gridSpan w:val="2"/>
            <w:tcBorders>
              <w:bottom w:val="single" w:sz="18" w:space="0" w:color="auto"/>
            </w:tcBorders>
            <w:vAlign w:val="center"/>
          </w:tcPr>
          <w:p w14:paraId="0AF852FB" w14:textId="77777777" w:rsidR="002A3CAB" w:rsidRDefault="002A3CAB">
            <w:pPr>
              <w:jc w:val="center"/>
            </w:pPr>
            <w:r>
              <w:rPr>
                <w:noProof/>
              </w:rPr>
              <w:drawing>
                <wp:inline distT="0" distB="0" distL="0" distR="0" wp14:anchorId="22FA4094" wp14:editId="758C32C6">
                  <wp:extent cx="1844703" cy="1354460"/>
                  <wp:effectExtent l="0" t="0" r="3175" b="0"/>
                  <wp:docPr id="481119270" name="Imagen 2"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19270" name="Imagen 2" descr="Pantalla de computadora con fondo negro&#10;&#10;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2201" cy="1367308"/>
                          </a:xfrm>
                          <a:prstGeom prst="rect">
                            <a:avLst/>
                          </a:prstGeom>
                          <a:noFill/>
                          <a:ln>
                            <a:noFill/>
                          </a:ln>
                        </pic:spPr>
                      </pic:pic>
                    </a:graphicData>
                  </a:graphic>
                </wp:inline>
              </w:drawing>
            </w:r>
          </w:p>
        </w:tc>
      </w:tr>
      <w:tr w:rsidR="002A3CAB" w:rsidRPr="00462905" w14:paraId="4F3F62D1" w14:textId="77777777" w:rsidTr="005E18D1">
        <w:tc>
          <w:tcPr>
            <w:tcW w:w="2552" w:type="dxa"/>
            <w:tcBorders>
              <w:bottom w:val="single" w:sz="8" w:space="0" w:color="auto"/>
              <w:right w:val="single" w:sz="8" w:space="0" w:color="auto"/>
            </w:tcBorders>
            <w:shd w:val="clear" w:color="auto" w:fill="BFBFBF" w:themeFill="background1" w:themeFillShade="BF"/>
          </w:tcPr>
          <w:p w14:paraId="13795AF3" w14:textId="77777777" w:rsidR="002A3CAB" w:rsidRPr="00462905" w:rsidRDefault="002A3CAB">
            <w:pPr>
              <w:jc w:val="center"/>
              <w:rPr>
                <w:b/>
                <w:sz w:val="24"/>
              </w:rPr>
            </w:pPr>
            <w:r w:rsidRPr="00462905">
              <w:rPr>
                <w:b/>
                <w:sz w:val="24"/>
              </w:rPr>
              <w:t>Precio</w:t>
            </w:r>
          </w:p>
        </w:tc>
        <w:tc>
          <w:tcPr>
            <w:tcW w:w="4961" w:type="dxa"/>
            <w:tcBorders>
              <w:left w:val="single" w:sz="8" w:space="0" w:color="auto"/>
              <w:bottom w:val="single" w:sz="8" w:space="0" w:color="auto"/>
            </w:tcBorders>
            <w:shd w:val="clear" w:color="auto" w:fill="BFBFBF" w:themeFill="background1" w:themeFillShade="BF"/>
          </w:tcPr>
          <w:p w14:paraId="31A2D7D9" w14:textId="77777777" w:rsidR="002A3CAB" w:rsidRPr="00462905" w:rsidRDefault="002A3CAB">
            <w:pPr>
              <w:jc w:val="center"/>
              <w:rPr>
                <w:b/>
                <w:sz w:val="24"/>
              </w:rPr>
            </w:pPr>
            <w:r w:rsidRPr="00462905">
              <w:rPr>
                <w:b/>
                <w:sz w:val="24"/>
              </w:rPr>
              <w:t>Consumo</w:t>
            </w:r>
          </w:p>
        </w:tc>
      </w:tr>
      <w:tr w:rsidR="002A3CAB" w14:paraId="64516E1D" w14:textId="77777777" w:rsidTr="005E18D1">
        <w:tc>
          <w:tcPr>
            <w:tcW w:w="2552" w:type="dxa"/>
            <w:tcBorders>
              <w:top w:val="single" w:sz="8" w:space="0" w:color="auto"/>
              <w:right w:val="single" w:sz="8" w:space="0" w:color="auto"/>
            </w:tcBorders>
          </w:tcPr>
          <w:p w14:paraId="4DBED49A" w14:textId="77777777" w:rsidR="002A3CAB" w:rsidRDefault="002A3CAB">
            <w:pPr>
              <w:jc w:val="center"/>
            </w:pPr>
            <w:r>
              <w:t>139,90€</w:t>
            </w:r>
          </w:p>
        </w:tc>
        <w:tc>
          <w:tcPr>
            <w:tcW w:w="4961" w:type="dxa"/>
            <w:tcBorders>
              <w:top w:val="single" w:sz="8" w:space="0" w:color="auto"/>
              <w:left w:val="single" w:sz="8" w:space="0" w:color="auto"/>
            </w:tcBorders>
          </w:tcPr>
          <w:p w14:paraId="2CEEE845" w14:textId="77777777" w:rsidR="002A3CAB" w:rsidRDefault="002A3CAB">
            <w:pPr>
              <w:jc w:val="center"/>
            </w:pPr>
            <w:r>
              <w:t>16 W</w:t>
            </w:r>
          </w:p>
        </w:tc>
      </w:tr>
    </w:tbl>
    <w:p w14:paraId="009C2A28" w14:textId="77777777" w:rsidR="00620764" w:rsidRDefault="00620764" w:rsidP="00B22C05">
      <w:pPr>
        <w:pStyle w:val="Ttulo3"/>
      </w:pPr>
    </w:p>
    <w:p w14:paraId="54B46D73" w14:textId="77777777" w:rsidR="00620764" w:rsidRDefault="00620764">
      <w:pPr>
        <w:jc w:val="left"/>
        <w:rPr>
          <w:rFonts w:asciiTheme="majorHAnsi" w:eastAsiaTheme="majorEastAsia" w:hAnsiTheme="majorHAnsi" w:cstheme="majorBidi"/>
          <w:i/>
          <w:color w:val="0D0D0D" w:themeColor="text1" w:themeTint="F2"/>
          <w:sz w:val="28"/>
          <w:szCs w:val="24"/>
        </w:rPr>
      </w:pPr>
      <w:r>
        <w:br w:type="page"/>
      </w:r>
    </w:p>
    <w:p w14:paraId="6716427F" w14:textId="713CBD9B" w:rsidR="00B22C05" w:rsidRDefault="00B22C05" w:rsidP="00B22C05">
      <w:pPr>
        <w:pStyle w:val="Ttulo3"/>
      </w:pPr>
      <w:bookmarkStart w:id="13" w:name="_Toc159272967"/>
      <w:r>
        <w:lastRenderedPageBreak/>
        <w:t>Conclusiones</w:t>
      </w:r>
      <w:bookmarkEnd w:id="13"/>
    </w:p>
    <w:p w14:paraId="52CAC1E9" w14:textId="4BA22E6E" w:rsidR="007A0BF3" w:rsidRPr="007A0BF3" w:rsidRDefault="004E5D71" w:rsidP="007A0BF3">
      <w:r w:rsidRPr="004E5D71">
        <w:t xml:space="preserve">La opción de la Alternativa 2 para los 300 </w:t>
      </w:r>
      <w:proofErr w:type="spellStart"/>
      <w:r w:rsidRPr="00E04670">
        <w:rPr>
          <w:i/>
        </w:rPr>
        <w:t>PCs</w:t>
      </w:r>
      <w:proofErr w:type="spellEnd"/>
      <w:r w:rsidRPr="004E5D71">
        <w:t xml:space="preserve"> se presenta como una </w:t>
      </w:r>
      <w:r w:rsidR="00D1021E">
        <w:t xml:space="preserve">posible </w:t>
      </w:r>
      <w:r w:rsidRPr="004E5D71">
        <w:t xml:space="preserve">elección </w:t>
      </w:r>
      <w:proofErr w:type="gramStart"/>
      <w:r w:rsidR="00D1021E">
        <w:t>a</w:t>
      </w:r>
      <w:proofErr w:type="gramEnd"/>
      <w:r w:rsidR="00D1021E">
        <w:t xml:space="preserve"> tener en cuenta</w:t>
      </w:r>
      <w:r w:rsidRPr="004E5D71">
        <w:t xml:space="preserve"> para mejorar la eficiencia energética y sostenibilidad en la empresa. Con una reducción de 0.23 KWh por unidad, implementar esta alternativa generaría un ahorro total de 69 KWh al año, con beneficios económicos de 5.46 euros y una disminución de 16.96 Kg/año en emisiones de CO2 para toda la flota. </w:t>
      </w:r>
      <w:r w:rsidR="00D1021E">
        <w:t>Aunque conlleva un</w:t>
      </w:r>
      <w:r w:rsidRPr="004E5D71">
        <w:t xml:space="preserve"> mayor </w:t>
      </w:r>
      <w:r w:rsidR="00D1021E">
        <w:t>gasto</w:t>
      </w:r>
      <w:r w:rsidRPr="004E5D71">
        <w:t>, la evaluación a largo plazo respalda la Alternativa 2 como la elección sostenible para avanzar tecnológicamente en la empresa.</w:t>
      </w:r>
    </w:p>
    <w:tbl>
      <w:tblPr>
        <w:tblStyle w:val="Tablanormal1"/>
        <w:tblW w:w="0" w:type="auto"/>
        <w:tblLook w:val="04A0" w:firstRow="1" w:lastRow="0" w:firstColumn="1" w:lastColumn="0" w:noHBand="0" w:noVBand="1"/>
      </w:tblPr>
      <w:tblGrid>
        <w:gridCol w:w="2123"/>
        <w:gridCol w:w="2123"/>
        <w:gridCol w:w="2124"/>
        <w:gridCol w:w="2124"/>
      </w:tblGrid>
      <w:tr w:rsidR="00827153" w14:paraId="4F1408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nil"/>
              <w:left w:val="nil"/>
            </w:tcBorders>
          </w:tcPr>
          <w:p w14:paraId="28DBF955" w14:textId="77777777" w:rsidR="00827153" w:rsidRDefault="00827153"/>
        </w:tc>
        <w:tc>
          <w:tcPr>
            <w:tcW w:w="2123" w:type="dxa"/>
          </w:tcPr>
          <w:p w14:paraId="19F8FAF0" w14:textId="77777777" w:rsidR="00827153" w:rsidRDefault="00827153">
            <w:pPr>
              <w:jc w:val="center"/>
              <w:cnfStyle w:val="100000000000" w:firstRow="1" w:lastRow="0" w:firstColumn="0" w:lastColumn="0" w:oddVBand="0" w:evenVBand="0" w:oddHBand="0" w:evenHBand="0" w:firstRowFirstColumn="0" w:firstRowLastColumn="0" w:lastRowFirstColumn="0" w:lastRowLastColumn="0"/>
            </w:pPr>
            <w:r>
              <w:t>Actual</w:t>
            </w:r>
          </w:p>
        </w:tc>
        <w:tc>
          <w:tcPr>
            <w:tcW w:w="2124" w:type="dxa"/>
          </w:tcPr>
          <w:p w14:paraId="7FBF807B" w14:textId="79BFE6EC" w:rsidR="00827153" w:rsidRDefault="00827153">
            <w:pPr>
              <w:jc w:val="center"/>
              <w:cnfStyle w:val="100000000000" w:firstRow="1" w:lastRow="0" w:firstColumn="0" w:lastColumn="0" w:oddVBand="0" w:evenVBand="0" w:oddHBand="0" w:evenHBand="0" w:firstRowFirstColumn="0" w:firstRowLastColumn="0" w:lastRowFirstColumn="0" w:lastRowLastColumn="0"/>
            </w:pPr>
            <w:r>
              <w:t xml:space="preserve">Alternativa </w:t>
            </w:r>
            <w:r w:rsidR="009B0875">
              <w:t>2</w:t>
            </w:r>
          </w:p>
        </w:tc>
        <w:tc>
          <w:tcPr>
            <w:tcW w:w="2124" w:type="dxa"/>
          </w:tcPr>
          <w:p w14:paraId="70B0F0D5" w14:textId="77777777" w:rsidR="00827153" w:rsidRDefault="00827153">
            <w:pPr>
              <w:jc w:val="center"/>
              <w:cnfStyle w:val="100000000000" w:firstRow="1" w:lastRow="0" w:firstColumn="0" w:lastColumn="0" w:oddVBand="0" w:evenVBand="0" w:oddHBand="0" w:evenHBand="0" w:firstRowFirstColumn="0" w:firstRowLastColumn="0" w:lastRowFirstColumn="0" w:lastRowLastColumn="0"/>
            </w:pPr>
            <w:r>
              <w:t>Diferencia</w:t>
            </w:r>
          </w:p>
        </w:tc>
      </w:tr>
      <w:tr w:rsidR="00827153" w14:paraId="3E446AB5" w14:textId="77777777" w:rsidTr="00B87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EA45535" w14:textId="77777777" w:rsidR="00827153" w:rsidRDefault="00827153">
            <w:r>
              <w:t>Consumo KWh</w:t>
            </w:r>
          </w:p>
        </w:tc>
        <w:tc>
          <w:tcPr>
            <w:tcW w:w="2123" w:type="dxa"/>
            <w:vAlign w:val="center"/>
          </w:tcPr>
          <w:p w14:paraId="1165AD12" w14:textId="77777777" w:rsidR="00827153" w:rsidRDefault="00827153">
            <w:pPr>
              <w:jc w:val="center"/>
              <w:cnfStyle w:val="000000100000" w:firstRow="0" w:lastRow="0" w:firstColumn="0" w:lastColumn="0" w:oddVBand="0" w:evenVBand="0" w:oddHBand="1" w:evenHBand="0" w:firstRowFirstColumn="0" w:firstRowLastColumn="0" w:lastRowFirstColumn="0" w:lastRowLastColumn="0"/>
            </w:pPr>
            <w:r>
              <w:t>0,92</w:t>
            </w:r>
          </w:p>
        </w:tc>
        <w:tc>
          <w:tcPr>
            <w:tcW w:w="2124" w:type="dxa"/>
            <w:vAlign w:val="center"/>
          </w:tcPr>
          <w:p w14:paraId="04AD44B7" w14:textId="77777777" w:rsidR="00827153" w:rsidRDefault="00D67216">
            <w:pPr>
              <w:jc w:val="center"/>
              <w:cnfStyle w:val="000000100000" w:firstRow="0" w:lastRow="0" w:firstColumn="0" w:lastColumn="0" w:oddVBand="0" w:evenVBand="0" w:oddHBand="1" w:evenHBand="0" w:firstRowFirstColumn="0" w:firstRowLastColumn="0" w:lastRowFirstColumn="0" w:lastRowLastColumn="0"/>
            </w:pPr>
            <w:r>
              <w:t>0,69</w:t>
            </w:r>
          </w:p>
        </w:tc>
        <w:tc>
          <w:tcPr>
            <w:tcW w:w="2124" w:type="dxa"/>
            <w:vAlign w:val="center"/>
          </w:tcPr>
          <w:p w14:paraId="0631C44D" w14:textId="39AB721E" w:rsidR="00827153" w:rsidRDefault="008D066E">
            <w:pPr>
              <w:jc w:val="center"/>
              <w:cnfStyle w:val="000000100000" w:firstRow="0" w:lastRow="0" w:firstColumn="0" w:lastColumn="0" w:oddVBand="0" w:evenVBand="0" w:oddHBand="1" w:evenHBand="0" w:firstRowFirstColumn="0" w:firstRowLastColumn="0" w:lastRowFirstColumn="0" w:lastRowLastColumn="0"/>
            </w:pPr>
            <w:r w:rsidRPr="006734F7">
              <w:t>0,23</w:t>
            </w:r>
          </w:p>
        </w:tc>
      </w:tr>
      <w:tr w:rsidR="00827153" w14:paraId="213FEAE4" w14:textId="77777777" w:rsidTr="00B872F9">
        <w:tc>
          <w:tcPr>
            <w:cnfStyle w:val="001000000000" w:firstRow="0" w:lastRow="0" w:firstColumn="1" w:lastColumn="0" w:oddVBand="0" w:evenVBand="0" w:oddHBand="0" w:evenHBand="0" w:firstRowFirstColumn="0" w:firstRowLastColumn="0" w:lastRowFirstColumn="0" w:lastRowLastColumn="0"/>
            <w:tcW w:w="2123" w:type="dxa"/>
          </w:tcPr>
          <w:p w14:paraId="61BE6616" w14:textId="77777777" w:rsidR="00827153" w:rsidRDefault="005F77FF">
            <w:hyperlink r:id="rId22" w:anchor="precio-mercado-regulado" w:history="1">
              <w:r w:rsidR="00827153" w:rsidRPr="00E573DE">
                <w:rPr>
                  <w:rStyle w:val="Hipervnculo"/>
                  <w:b w:val="0"/>
                  <w:bCs w:val="0"/>
                </w:rPr>
                <w:t>Consumo €/año</w:t>
              </w:r>
            </w:hyperlink>
          </w:p>
        </w:tc>
        <w:tc>
          <w:tcPr>
            <w:tcW w:w="2123" w:type="dxa"/>
            <w:vAlign w:val="center"/>
          </w:tcPr>
          <w:p w14:paraId="605F4D01" w14:textId="77777777" w:rsidR="00827153" w:rsidRDefault="00827153">
            <w:pPr>
              <w:jc w:val="center"/>
              <w:cnfStyle w:val="000000000000" w:firstRow="0" w:lastRow="0" w:firstColumn="0" w:lastColumn="0" w:oddVBand="0" w:evenVBand="0" w:oddHBand="0" w:evenHBand="0" w:firstRowFirstColumn="0" w:firstRowLastColumn="0" w:lastRowFirstColumn="0" w:lastRowLastColumn="0"/>
            </w:pPr>
            <w:r>
              <w:t>21,82</w:t>
            </w:r>
          </w:p>
        </w:tc>
        <w:tc>
          <w:tcPr>
            <w:tcW w:w="2124" w:type="dxa"/>
            <w:vAlign w:val="center"/>
          </w:tcPr>
          <w:p w14:paraId="431A1899" w14:textId="3378397F" w:rsidR="00827153" w:rsidRDefault="00D67216">
            <w:pPr>
              <w:jc w:val="center"/>
              <w:cnfStyle w:val="000000000000" w:firstRow="0" w:lastRow="0" w:firstColumn="0" w:lastColumn="0" w:oddVBand="0" w:evenVBand="0" w:oddHBand="0" w:evenHBand="0" w:firstRowFirstColumn="0" w:firstRowLastColumn="0" w:lastRowFirstColumn="0" w:lastRowLastColumn="0"/>
            </w:pPr>
            <w:r>
              <w:t>16,36</w:t>
            </w:r>
          </w:p>
        </w:tc>
        <w:tc>
          <w:tcPr>
            <w:tcW w:w="2124" w:type="dxa"/>
            <w:vAlign w:val="center"/>
          </w:tcPr>
          <w:p w14:paraId="5B2E7B60" w14:textId="0145B721" w:rsidR="00827153" w:rsidRDefault="008D066E">
            <w:pPr>
              <w:jc w:val="center"/>
              <w:cnfStyle w:val="000000000000" w:firstRow="0" w:lastRow="0" w:firstColumn="0" w:lastColumn="0" w:oddVBand="0" w:evenVBand="0" w:oddHBand="0" w:evenHBand="0" w:firstRowFirstColumn="0" w:firstRowLastColumn="0" w:lastRowFirstColumn="0" w:lastRowLastColumn="0"/>
            </w:pPr>
            <w:r w:rsidRPr="006734F7">
              <w:t>5,46</w:t>
            </w:r>
          </w:p>
        </w:tc>
      </w:tr>
      <w:tr w:rsidR="00827153" w14:paraId="27A0B174" w14:textId="77777777" w:rsidTr="00B87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C22FE94" w14:textId="77777777" w:rsidR="00827153" w:rsidRDefault="00827153">
            <w:r>
              <w:t>CO</w:t>
            </w:r>
            <w:r w:rsidRPr="00C44DBF">
              <w:rPr>
                <w:vertAlign w:val="subscript"/>
              </w:rPr>
              <w:t>2</w:t>
            </w:r>
            <w:r>
              <w:t xml:space="preserve"> Kg/año</w:t>
            </w:r>
          </w:p>
        </w:tc>
        <w:tc>
          <w:tcPr>
            <w:tcW w:w="2123" w:type="dxa"/>
            <w:vAlign w:val="center"/>
          </w:tcPr>
          <w:p w14:paraId="558D2DC2" w14:textId="77777777" w:rsidR="00827153" w:rsidRDefault="00827153">
            <w:pPr>
              <w:jc w:val="center"/>
              <w:cnfStyle w:val="000000100000" w:firstRow="0" w:lastRow="0" w:firstColumn="0" w:lastColumn="0" w:oddVBand="0" w:evenVBand="0" w:oddHBand="1" w:evenHBand="0" w:firstRowFirstColumn="0" w:firstRowLastColumn="0" w:lastRowFirstColumn="0" w:lastRowLastColumn="0"/>
            </w:pPr>
            <w:r>
              <w:t>66,95</w:t>
            </w:r>
          </w:p>
        </w:tc>
        <w:tc>
          <w:tcPr>
            <w:tcW w:w="2124" w:type="dxa"/>
            <w:vAlign w:val="center"/>
          </w:tcPr>
          <w:p w14:paraId="24215BF2" w14:textId="44B1F5C5" w:rsidR="00827153" w:rsidRDefault="00B1029B">
            <w:pPr>
              <w:jc w:val="center"/>
              <w:cnfStyle w:val="000000100000" w:firstRow="0" w:lastRow="0" w:firstColumn="0" w:lastColumn="0" w:oddVBand="0" w:evenVBand="0" w:oddHBand="1" w:evenHBand="0" w:firstRowFirstColumn="0" w:firstRowLastColumn="0" w:lastRowFirstColumn="0" w:lastRowLastColumn="0"/>
            </w:pPr>
            <w:r>
              <w:t>49,99</w:t>
            </w:r>
          </w:p>
        </w:tc>
        <w:tc>
          <w:tcPr>
            <w:tcW w:w="2124" w:type="dxa"/>
            <w:vAlign w:val="center"/>
          </w:tcPr>
          <w:p w14:paraId="2ED11F0B" w14:textId="6A8F1260" w:rsidR="00827153" w:rsidRDefault="008D066E">
            <w:pPr>
              <w:jc w:val="center"/>
              <w:cnfStyle w:val="000000100000" w:firstRow="0" w:lastRow="0" w:firstColumn="0" w:lastColumn="0" w:oddVBand="0" w:evenVBand="0" w:oddHBand="1" w:evenHBand="0" w:firstRowFirstColumn="0" w:firstRowLastColumn="0" w:lastRowFirstColumn="0" w:lastRowLastColumn="0"/>
            </w:pPr>
            <w:r w:rsidRPr="006734F7">
              <w:t>16,96</w:t>
            </w:r>
          </w:p>
        </w:tc>
      </w:tr>
      <w:tr w:rsidR="00827153" w14:paraId="430CDAD4" w14:textId="77777777" w:rsidTr="00B872F9">
        <w:tc>
          <w:tcPr>
            <w:cnfStyle w:val="001000000000" w:firstRow="0" w:lastRow="0" w:firstColumn="1" w:lastColumn="0" w:oddVBand="0" w:evenVBand="0" w:oddHBand="0" w:evenHBand="0" w:firstRowFirstColumn="0" w:firstRowLastColumn="0" w:lastRowFirstColumn="0" w:lastRowLastColumn="0"/>
            <w:tcW w:w="2123" w:type="dxa"/>
          </w:tcPr>
          <w:p w14:paraId="5AC47B6B" w14:textId="77777777" w:rsidR="00827153" w:rsidRDefault="00827153">
            <w:r>
              <w:t>Coste unidad/€</w:t>
            </w:r>
          </w:p>
        </w:tc>
        <w:tc>
          <w:tcPr>
            <w:tcW w:w="2123" w:type="dxa"/>
            <w:vAlign w:val="center"/>
          </w:tcPr>
          <w:p w14:paraId="3EBF8E44" w14:textId="77777777" w:rsidR="00827153" w:rsidRDefault="00827153">
            <w:pPr>
              <w:jc w:val="center"/>
              <w:cnfStyle w:val="000000000000" w:firstRow="0" w:lastRow="0" w:firstColumn="0" w:lastColumn="0" w:oddVBand="0" w:evenVBand="0" w:oddHBand="0" w:evenHBand="0" w:firstRowFirstColumn="0" w:firstRowLastColumn="0" w:lastRowFirstColumn="0" w:lastRowLastColumn="0"/>
            </w:pPr>
            <w:r>
              <w:t>322,00</w:t>
            </w:r>
          </w:p>
        </w:tc>
        <w:tc>
          <w:tcPr>
            <w:tcW w:w="2124" w:type="dxa"/>
            <w:vAlign w:val="center"/>
          </w:tcPr>
          <w:p w14:paraId="55C18ABD" w14:textId="2CDC420A" w:rsidR="00827153" w:rsidRDefault="000F10A6">
            <w:pPr>
              <w:jc w:val="center"/>
              <w:cnfStyle w:val="000000000000" w:firstRow="0" w:lastRow="0" w:firstColumn="0" w:lastColumn="0" w:oddVBand="0" w:evenVBand="0" w:oddHBand="0" w:evenHBand="0" w:firstRowFirstColumn="0" w:firstRowLastColumn="0" w:lastRowFirstColumn="0" w:lastRowLastColumn="0"/>
            </w:pPr>
            <w:r>
              <w:t>457,90</w:t>
            </w:r>
          </w:p>
        </w:tc>
        <w:tc>
          <w:tcPr>
            <w:tcW w:w="2124" w:type="dxa"/>
            <w:vAlign w:val="center"/>
          </w:tcPr>
          <w:p w14:paraId="7CF44BCC" w14:textId="0DC0DF38" w:rsidR="00827153" w:rsidRDefault="008D066E">
            <w:pPr>
              <w:jc w:val="center"/>
              <w:cnfStyle w:val="000000000000" w:firstRow="0" w:lastRow="0" w:firstColumn="0" w:lastColumn="0" w:oddVBand="0" w:evenVBand="0" w:oddHBand="0" w:evenHBand="0" w:firstRowFirstColumn="0" w:firstRowLastColumn="0" w:lastRowFirstColumn="0" w:lastRowLastColumn="0"/>
            </w:pPr>
            <w:r w:rsidRPr="006734F7">
              <w:t>-135,9</w:t>
            </w:r>
          </w:p>
        </w:tc>
      </w:tr>
      <w:tr w:rsidR="00827153" w14:paraId="664D5BEC" w14:textId="77777777" w:rsidTr="00B87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F33CB75" w14:textId="77777777" w:rsidR="00827153" w:rsidRDefault="00827153">
            <w:r>
              <w:t>Ton equivalente petróleo</w:t>
            </w:r>
          </w:p>
        </w:tc>
        <w:tc>
          <w:tcPr>
            <w:tcW w:w="2123" w:type="dxa"/>
            <w:vAlign w:val="center"/>
          </w:tcPr>
          <w:p w14:paraId="61113C8A" w14:textId="77777777" w:rsidR="00827153" w:rsidRDefault="00827153">
            <w:pPr>
              <w:jc w:val="center"/>
              <w:cnfStyle w:val="000000100000" w:firstRow="0" w:lastRow="0" w:firstColumn="0" w:lastColumn="0" w:oddVBand="0" w:evenVBand="0" w:oddHBand="1" w:evenHBand="0" w:firstRowFirstColumn="0" w:firstRowLastColumn="0" w:lastRowFirstColumn="0" w:lastRowLastColumn="0"/>
            </w:pPr>
            <w:r>
              <w:t>0,0246</w:t>
            </w:r>
          </w:p>
        </w:tc>
        <w:tc>
          <w:tcPr>
            <w:tcW w:w="2124" w:type="dxa"/>
            <w:vAlign w:val="center"/>
          </w:tcPr>
          <w:p w14:paraId="6D4C6FB1" w14:textId="471DA624" w:rsidR="00827153" w:rsidRDefault="00683665">
            <w:pPr>
              <w:jc w:val="center"/>
              <w:cnfStyle w:val="000000100000" w:firstRow="0" w:lastRow="0" w:firstColumn="0" w:lastColumn="0" w:oddVBand="0" w:evenVBand="0" w:oddHBand="1" w:evenHBand="0" w:firstRowFirstColumn="0" w:firstRowLastColumn="0" w:lastRowFirstColumn="0" w:lastRowLastColumn="0"/>
            </w:pPr>
            <w:r>
              <w:t>0,0186</w:t>
            </w:r>
          </w:p>
        </w:tc>
        <w:tc>
          <w:tcPr>
            <w:tcW w:w="2124" w:type="dxa"/>
            <w:vAlign w:val="center"/>
          </w:tcPr>
          <w:p w14:paraId="2865D948" w14:textId="3B402D54" w:rsidR="00827153" w:rsidRDefault="008D066E">
            <w:pPr>
              <w:jc w:val="center"/>
              <w:cnfStyle w:val="000000100000" w:firstRow="0" w:lastRow="0" w:firstColumn="0" w:lastColumn="0" w:oddVBand="0" w:evenVBand="0" w:oddHBand="1" w:evenHBand="0" w:firstRowFirstColumn="0" w:firstRowLastColumn="0" w:lastRowFirstColumn="0" w:lastRowLastColumn="0"/>
            </w:pPr>
            <w:r w:rsidRPr="006734F7">
              <w:t>0,006</w:t>
            </w:r>
          </w:p>
        </w:tc>
      </w:tr>
      <w:tr w:rsidR="00827153" w14:paraId="3944D561" w14:textId="77777777" w:rsidTr="00B872F9">
        <w:tc>
          <w:tcPr>
            <w:cnfStyle w:val="001000000000" w:firstRow="0" w:lastRow="0" w:firstColumn="1" w:lastColumn="0" w:oddVBand="0" w:evenVBand="0" w:oddHBand="0" w:evenHBand="0" w:firstRowFirstColumn="0" w:firstRowLastColumn="0" w:lastRowFirstColumn="0" w:lastRowLastColumn="0"/>
            <w:tcW w:w="2123" w:type="dxa"/>
          </w:tcPr>
          <w:p w14:paraId="40CC527D" w14:textId="77777777" w:rsidR="00827153" w:rsidRDefault="00827153">
            <w:r>
              <w:t>Km recorridos en coche equivalentes</w:t>
            </w:r>
          </w:p>
        </w:tc>
        <w:tc>
          <w:tcPr>
            <w:tcW w:w="2123" w:type="dxa"/>
            <w:vAlign w:val="center"/>
          </w:tcPr>
          <w:p w14:paraId="79855282" w14:textId="77777777" w:rsidR="00827153" w:rsidRDefault="00827153">
            <w:pPr>
              <w:jc w:val="center"/>
              <w:cnfStyle w:val="000000000000" w:firstRow="0" w:lastRow="0" w:firstColumn="0" w:lastColumn="0" w:oddVBand="0" w:evenVBand="0" w:oddHBand="0" w:evenHBand="0" w:firstRowFirstColumn="0" w:firstRowLastColumn="0" w:lastRowFirstColumn="0" w:lastRowLastColumn="0"/>
            </w:pPr>
            <w:r w:rsidRPr="00C43B03">
              <w:t>245</w:t>
            </w:r>
            <w:r>
              <w:t>,</w:t>
            </w:r>
            <w:r w:rsidRPr="00C43B03">
              <w:t>83</w:t>
            </w:r>
          </w:p>
        </w:tc>
        <w:tc>
          <w:tcPr>
            <w:tcW w:w="2124" w:type="dxa"/>
            <w:vAlign w:val="center"/>
          </w:tcPr>
          <w:p w14:paraId="0ABB41E9" w14:textId="43E655FD" w:rsidR="00827153" w:rsidRDefault="0028309E">
            <w:pPr>
              <w:jc w:val="center"/>
              <w:cnfStyle w:val="000000000000" w:firstRow="0" w:lastRow="0" w:firstColumn="0" w:lastColumn="0" w:oddVBand="0" w:evenVBand="0" w:oddHBand="0" w:evenHBand="0" w:firstRowFirstColumn="0" w:firstRowLastColumn="0" w:lastRowFirstColumn="0" w:lastRowLastColumn="0"/>
            </w:pPr>
            <w:r>
              <w:t>187,34</w:t>
            </w:r>
          </w:p>
        </w:tc>
        <w:tc>
          <w:tcPr>
            <w:tcW w:w="2124" w:type="dxa"/>
            <w:vAlign w:val="center"/>
          </w:tcPr>
          <w:p w14:paraId="4CDC44B6" w14:textId="2817BC05" w:rsidR="00827153" w:rsidRDefault="008D066E">
            <w:pPr>
              <w:jc w:val="center"/>
              <w:cnfStyle w:val="000000000000" w:firstRow="0" w:lastRow="0" w:firstColumn="0" w:lastColumn="0" w:oddVBand="0" w:evenVBand="0" w:oddHBand="0" w:evenHBand="0" w:firstRowFirstColumn="0" w:firstRowLastColumn="0" w:lastRowFirstColumn="0" w:lastRowLastColumn="0"/>
            </w:pPr>
            <w:r w:rsidRPr="006734F7">
              <w:t>58,49</w:t>
            </w:r>
          </w:p>
        </w:tc>
      </w:tr>
    </w:tbl>
    <w:p w14:paraId="20BACD39" w14:textId="77777777" w:rsidR="00827153" w:rsidRDefault="00827153" w:rsidP="00827153">
      <w:pPr>
        <w:rPr>
          <w:rFonts w:asciiTheme="majorHAnsi" w:eastAsiaTheme="majorEastAsia" w:hAnsiTheme="majorHAnsi" w:cstheme="majorBidi"/>
          <w:b/>
          <w:i/>
          <w:color w:val="0D0D0D" w:themeColor="text1" w:themeTint="F2"/>
          <w:sz w:val="28"/>
          <w:szCs w:val="26"/>
        </w:rPr>
      </w:pPr>
      <w:r>
        <w:br w:type="page"/>
      </w:r>
    </w:p>
    <w:p w14:paraId="040BEF60" w14:textId="5C405B0D" w:rsidR="00B22C05" w:rsidRDefault="00B22C05" w:rsidP="00B22C05">
      <w:pPr>
        <w:pStyle w:val="Ttulo2"/>
      </w:pPr>
      <w:bookmarkStart w:id="14" w:name="_Toc159272968"/>
      <w:r>
        <w:lastRenderedPageBreak/>
        <w:t>Tercera</w:t>
      </w:r>
      <w:bookmarkEnd w:id="14"/>
    </w:p>
    <w:p w14:paraId="1ECD1AE2" w14:textId="77777777" w:rsidR="00E1046A" w:rsidRDefault="00E1046A" w:rsidP="00893944">
      <w:pPr>
        <w:rPr>
          <w:i/>
        </w:rPr>
      </w:pPr>
      <w:r w:rsidRPr="00E1046A">
        <w:t>Para esta tercera opción, se optó por un ordenador del tipo "All in One" con el objetivo de simplificar la compra, ya que incluye tanto el monitor como la unidad central en un solo dispositivo. Estos equipos están diseñados para una instalación sencilla, especialmente para aquellos usuarios no profesionales. Además, esta elección también se fundamenta en la optimización del consumo de energía, lo que añade un aspecto adicional de interés.</w:t>
      </w:r>
    </w:p>
    <w:p w14:paraId="196E3C84" w14:textId="38BBFC5C" w:rsidR="005453EB" w:rsidRDefault="005453EB" w:rsidP="005453EB">
      <w:pPr>
        <w:pStyle w:val="Ttulo3"/>
      </w:pPr>
      <w:bookmarkStart w:id="15" w:name="_Toc159272969"/>
      <w:r>
        <w:t>Ordenador</w:t>
      </w:r>
      <w:r w:rsidR="00A33D82">
        <w:t xml:space="preserve"> y </w:t>
      </w:r>
      <w:r>
        <w:t>Monitor</w:t>
      </w:r>
      <w:bookmarkEnd w:id="15"/>
    </w:p>
    <w:tbl>
      <w:tblPr>
        <w:tblStyle w:val="Tablaconcuadrcula"/>
        <w:tblW w:w="751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410"/>
        <w:gridCol w:w="2835"/>
        <w:gridCol w:w="992"/>
        <w:gridCol w:w="1276"/>
      </w:tblGrid>
      <w:tr w:rsidR="00A33D82" w:rsidRPr="005F77FF" w14:paraId="62E4DC90" w14:textId="77777777">
        <w:trPr>
          <w:trHeight w:val="111"/>
        </w:trPr>
        <w:tc>
          <w:tcPr>
            <w:tcW w:w="7513" w:type="dxa"/>
            <w:gridSpan w:val="4"/>
          </w:tcPr>
          <w:p w14:paraId="2998B858" w14:textId="2B989163" w:rsidR="00A33D82" w:rsidRPr="000A3612" w:rsidRDefault="005F77FF">
            <w:pPr>
              <w:rPr>
                <w:lang w:val="en-US"/>
              </w:rPr>
            </w:pPr>
            <w:hyperlink r:id="rId23" w:history="1">
              <w:r w:rsidR="0067517E" w:rsidRPr="0067517E">
                <w:rPr>
                  <w:rStyle w:val="Hipervnculo"/>
                  <w:lang w:val="en-US"/>
                </w:rPr>
                <w:t>PC All in One HP 27-cr0014ns</w:t>
              </w:r>
            </w:hyperlink>
          </w:p>
        </w:tc>
      </w:tr>
      <w:tr w:rsidR="00A33D82" w14:paraId="536FB70E" w14:textId="77777777">
        <w:trPr>
          <w:trHeight w:val="3472"/>
        </w:trPr>
        <w:tc>
          <w:tcPr>
            <w:tcW w:w="7513" w:type="dxa"/>
            <w:gridSpan w:val="4"/>
            <w:tcBorders>
              <w:bottom w:val="single" w:sz="18" w:space="0" w:color="auto"/>
            </w:tcBorders>
            <w:vAlign w:val="center"/>
          </w:tcPr>
          <w:p w14:paraId="00EE5CEE" w14:textId="7CC8A4FE" w:rsidR="00A33D82" w:rsidRDefault="001B08FA">
            <w:pPr>
              <w:ind w:right="576"/>
              <w:jc w:val="center"/>
            </w:pPr>
            <w:r>
              <w:rPr>
                <w:noProof/>
              </w:rPr>
              <w:drawing>
                <wp:inline distT="0" distB="0" distL="0" distR="0" wp14:anchorId="59BA0D66" wp14:editId="65F8478C">
                  <wp:extent cx="2696370" cy="1979875"/>
                  <wp:effectExtent l="0" t="0" r="8890" b="1905"/>
                  <wp:docPr id="9710140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5961" cy="1994260"/>
                          </a:xfrm>
                          <a:prstGeom prst="rect">
                            <a:avLst/>
                          </a:prstGeom>
                          <a:noFill/>
                          <a:ln>
                            <a:noFill/>
                          </a:ln>
                        </pic:spPr>
                      </pic:pic>
                    </a:graphicData>
                  </a:graphic>
                </wp:inline>
              </w:drawing>
            </w:r>
          </w:p>
        </w:tc>
      </w:tr>
      <w:tr w:rsidR="00A33D82" w:rsidRPr="00462905" w14:paraId="75C50E92" w14:textId="77777777">
        <w:tc>
          <w:tcPr>
            <w:tcW w:w="2410" w:type="dxa"/>
            <w:tcBorders>
              <w:bottom w:val="single" w:sz="6" w:space="0" w:color="auto"/>
              <w:right w:val="single" w:sz="6" w:space="0" w:color="auto"/>
            </w:tcBorders>
            <w:shd w:val="clear" w:color="auto" w:fill="BFBFBF" w:themeFill="background1" w:themeFillShade="BF"/>
          </w:tcPr>
          <w:p w14:paraId="7FCE6E72" w14:textId="77777777" w:rsidR="00A33D82" w:rsidRPr="00462905" w:rsidRDefault="00A33D82">
            <w:pPr>
              <w:jc w:val="center"/>
              <w:rPr>
                <w:b/>
                <w:sz w:val="24"/>
              </w:rPr>
            </w:pPr>
            <w:r w:rsidRPr="00462905">
              <w:rPr>
                <w:b/>
                <w:sz w:val="24"/>
              </w:rPr>
              <w:t>Componente</w:t>
            </w:r>
          </w:p>
        </w:tc>
        <w:tc>
          <w:tcPr>
            <w:tcW w:w="2835" w:type="dxa"/>
            <w:tcBorders>
              <w:left w:val="single" w:sz="6" w:space="0" w:color="auto"/>
              <w:bottom w:val="single" w:sz="6" w:space="0" w:color="auto"/>
              <w:right w:val="single" w:sz="6" w:space="0" w:color="auto"/>
            </w:tcBorders>
            <w:shd w:val="clear" w:color="auto" w:fill="BFBFBF" w:themeFill="background1" w:themeFillShade="BF"/>
          </w:tcPr>
          <w:p w14:paraId="2D701954" w14:textId="77777777" w:rsidR="00A33D82" w:rsidRPr="00462905" w:rsidRDefault="00A33D82">
            <w:pPr>
              <w:jc w:val="center"/>
              <w:rPr>
                <w:b/>
                <w:sz w:val="24"/>
              </w:rPr>
            </w:pPr>
            <w:r w:rsidRPr="00462905">
              <w:rPr>
                <w:b/>
                <w:sz w:val="24"/>
              </w:rPr>
              <w:t>Producto</w:t>
            </w:r>
          </w:p>
        </w:tc>
        <w:tc>
          <w:tcPr>
            <w:tcW w:w="992" w:type="dxa"/>
            <w:tcBorders>
              <w:left w:val="single" w:sz="6" w:space="0" w:color="auto"/>
              <w:bottom w:val="single" w:sz="6" w:space="0" w:color="auto"/>
              <w:right w:val="single" w:sz="6" w:space="0" w:color="auto"/>
            </w:tcBorders>
            <w:shd w:val="clear" w:color="auto" w:fill="BFBFBF" w:themeFill="background1" w:themeFillShade="BF"/>
          </w:tcPr>
          <w:p w14:paraId="4088868E" w14:textId="77777777" w:rsidR="00A33D82" w:rsidRPr="00462905" w:rsidRDefault="00A33D82">
            <w:pPr>
              <w:jc w:val="center"/>
              <w:rPr>
                <w:b/>
                <w:sz w:val="24"/>
              </w:rPr>
            </w:pPr>
            <w:r w:rsidRPr="00462905">
              <w:rPr>
                <w:b/>
                <w:sz w:val="24"/>
              </w:rPr>
              <w:t>Precio</w:t>
            </w:r>
          </w:p>
        </w:tc>
        <w:tc>
          <w:tcPr>
            <w:tcW w:w="1276" w:type="dxa"/>
            <w:tcBorders>
              <w:left w:val="single" w:sz="6" w:space="0" w:color="auto"/>
              <w:bottom w:val="single" w:sz="6" w:space="0" w:color="auto"/>
            </w:tcBorders>
            <w:shd w:val="clear" w:color="auto" w:fill="BFBFBF" w:themeFill="background1" w:themeFillShade="BF"/>
          </w:tcPr>
          <w:p w14:paraId="509EC3A9" w14:textId="77777777" w:rsidR="00A33D82" w:rsidRPr="00462905" w:rsidRDefault="00A33D82">
            <w:pPr>
              <w:jc w:val="center"/>
              <w:rPr>
                <w:b/>
                <w:sz w:val="24"/>
              </w:rPr>
            </w:pPr>
            <w:r w:rsidRPr="00462905">
              <w:rPr>
                <w:b/>
                <w:sz w:val="24"/>
              </w:rPr>
              <w:t>Consumo</w:t>
            </w:r>
          </w:p>
        </w:tc>
      </w:tr>
      <w:tr w:rsidR="00A33D82" w14:paraId="37C501A4" w14:textId="77777777">
        <w:tc>
          <w:tcPr>
            <w:tcW w:w="2410" w:type="dxa"/>
            <w:tcBorders>
              <w:top w:val="single" w:sz="6" w:space="0" w:color="auto"/>
              <w:bottom w:val="single" w:sz="6" w:space="0" w:color="auto"/>
              <w:right w:val="single" w:sz="6" w:space="0" w:color="auto"/>
            </w:tcBorders>
          </w:tcPr>
          <w:p w14:paraId="23CCF1A0" w14:textId="77777777" w:rsidR="00A33D82" w:rsidRDefault="00A33D82">
            <w:pPr>
              <w:jc w:val="left"/>
            </w:pPr>
            <w:r>
              <w:t>Procesador</w:t>
            </w:r>
          </w:p>
        </w:tc>
        <w:tc>
          <w:tcPr>
            <w:tcW w:w="2835" w:type="dxa"/>
            <w:tcBorders>
              <w:top w:val="single" w:sz="6" w:space="0" w:color="auto"/>
              <w:left w:val="single" w:sz="6" w:space="0" w:color="auto"/>
              <w:bottom w:val="single" w:sz="6" w:space="0" w:color="auto"/>
              <w:right w:val="single" w:sz="6" w:space="0" w:color="auto"/>
            </w:tcBorders>
          </w:tcPr>
          <w:p w14:paraId="085E40E6" w14:textId="14463ABE" w:rsidR="00A33D82" w:rsidRDefault="00A33D82">
            <w:r w:rsidRPr="00897B05">
              <w:t xml:space="preserve">Ryzen3 </w:t>
            </w:r>
            <w:r w:rsidR="001676F2">
              <w:t>7320U</w:t>
            </w:r>
          </w:p>
        </w:tc>
        <w:tc>
          <w:tcPr>
            <w:tcW w:w="992" w:type="dxa"/>
            <w:vMerge w:val="restart"/>
            <w:tcBorders>
              <w:top w:val="single" w:sz="6" w:space="0" w:color="auto"/>
              <w:left w:val="single" w:sz="6" w:space="0" w:color="auto"/>
              <w:right w:val="single" w:sz="6" w:space="0" w:color="auto"/>
            </w:tcBorders>
            <w:vAlign w:val="center"/>
          </w:tcPr>
          <w:p w14:paraId="22EC6CC2" w14:textId="3F414239" w:rsidR="00A33D82" w:rsidRDefault="00B10F9A">
            <w:pPr>
              <w:jc w:val="center"/>
            </w:pPr>
            <w:r w:rsidRPr="00B10F9A">
              <w:t>628,99</w:t>
            </w:r>
            <w:r w:rsidR="00A33D82">
              <w:t>€</w:t>
            </w:r>
          </w:p>
        </w:tc>
        <w:tc>
          <w:tcPr>
            <w:tcW w:w="1276" w:type="dxa"/>
            <w:vMerge w:val="restart"/>
            <w:tcBorders>
              <w:top w:val="single" w:sz="6" w:space="0" w:color="auto"/>
              <w:left w:val="single" w:sz="6" w:space="0" w:color="auto"/>
            </w:tcBorders>
            <w:vAlign w:val="center"/>
          </w:tcPr>
          <w:p w14:paraId="6315009A" w14:textId="6704F26C" w:rsidR="00A33D82" w:rsidRDefault="00CE4BCF">
            <w:pPr>
              <w:jc w:val="center"/>
            </w:pPr>
            <w:r>
              <w:t>6</w:t>
            </w:r>
            <w:r w:rsidR="00A33D82">
              <w:t>0W</w:t>
            </w:r>
          </w:p>
        </w:tc>
      </w:tr>
      <w:tr w:rsidR="00A33D82" w14:paraId="36C7D62A"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1BDCC76C" w14:textId="77777777" w:rsidR="00A33D82" w:rsidRDefault="00A33D82">
            <w:pPr>
              <w:jc w:val="left"/>
            </w:pPr>
            <w:r>
              <w:t>Memoria RAM</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FDB41B6" w14:textId="77777777" w:rsidR="00A33D82" w:rsidRDefault="00A33D82">
            <w:r>
              <w:t>8G DDR4</w:t>
            </w:r>
          </w:p>
        </w:tc>
        <w:tc>
          <w:tcPr>
            <w:tcW w:w="992" w:type="dxa"/>
            <w:vMerge/>
            <w:tcBorders>
              <w:left w:val="single" w:sz="6" w:space="0" w:color="auto"/>
              <w:right w:val="single" w:sz="6" w:space="0" w:color="auto"/>
            </w:tcBorders>
            <w:shd w:val="clear" w:color="auto" w:fill="D9D9D9" w:themeFill="background1" w:themeFillShade="D9"/>
          </w:tcPr>
          <w:p w14:paraId="1974EE43" w14:textId="77777777" w:rsidR="00A33D82" w:rsidRDefault="00A33D82"/>
        </w:tc>
        <w:tc>
          <w:tcPr>
            <w:tcW w:w="1276" w:type="dxa"/>
            <w:vMerge/>
            <w:tcBorders>
              <w:left w:val="single" w:sz="6" w:space="0" w:color="auto"/>
            </w:tcBorders>
            <w:shd w:val="clear" w:color="auto" w:fill="D9D9D9" w:themeFill="background1" w:themeFillShade="D9"/>
          </w:tcPr>
          <w:p w14:paraId="35E53FA8" w14:textId="77777777" w:rsidR="00A33D82" w:rsidRDefault="00A33D82"/>
        </w:tc>
      </w:tr>
      <w:tr w:rsidR="00A33D82" w14:paraId="17B55FEF" w14:textId="77777777">
        <w:tc>
          <w:tcPr>
            <w:tcW w:w="2410" w:type="dxa"/>
            <w:tcBorders>
              <w:top w:val="single" w:sz="6" w:space="0" w:color="auto"/>
              <w:bottom w:val="single" w:sz="6" w:space="0" w:color="auto"/>
              <w:right w:val="single" w:sz="6" w:space="0" w:color="auto"/>
            </w:tcBorders>
            <w:shd w:val="clear" w:color="auto" w:fill="auto"/>
          </w:tcPr>
          <w:p w14:paraId="2B6FE3B3" w14:textId="77777777" w:rsidR="00A33D82" w:rsidRDefault="00A33D82">
            <w:pPr>
              <w:jc w:val="left"/>
            </w:pPr>
            <w:r>
              <w:t>Almacenamiento</w:t>
            </w:r>
          </w:p>
        </w:tc>
        <w:tc>
          <w:tcPr>
            <w:tcW w:w="2835" w:type="dxa"/>
            <w:tcBorders>
              <w:top w:val="single" w:sz="6" w:space="0" w:color="auto"/>
              <w:left w:val="single" w:sz="6" w:space="0" w:color="auto"/>
              <w:bottom w:val="single" w:sz="6" w:space="0" w:color="auto"/>
              <w:right w:val="single" w:sz="6" w:space="0" w:color="auto"/>
            </w:tcBorders>
            <w:shd w:val="clear" w:color="auto" w:fill="auto"/>
          </w:tcPr>
          <w:p w14:paraId="7E7F06B7" w14:textId="2C3AD0B8" w:rsidR="00A33D82" w:rsidRDefault="001676F2">
            <w:r>
              <w:t>512</w:t>
            </w:r>
            <w:r w:rsidR="00A33D82">
              <w:t>GB SSD</w:t>
            </w:r>
          </w:p>
        </w:tc>
        <w:tc>
          <w:tcPr>
            <w:tcW w:w="992" w:type="dxa"/>
            <w:vMerge/>
            <w:tcBorders>
              <w:left w:val="single" w:sz="6" w:space="0" w:color="auto"/>
              <w:right w:val="single" w:sz="6" w:space="0" w:color="auto"/>
            </w:tcBorders>
            <w:shd w:val="clear" w:color="auto" w:fill="auto"/>
          </w:tcPr>
          <w:p w14:paraId="6A319FA0" w14:textId="77777777" w:rsidR="00A33D82" w:rsidRDefault="00A33D82"/>
        </w:tc>
        <w:tc>
          <w:tcPr>
            <w:tcW w:w="1276" w:type="dxa"/>
            <w:vMerge/>
            <w:tcBorders>
              <w:left w:val="single" w:sz="6" w:space="0" w:color="auto"/>
            </w:tcBorders>
            <w:shd w:val="clear" w:color="auto" w:fill="auto"/>
          </w:tcPr>
          <w:p w14:paraId="0CC5B4CA" w14:textId="77777777" w:rsidR="00A33D82" w:rsidRDefault="00A33D82"/>
        </w:tc>
      </w:tr>
      <w:tr w:rsidR="00A33D82" w14:paraId="125D33D8" w14:textId="77777777">
        <w:tc>
          <w:tcPr>
            <w:tcW w:w="2410" w:type="dxa"/>
            <w:tcBorders>
              <w:top w:val="single" w:sz="6" w:space="0" w:color="auto"/>
              <w:bottom w:val="single" w:sz="6" w:space="0" w:color="auto"/>
              <w:right w:val="single" w:sz="6" w:space="0" w:color="auto"/>
            </w:tcBorders>
            <w:shd w:val="clear" w:color="auto" w:fill="D9D9D9" w:themeFill="background1" w:themeFillShade="D9"/>
          </w:tcPr>
          <w:p w14:paraId="242E104B" w14:textId="77777777" w:rsidR="00A33D82" w:rsidRDefault="00A33D82">
            <w:pPr>
              <w:jc w:val="left"/>
            </w:pPr>
            <w:r>
              <w:t>Fuente de alimentación</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33D721" w14:textId="3EE5AC35" w:rsidR="00A33D82" w:rsidRDefault="00722B24">
            <w:r>
              <w:t>Smart AC</w:t>
            </w:r>
            <w:r w:rsidR="00A33D82" w:rsidRPr="0093637E">
              <w:t xml:space="preserve"> </w:t>
            </w:r>
            <w:r>
              <w:t>90W</w:t>
            </w:r>
          </w:p>
        </w:tc>
        <w:tc>
          <w:tcPr>
            <w:tcW w:w="992" w:type="dxa"/>
            <w:vMerge/>
            <w:tcBorders>
              <w:left w:val="single" w:sz="6" w:space="0" w:color="auto"/>
              <w:right w:val="single" w:sz="6" w:space="0" w:color="auto"/>
            </w:tcBorders>
            <w:shd w:val="clear" w:color="auto" w:fill="D9D9D9" w:themeFill="background1" w:themeFillShade="D9"/>
          </w:tcPr>
          <w:p w14:paraId="5DD0C435" w14:textId="77777777" w:rsidR="00A33D82" w:rsidRDefault="00A33D82"/>
        </w:tc>
        <w:tc>
          <w:tcPr>
            <w:tcW w:w="1276" w:type="dxa"/>
            <w:vMerge/>
            <w:tcBorders>
              <w:left w:val="single" w:sz="6" w:space="0" w:color="auto"/>
            </w:tcBorders>
            <w:shd w:val="clear" w:color="auto" w:fill="D9D9D9" w:themeFill="background1" w:themeFillShade="D9"/>
          </w:tcPr>
          <w:p w14:paraId="2D042070" w14:textId="77777777" w:rsidR="00A33D82" w:rsidRDefault="00A33D82"/>
        </w:tc>
      </w:tr>
      <w:tr w:rsidR="00A33D82" w14:paraId="6B047652" w14:textId="77777777">
        <w:tc>
          <w:tcPr>
            <w:tcW w:w="2410" w:type="dxa"/>
            <w:tcBorders>
              <w:top w:val="single" w:sz="6" w:space="0" w:color="auto"/>
              <w:bottom w:val="single" w:sz="18" w:space="0" w:color="auto"/>
              <w:right w:val="single" w:sz="6" w:space="0" w:color="auto"/>
            </w:tcBorders>
          </w:tcPr>
          <w:p w14:paraId="1C9AA011" w14:textId="77777777" w:rsidR="00A33D82" w:rsidRDefault="00A33D82">
            <w:pPr>
              <w:jc w:val="left"/>
            </w:pPr>
            <w:r>
              <w:t>Tarjeta gráfica</w:t>
            </w:r>
          </w:p>
        </w:tc>
        <w:tc>
          <w:tcPr>
            <w:tcW w:w="2835" w:type="dxa"/>
            <w:tcBorders>
              <w:top w:val="single" w:sz="6" w:space="0" w:color="auto"/>
              <w:left w:val="single" w:sz="6" w:space="0" w:color="auto"/>
              <w:bottom w:val="single" w:sz="18" w:space="0" w:color="auto"/>
              <w:right w:val="single" w:sz="6" w:space="0" w:color="auto"/>
            </w:tcBorders>
          </w:tcPr>
          <w:p w14:paraId="72FB614C" w14:textId="04BB6177" w:rsidR="00A33D82" w:rsidRDefault="00A33D82">
            <w:r w:rsidRPr="0093637E">
              <w:t>AMD Radeon Graphics</w:t>
            </w:r>
          </w:p>
        </w:tc>
        <w:tc>
          <w:tcPr>
            <w:tcW w:w="992" w:type="dxa"/>
            <w:vMerge/>
            <w:tcBorders>
              <w:left w:val="single" w:sz="6" w:space="0" w:color="auto"/>
              <w:bottom w:val="single" w:sz="18" w:space="0" w:color="auto"/>
              <w:right w:val="single" w:sz="6" w:space="0" w:color="auto"/>
            </w:tcBorders>
          </w:tcPr>
          <w:p w14:paraId="30D0987F" w14:textId="77777777" w:rsidR="00A33D82" w:rsidRDefault="00A33D82"/>
        </w:tc>
        <w:tc>
          <w:tcPr>
            <w:tcW w:w="1276" w:type="dxa"/>
            <w:vMerge/>
            <w:tcBorders>
              <w:left w:val="single" w:sz="6" w:space="0" w:color="auto"/>
              <w:bottom w:val="single" w:sz="18" w:space="0" w:color="auto"/>
            </w:tcBorders>
          </w:tcPr>
          <w:p w14:paraId="4D770B97" w14:textId="77777777" w:rsidR="00A33D82" w:rsidRDefault="00A33D82"/>
        </w:tc>
      </w:tr>
    </w:tbl>
    <w:p w14:paraId="3F9592D1" w14:textId="77777777" w:rsidR="00BD447F" w:rsidRDefault="00BD447F" w:rsidP="00B22C05">
      <w:pPr>
        <w:pStyle w:val="Ttulo3"/>
      </w:pPr>
    </w:p>
    <w:p w14:paraId="4E532313" w14:textId="77777777" w:rsidR="00BD447F" w:rsidRDefault="00BD447F">
      <w:pPr>
        <w:jc w:val="left"/>
        <w:rPr>
          <w:rFonts w:asciiTheme="majorHAnsi" w:eastAsiaTheme="majorEastAsia" w:hAnsiTheme="majorHAnsi" w:cstheme="majorBidi"/>
          <w:i/>
          <w:color w:val="0D0D0D" w:themeColor="text1" w:themeTint="F2"/>
          <w:sz w:val="28"/>
          <w:szCs w:val="24"/>
        </w:rPr>
      </w:pPr>
      <w:r>
        <w:br w:type="page"/>
      </w:r>
    </w:p>
    <w:p w14:paraId="5300D4B7" w14:textId="682E2BCC" w:rsidR="00B22C05" w:rsidRDefault="00B22C05" w:rsidP="00B22C05">
      <w:pPr>
        <w:pStyle w:val="Ttulo3"/>
      </w:pPr>
      <w:bookmarkStart w:id="16" w:name="_Toc159272970"/>
      <w:r>
        <w:lastRenderedPageBreak/>
        <w:t>Conclusiones</w:t>
      </w:r>
      <w:bookmarkEnd w:id="16"/>
    </w:p>
    <w:p w14:paraId="570B5D7E" w14:textId="77777777" w:rsidR="00BD447F" w:rsidRDefault="00BD447F" w:rsidP="00BD447F">
      <w:r>
        <w:t xml:space="preserve">La consideración de la Alternativa 3 para la adquisición de los 300 </w:t>
      </w:r>
      <w:r w:rsidRPr="00E04670">
        <w:rPr>
          <w:i/>
        </w:rPr>
        <w:t>PCs</w:t>
      </w:r>
      <w:r>
        <w:t xml:space="preserve"> emerge como una elección altamente estratégica, orientada a mejorar significativamente la eficiencia energética y la sostenibilidad en el entorno empresarial. La implementación de esta alternativa, con una reducción sustancial de 0.44 KWh por unidad, proyecta un ahorro total de 132 KWh al año para la flota completa de equipos. Este cambio se traduce en beneficios económicos concretos, representados por un ahorro anual de 10.44 euros, así como en una disminución considerable de 32.09 Kg/año en las emisiones de CO2.</w:t>
      </w:r>
    </w:p>
    <w:p w14:paraId="66AE21E2" w14:textId="0B0322BB" w:rsidR="005453EB" w:rsidRPr="005453EB" w:rsidRDefault="009963DB" w:rsidP="005453EB">
      <w:r>
        <w:t>Esta a</w:t>
      </w:r>
      <w:r w:rsidR="00BD447F">
        <w:t xml:space="preserve">lternativa implica un mayor desembolso inicial en la adquisición de los 300 </w:t>
      </w:r>
      <w:r w:rsidR="00BD447F" w:rsidRPr="00E04670">
        <w:rPr>
          <w:i/>
        </w:rPr>
        <w:t>PCs</w:t>
      </w:r>
      <w:r w:rsidR="00BD447F">
        <w:t>, la evaluación a largo plazo destaca sus ventajas tanto en eficiencia energética como en reducción de costos operativos y emisiones de CO2. Este enfoque estratégico respalda la Alternativa 3 como la elección sostenible y tecnológicamente avanzada para el futuro de la empresa</w:t>
      </w:r>
      <w:r w:rsidR="005B66D0">
        <w:t>, a</w:t>
      </w:r>
      <w:r>
        <w:t>demás, cabe mencionar los beneficios claros de escoger esta alternativa, no solo en términos de consumo y eficiencia</w:t>
      </w:r>
      <w:r w:rsidR="002E2418">
        <w:t xml:space="preserve"> energética</w:t>
      </w:r>
      <w:r w:rsidR="00867818">
        <w:t xml:space="preserve">, </w:t>
      </w:r>
      <w:r w:rsidR="00214D6B">
        <w:t xml:space="preserve">sino también en cuanto a espacio y organización, </w:t>
      </w:r>
      <w:r w:rsidR="00F05ABE">
        <w:t>característicos de este tipo de ordenadores.</w:t>
      </w:r>
    </w:p>
    <w:tbl>
      <w:tblPr>
        <w:tblStyle w:val="Tablanormal1"/>
        <w:tblW w:w="0" w:type="auto"/>
        <w:tblLook w:val="04A0" w:firstRow="1" w:lastRow="0" w:firstColumn="1" w:lastColumn="0" w:noHBand="0" w:noVBand="1"/>
      </w:tblPr>
      <w:tblGrid>
        <w:gridCol w:w="2123"/>
        <w:gridCol w:w="2123"/>
        <w:gridCol w:w="2124"/>
        <w:gridCol w:w="2124"/>
      </w:tblGrid>
      <w:tr w:rsidR="00C849B5" w14:paraId="0AB2A0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nil"/>
              <w:left w:val="nil"/>
            </w:tcBorders>
          </w:tcPr>
          <w:p w14:paraId="33547D1D" w14:textId="77777777" w:rsidR="00C849B5" w:rsidRDefault="00C849B5"/>
        </w:tc>
        <w:tc>
          <w:tcPr>
            <w:tcW w:w="2123" w:type="dxa"/>
          </w:tcPr>
          <w:p w14:paraId="4B508259" w14:textId="77777777" w:rsidR="00C849B5" w:rsidRDefault="00C849B5">
            <w:pPr>
              <w:jc w:val="center"/>
              <w:cnfStyle w:val="100000000000" w:firstRow="1" w:lastRow="0" w:firstColumn="0" w:lastColumn="0" w:oddVBand="0" w:evenVBand="0" w:oddHBand="0" w:evenHBand="0" w:firstRowFirstColumn="0" w:firstRowLastColumn="0" w:lastRowFirstColumn="0" w:lastRowLastColumn="0"/>
            </w:pPr>
            <w:r>
              <w:t>Actual</w:t>
            </w:r>
          </w:p>
        </w:tc>
        <w:tc>
          <w:tcPr>
            <w:tcW w:w="2124" w:type="dxa"/>
          </w:tcPr>
          <w:p w14:paraId="6AA56EBD" w14:textId="437C4CF2" w:rsidR="00C849B5" w:rsidRDefault="00C849B5">
            <w:pPr>
              <w:jc w:val="center"/>
              <w:cnfStyle w:val="100000000000" w:firstRow="1" w:lastRow="0" w:firstColumn="0" w:lastColumn="0" w:oddVBand="0" w:evenVBand="0" w:oddHBand="0" w:evenHBand="0" w:firstRowFirstColumn="0" w:firstRowLastColumn="0" w:lastRowFirstColumn="0" w:lastRowLastColumn="0"/>
            </w:pPr>
            <w:r>
              <w:t xml:space="preserve">Alternativa </w:t>
            </w:r>
            <w:r w:rsidR="007E751F">
              <w:t>3</w:t>
            </w:r>
          </w:p>
        </w:tc>
        <w:tc>
          <w:tcPr>
            <w:tcW w:w="2124" w:type="dxa"/>
          </w:tcPr>
          <w:p w14:paraId="679643C4" w14:textId="77777777" w:rsidR="00C849B5" w:rsidRDefault="00C849B5">
            <w:pPr>
              <w:jc w:val="center"/>
              <w:cnfStyle w:val="100000000000" w:firstRow="1" w:lastRow="0" w:firstColumn="0" w:lastColumn="0" w:oddVBand="0" w:evenVBand="0" w:oddHBand="0" w:evenHBand="0" w:firstRowFirstColumn="0" w:firstRowLastColumn="0" w:lastRowFirstColumn="0" w:lastRowLastColumn="0"/>
            </w:pPr>
            <w:r>
              <w:t>Diferencia</w:t>
            </w:r>
          </w:p>
        </w:tc>
      </w:tr>
      <w:tr w:rsidR="00C849B5" w14:paraId="2D7423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1CDCAD5" w14:textId="77777777" w:rsidR="00C849B5" w:rsidRDefault="00C849B5">
            <w:r>
              <w:t>Consumo KWh</w:t>
            </w:r>
          </w:p>
        </w:tc>
        <w:tc>
          <w:tcPr>
            <w:tcW w:w="2123" w:type="dxa"/>
            <w:vAlign w:val="center"/>
          </w:tcPr>
          <w:p w14:paraId="4EEB0221" w14:textId="77777777" w:rsidR="00C849B5" w:rsidRDefault="00C849B5">
            <w:pPr>
              <w:jc w:val="center"/>
              <w:cnfStyle w:val="000000100000" w:firstRow="0" w:lastRow="0" w:firstColumn="0" w:lastColumn="0" w:oddVBand="0" w:evenVBand="0" w:oddHBand="1" w:evenHBand="0" w:firstRowFirstColumn="0" w:firstRowLastColumn="0" w:lastRowFirstColumn="0" w:lastRowLastColumn="0"/>
            </w:pPr>
            <w:r>
              <w:t>0,92</w:t>
            </w:r>
          </w:p>
        </w:tc>
        <w:tc>
          <w:tcPr>
            <w:tcW w:w="2124" w:type="dxa"/>
            <w:vAlign w:val="center"/>
          </w:tcPr>
          <w:p w14:paraId="28BD8109" w14:textId="7766F67D" w:rsidR="00C849B5" w:rsidRDefault="00687F8C">
            <w:pPr>
              <w:jc w:val="center"/>
              <w:cnfStyle w:val="000000100000" w:firstRow="0" w:lastRow="0" w:firstColumn="0" w:lastColumn="0" w:oddVBand="0" w:evenVBand="0" w:oddHBand="1" w:evenHBand="0" w:firstRowFirstColumn="0" w:firstRowLastColumn="0" w:lastRowFirstColumn="0" w:lastRowLastColumn="0"/>
            </w:pPr>
            <w:r>
              <w:t>0</w:t>
            </w:r>
            <w:r w:rsidR="00B15956">
              <w:t>,</w:t>
            </w:r>
            <w:r>
              <w:t>48</w:t>
            </w:r>
          </w:p>
        </w:tc>
        <w:tc>
          <w:tcPr>
            <w:tcW w:w="2124" w:type="dxa"/>
            <w:vAlign w:val="center"/>
          </w:tcPr>
          <w:p w14:paraId="090C06F9" w14:textId="5CC98D75" w:rsidR="00C849B5" w:rsidRDefault="00C849B5">
            <w:pPr>
              <w:jc w:val="center"/>
              <w:cnfStyle w:val="000000100000" w:firstRow="0" w:lastRow="0" w:firstColumn="0" w:lastColumn="0" w:oddVBand="0" w:evenVBand="0" w:oddHBand="1" w:evenHBand="0" w:firstRowFirstColumn="0" w:firstRowLastColumn="0" w:lastRowFirstColumn="0" w:lastRowLastColumn="0"/>
            </w:pPr>
            <w:r w:rsidRPr="006734F7">
              <w:t>0,</w:t>
            </w:r>
            <w:r w:rsidR="00A66006">
              <w:t>44</w:t>
            </w:r>
          </w:p>
        </w:tc>
      </w:tr>
      <w:tr w:rsidR="00C849B5" w14:paraId="61C2A801" w14:textId="77777777">
        <w:tc>
          <w:tcPr>
            <w:cnfStyle w:val="001000000000" w:firstRow="0" w:lastRow="0" w:firstColumn="1" w:lastColumn="0" w:oddVBand="0" w:evenVBand="0" w:oddHBand="0" w:evenHBand="0" w:firstRowFirstColumn="0" w:firstRowLastColumn="0" w:lastRowFirstColumn="0" w:lastRowLastColumn="0"/>
            <w:tcW w:w="2123" w:type="dxa"/>
          </w:tcPr>
          <w:p w14:paraId="5B876832" w14:textId="77777777" w:rsidR="00C849B5" w:rsidRDefault="005F77FF">
            <w:hyperlink r:id="rId25" w:anchor="precio-mercado-regulado" w:history="1">
              <w:r w:rsidR="00C849B5" w:rsidRPr="00E573DE">
                <w:rPr>
                  <w:rStyle w:val="Hipervnculo"/>
                  <w:b w:val="0"/>
                  <w:bCs w:val="0"/>
                </w:rPr>
                <w:t>Consumo €/año</w:t>
              </w:r>
            </w:hyperlink>
          </w:p>
        </w:tc>
        <w:tc>
          <w:tcPr>
            <w:tcW w:w="2123" w:type="dxa"/>
            <w:vAlign w:val="center"/>
          </w:tcPr>
          <w:p w14:paraId="74B53368" w14:textId="77777777" w:rsidR="00C849B5" w:rsidRDefault="00C849B5">
            <w:pPr>
              <w:jc w:val="center"/>
              <w:cnfStyle w:val="000000000000" w:firstRow="0" w:lastRow="0" w:firstColumn="0" w:lastColumn="0" w:oddVBand="0" w:evenVBand="0" w:oddHBand="0" w:evenHBand="0" w:firstRowFirstColumn="0" w:firstRowLastColumn="0" w:lastRowFirstColumn="0" w:lastRowLastColumn="0"/>
            </w:pPr>
            <w:r>
              <w:t>21,82</w:t>
            </w:r>
          </w:p>
        </w:tc>
        <w:tc>
          <w:tcPr>
            <w:tcW w:w="2124" w:type="dxa"/>
            <w:vAlign w:val="center"/>
          </w:tcPr>
          <w:p w14:paraId="6682168A" w14:textId="754D76F6" w:rsidR="00C849B5" w:rsidRDefault="00331AF3">
            <w:pPr>
              <w:jc w:val="center"/>
              <w:cnfStyle w:val="000000000000" w:firstRow="0" w:lastRow="0" w:firstColumn="0" w:lastColumn="0" w:oddVBand="0" w:evenVBand="0" w:oddHBand="0" w:evenHBand="0" w:firstRowFirstColumn="0" w:firstRowLastColumn="0" w:lastRowFirstColumn="0" w:lastRowLastColumn="0"/>
            </w:pPr>
            <w:r>
              <w:t>11</w:t>
            </w:r>
            <w:r w:rsidR="00B15956">
              <w:t>,</w:t>
            </w:r>
            <w:r>
              <w:t>38</w:t>
            </w:r>
          </w:p>
        </w:tc>
        <w:tc>
          <w:tcPr>
            <w:tcW w:w="2124" w:type="dxa"/>
            <w:vAlign w:val="center"/>
          </w:tcPr>
          <w:p w14:paraId="27A78C6B" w14:textId="118264C6" w:rsidR="00C849B5" w:rsidRDefault="00A66006">
            <w:pPr>
              <w:jc w:val="center"/>
              <w:cnfStyle w:val="000000000000" w:firstRow="0" w:lastRow="0" w:firstColumn="0" w:lastColumn="0" w:oddVBand="0" w:evenVBand="0" w:oddHBand="0" w:evenHBand="0" w:firstRowFirstColumn="0" w:firstRowLastColumn="0" w:lastRowFirstColumn="0" w:lastRowLastColumn="0"/>
            </w:pPr>
            <w:r>
              <w:t>10.44</w:t>
            </w:r>
          </w:p>
        </w:tc>
      </w:tr>
      <w:tr w:rsidR="00C849B5" w14:paraId="075EFA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3B424FB" w14:textId="77777777" w:rsidR="00C849B5" w:rsidRDefault="00C849B5">
            <w:r>
              <w:t>CO</w:t>
            </w:r>
            <w:r w:rsidRPr="00C44DBF">
              <w:rPr>
                <w:vertAlign w:val="subscript"/>
              </w:rPr>
              <w:t>2</w:t>
            </w:r>
            <w:r>
              <w:t xml:space="preserve"> Kg/año</w:t>
            </w:r>
          </w:p>
        </w:tc>
        <w:tc>
          <w:tcPr>
            <w:tcW w:w="2123" w:type="dxa"/>
            <w:vAlign w:val="center"/>
          </w:tcPr>
          <w:p w14:paraId="30FB52E7" w14:textId="77777777" w:rsidR="00C849B5" w:rsidRDefault="00C849B5">
            <w:pPr>
              <w:jc w:val="center"/>
              <w:cnfStyle w:val="000000100000" w:firstRow="0" w:lastRow="0" w:firstColumn="0" w:lastColumn="0" w:oddVBand="0" w:evenVBand="0" w:oddHBand="1" w:evenHBand="0" w:firstRowFirstColumn="0" w:firstRowLastColumn="0" w:lastRowFirstColumn="0" w:lastRowLastColumn="0"/>
            </w:pPr>
            <w:r>
              <w:t>66,95</w:t>
            </w:r>
          </w:p>
        </w:tc>
        <w:tc>
          <w:tcPr>
            <w:tcW w:w="2124" w:type="dxa"/>
            <w:vAlign w:val="center"/>
          </w:tcPr>
          <w:p w14:paraId="34A837B8" w14:textId="32B67323" w:rsidR="00C849B5" w:rsidRDefault="004B783B">
            <w:pPr>
              <w:jc w:val="center"/>
              <w:cnfStyle w:val="000000100000" w:firstRow="0" w:lastRow="0" w:firstColumn="0" w:lastColumn="0" w:oddVBand="0" w:evenVBand="0" w:oddHBand="1" w:evenHBand="0" w:firstRowFirstColumn="0" w:firstRowLastColumn="0" w:lastRowFirstColumn="0" w:lastRowLastColumn="0"/>
            </w:pPr>
            <w:r>
              <w:t>34</w:t>
            </w:r>
            <w:r w:rsidR="00B15956">
              <w:t>,</w:t>
            </w:r>
            <w:r>
              <w:t>86</w:t>
            </w:r>
          </w:p>
        </w:tc>
        <w:tc>
          <w:tcPr>
            <w:tcW w:w="2124" w:type="dxa"/>
            <w:vAlign w:val="center"/>
          </w:tcPr>
          <w:p w14:paraId="346E527B" w14:textId="36613377" w:rsidR="00C849B5" w:rsidRDefault="00A66006">
            <w:pPr>
              <w:jc w:val="center"/>
              <w:cnfStyle w:val="000000100000" w:firstRow="0" w:lastRow="0" w:firstColumn="0" w:lastColumn="0" w:oddVBand="0" w:evenVBand="0" w:oddHBand="1" w:evenHBand="0" w:firstRowFirstColumn="0" w:firstRowLastColumn="0" w:lastRowFirstColumn="0" w:lastRowLastColumn="0"/>
            </w:pPr>
            <w:r>
              <w:t>32.09</w:t>
            </w:r>
          </w:p>
        </w:tc>
      </w:tr>
      <w:tr w:rsidR="00C849B5" w14:paraId="40D3ECA0" w14:textId="77777777">
        <w:tc>
          <w:tcPr>
            <w:cnfStyle w:val="001000000000" w:firstRow="0" w:lastRow="0" w:firstColumn="1" w:lastColumn="0" w:oddVBand="0" w:evenVBand="0" w:oddHBand="0" w:evenHBand="0" w:firstRowFirstColumn="0" w:firstRowLastColumn="0" w:lastRowFirstColumn="0" w:lastRowLastColumn="0"/>
            <w:tcW w:w="2123" w:type="dxa"/>
          </w:tcPr>
          <w:p w14:paraId="61CA1937" w14:textId="77777777" w:rsidR="00C849B5" w:rsidRDefault="00C849B5">
            <w:r>
              <w:t>Coste unidad/€</w:t>
            </w:r>
          </w:p>
        </w:tc>
        <w:tc>
          <w:tcPr>
            <w:tcW w:w="2123" w:type="dxa"/>
            <w:vAlign w:val="center"/>
          </w:tcPr>
          <w:p w14:paraId="213650A3" w14:textId="77777777" w:rsidR="00C849B5" w:rsidRDefault="00C849B5">
            <w:pPr>
              <w:jc w:val="center"/>
              <w:cnfStyle w:val="000000000000" w:firstRow="0" w:lastRow="0" w:firstColumn="0" w:lastColumn="0" w:oddVBand="0" w:evenVBand="0" w:oddHBand="0" w:evenHBand="0" w:firstRowFirstColumn="0" w:firstRowLastColumn="0" w:lastRowFirstColumn="0" w:lastRowLastColumn="0"/>
            </w:pPr>
            <w:r>
              <w:t>322,00</w:t>
            </w:r>
          </w:p>
        </w:tc>
        <w:tc>
          <w:tcPr>
            <w:tcW w:w="2124" w:type="dxa"/>
            <w:vAlign w:val="center"/>
          </w:tcPr>
          <w:p w14:paraId="3BC04825" w14:textId="188B0559" w:rsidR="00C849B5" w:rsidRDefault="000D01CD">
            <w:pPr>
              <w:jc w:val="center"/>
              <w:cnfStyle w:val="000000000000" w:firstRow="0" w:lastRow="0" w:firstColumn="0" w:lastColumn="0" w:oddVBand="0" w:evenVBand="0" w:oddHBand="0" w:evenHBand="0" w:firstRowFirstColumn="0" w:firstRowLastColumn="0" w:lastRowFirstColumn="0" w:lastRowLastColumn="0"/>
            </w:pPr>
            <w:r>
              <w:t>628</w:t>
            </w:r>
            <w:r w:rsidR="00B15956">
              <w:t>,99</w:t>
            </w:r>
          </w:p>
        </w:tc>
        <w:tc>
          <w:tcPr>
            <w:tcW w:w="2124" w:type="dxa"/>
            <w:vAlign w:val="center"/>
          </w:tcPr>
          <w:p w14:paraId="5A9C7F7E" w14:textId="6E142F0F" w:rsidR="00C849B5" w:rsidRDefault="009621ED">
            <w:pPr>
              <w:jc w:val="center"/>
              <w:cnfStyle w:val="000000000000" w:firstRow="0" w:lastRow="0" w:firstColumn="0" w:lastColumn="0" w:oddVBand="0" w:evenVBand="0" w:oddHBand="0" w:evenHBand="0" w:firstRowFirstColumn="0" w:firstRowLastColumn="0" w:lastRowFirstColumn="0" w:lastRowLastColumn="0"/>
            </w:pPr>
            <w:r>
              <w:t>-</w:t>
            </w:r>
            <w:r w:rsidR="00F91964">
              <w:t>306.99</w:t>
            </w:r>
          </w:p>
        </w:tc>
      </w:tr>
      <w:tr w:rsidR="00C849B5" w14:paraId="076537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D298687" w14:textId="77777777" w:rsidR="00C849B5" w:rsidRDefault="00C849B5">
            <w:r>
              <w:t>Ton equivalente petróleo</w:t>
            </w:r>
          </w:p>
        </w:tc>
        <w:tc>
          <w:tcPr>
            <w:tcW w:w="2123" w:type="dxa"/>
            <w:vAlign w:val="center"/>
          </w:tcPr>
          <w:p w14:paraId="5D1A98B2" w14:textId="77777777" w:rsidR="00C849B5" w:rsidRDefault="00C849B5">
            <w:pPr>
              <w:jc w:val="center"/>
              <w:cnfStyle w:val="000000100000" w:firstRow="0" w:lastRow="0" w:firstColumn="0" w:lastColumn="0" w:oddVBand="0" w:evenVBand="0" w:oddHBand="1" w:evenHBand="0" w:firstRowFirstColumn="0" w:firstRowLastColumn="0" w:lastRowFirstColumn="0" w:lastRowLastColumn="0"/>
            </w:pPr>
            <w:r>
              <w:t>0,0246</w:t>
            </w:r>
          </w:p>
        </w:tc>
        <w:tc>
          <w:tcPr>
            <w:tcW w:w="2124" w:type="dxa"/>
            <w:vAlign w:val="center"/>
          </w:tcPr>
          <w:p w14:paraId="6060D295" w14:textId="7F9E4BB9" w:rsidR="00C849B5" w:rsidRDefault="00F77587">
            <w:pPr>
              <w:jc w:val="center"/>
              <w:cnfStyle w:val="000000100000" w:firstRow="0" w:lastRow="0" w:firstColumn="0" w:lastColumn="0" w:oddVBand="0" w:evenVBand="0" w:oddHBand="1" w:evenHBand="0" w:firstRowFirstColumn="0" w:firstRowLastColumn="0" w:lastRowFirstColumn="0" w:lastRowLastColumn="0"/>
            </w:pPr>
            <w:r>
              <w:t>0.0129</w:t>
            </w:r>
          </w:p>
        </w:tc>
        <w:tc>
          <w:tcPr>
            <w:tcW w:w="2124" w:type="dxa"/>
            <w:vAlign w:val="center"/>
          </w:tcPr>
          <w:p w14:paraId="7D7B89DF" w14:textId="4612ED84" w:rsidR="00C849B5" w:rsidRDefault="00C849B5">
            <w:pPr>
              <w:jc w:val="center"/>
              <w:cnfStyle w:val="000000100000" w:firstRow="0" w:lastRow="0" w:firstColumn="0" w:lastColumn="0" w:oddVBand="0" w:evenVBand="0" w:oddHBand="1" w:evenHBand="0" w:firstRowFirstColumn="0" w:firstRowLastColumn="0" w:lastRowFirstColumn="0" w:lastRowLastColumn="0"/>
            </w:pPr>
            <w:r w:rsidRPr="006734F7">
              <w:t>0,0</w:t>
            </w:r>
            <w:r w:rsidR="003F7807">
              <w:t>117</w:t>
            </w:r>
          </w:p>
        </w:tc>
      </w:tr>
      <w:tr w:rsidR="00C849B5" w14:paraId="21337BC0" w14:textId="77777777">
        <w:tc>
          <w:tcPr>
            <w:cnfStyle w:val="001000000000" w:firstRow="0" w:lastRow="0" w:firstColumn="1" w:lastColumn="0" w:oddVBand="0" w:evenVBand="0" w:oddHBand="0" w:evenHBand="0" w:firstRowFirstColumn="0" w:firstRowLastColumn="0" w:lastRowFirstColumn="0" w:lastRowLastColumn="0"/>
            <w:tcW w:w="2123" w:type="dxa"/>
          </w:tcPr>
          <w:p w14:paraId="511CB289" w14:textId="77777777" w:rsidR="00C849B5" w:rsidRDefault="00C849B5">
            <w:r>
              <w:t>Km recorridos en coche equivalentes</w:t>
            </w:r>
          </w:p>
        </w:tc>
        <w:tc>
          <w:tcPr>
            <w:tcW w:w="2123" w:type="dxa"/>
            <w:vAlign w:val="center"/>
          </w:tcPr>
          <w:p w14:paraId="54FA13C6" w14:textId="77777777" w:rsidR="00C849B5" w:rsidRDefault="00C849B5">
            <w:pPr>
              <w:jc w:val="center"/>
              <w:cnfStyle w:val="000000000000" w:firstRow="0" w:lastRow="0" w:firstColumn="0" w:lastColumn="0" w:oddVBand="0" w:evenVBand="0" w:oddHBand="0" w:evenHBand="0" w:firstRowFirstColumn="0" w:firstRowLastColumn="0" w:lastRowFirstColumn="0" w:lastRowLastColumn="0"/>
            </w:pPr>
            <w:r w:rsidRPr="00C43B03">
              <w:t>245</w:t>
            </w:r>
            <w:r>
              <w:t>,</w:t>
            </w:r>
            <w:r w:rsidRPr="00C43B03">
              <w:t>83</w:t>
            </w:r>
          </w:p>
        </w:tc>
        <w:tc>
          <w:tcPr>
            <w:tcW w:w="2124" w:type="dxa"/>
            <w:vAlign w:val="center"/>
          </w:tcPr>
          <w:p w14:paraId="18D58340" w14:textId="1D94135A" w:rsidR="00C849B5" w:rsidRDefault="000702B4">
            <w:pPr>
              <w:jc w:val="center"/>
              <w:cnfStyle w:val="000000000000" w:firstRow="0" w:lastRow="0" w:firstColumn="0" w:lastColumn="0" w:oddVBand="0" w:evenVBand="0" w:oddHBand="0" w:evenHBand="0" w:firstRowFirstColumn="0" w:firstRowLastColumn="0" w:lastRowFirstColumn="0" w:lastRowLastColumn="0"/>
            </w:pPr>
            <w:r>
              <w:t>1</w:t>
            </w:r>
            <w:r w:rsidR="00700B92">
              <w:t>0</w:t>
            </w:r>
            <w:r>
              <w:t>3.</w:t>
            </w:r>
            <w:r w:rsidR="0064394B">
              <w:t>83</w:t>
            </w:r>
          </w:p>
        </w:tc>
        <w:tc>
          <w:tcPr>
            <w:tcW w:w="2124" w:type="dxa"/>
            <w:vAlign w:val="center"/>
          </w:tcPr>
          <w:p w14:paraId="5218EC71" w14:textId="5CF28787" w:rsidR="00C849B5" w:rsidRDefault="00A438EE">
            <w:pPr>
              <w:jc w:val="center"/>
              <w:cnfStyle w:val="000000000000" w:firstRow="0" w:lastRow="0" w:firstColumn="0" w:lastColumn="0" w:oddVBand="0" w:evenVBand="0" w:oddHBand="0" w:evenHBand="0" w:firstRowFirstColumn="0" w:firstRowLastColumn="0" w:lastRowFirstColumn="0" w:lastRowLastColumn="0"/>
            </w:pPr>
            <w:r>
              <w:t>1</w:t>
            </w:r>
            <w:r w:rsidR="00901DFC">
              <w:t>4</w:t>
            </w:r>
            <w:r>
              <w:t>2</w:t>
            </w:r>
          </w:p>
        </w:tc>
      </w:tr>
    </w:tbl>
    <w:p w14:paraId="15767211" w14:textId="7D1AB123" w:rsidR="00B22C05" w:rsidRDefault="00B22C05" w:rsidP="00B22C05">
      <w:pPr>
        <w:pStyle w:val="Ttulo1"/>
        <w:pBdr>
          <w:bottom w:val="single" w:sz="4" w:space="1" w:color="auto"/>
        </w:pBdr>
      </w:pPr>
      <w:bookmarkStart w:id="17" w:name="_Toc159272971"/>
      <w:r>
        <w:t>Conclusión</w:t>
      </w:r>
      <w:bookmarkEnd w:id="17"/>
    </w:p>
    <w:p w14:paraId="22A638BB" w14:textId="6B3FAC90" w:rsidR="007D003E" w:rsidRDefault="008957DD" w:rsidP="007D003E">
      <w:r w:rsidRPr="008957DD">
        <w:t>Con base en</w:t>
      </w:r>
      <w:r w:rsidR="001E4DE0">
        <w:t xml:space="preserve"> la </w:t>
      </w:r>
      <w:r w:rsidRPr="008957DD">
        <w:t xml:space="preserve">información proporcionada, podemos concluir que </w:t>
      </w:r>
      <w:r w:rsidR="001E4DE0">
        <w:t xml:space="preserve">la </w:t>
      </w:r>
      <w:r w:rsidRPr="008957DD">
        <w:t xml:space="preserve">opción más favorable </w:t>
      </w:r>
      <w:r w:rsidR="001E4DE0">
        <w:t xml:space="preserve">sería la tercera, </w:t>
      </w:r>
      <w:r w:rsidRPr="008957DD">
        <w:t xml:space="preserve">que implica la elección de un </w:t>
      </w:r>
      <w:r w:rsidR="001E4DE0">
        <w:t xml:space="preserve">ordenador </w:t>
      </w:r>
      <w:r w:rsidRPr="008957DD">
        <w:t>"</w:t>
      </w:r>
      <w:proofErr w:type="spellStart"/>
      <w:r w:rsidR="001E4DE0" w:rsidRPr="008957DD">
        <w:t>All</w:t>
      </w:r>
      <w:proofErr w:type="spellEnd"/>
      <w:r w:rsidR="001E4DE0" w:rsidRPr="008957DD">
        <w:t xml:space="preserve"> in </w:t>
      </w:r>
      <w:proofErr w:type="spellStart"/>
      <w:r w:rsidR="001E4DE0" w:rsidRPr="008957DD">
        <w:t>One</w:t>
      </w:r>
      <w:proofErr w:type="spellEnd"/>
      <w:r w:rsidRPr="008957DD">
        <w:t xml:space="preserve">". Al evaluar los datos relacionados con el </w:t>
      </w:r>
      <w:r w:rsidR="001E4DE0">
        <w:t xml:space="preserve">consumo, </w:t>
      </w:r>
      <w:r w:rsidRPr="008957DD">
        <w:t>costos</w:t>
      </w:r>
      <w:r w:rsidR="001E4DE0">
        <w:t xml:space="preserve"> y emisiones de CO</w:t>
      </w:r>
      <w:r w:rsidR="001E4DE0" w:rsidRPr="001E4DE0">
        <w:rPr>
          <w:vertAlign w:val="subscript"/>
        </w:rPr>
        <w:t>2</w:t>
      </w:r>
      <w:r w:rsidR="001E4DE0">
        <w:t xml:space="preserve">, </w:t>
      </w:r>
      <w:r w:rsidRPr="008957DD">
        <w:t>esta alternativa destaca por ofrecer los</w:t>
      </w:r>
      <w:r w:rsidR="001E4DE0">
        <w:t xml:space="preserve"> mejores resultados en la mayoría de </w:t>
      </w:r>
      <w:r w:rsidR="00893944">
        <w:t xml:space="preserve">las </w:t>
      </w:r>
      <w:r w:rsidR="001E4DE0">
        <w:t>categorías</w:t>
      </w:r>
      <w:r w:rsidRPr="008957DD">
        <w:t xml:space="preserve"> consideradas. En consecuencia, se puede afirmar que esta </w:t>
      </w:r>
      <w:r w:rsidR="001E4DE0">
        <w:t xml:space="preserve">sería una </w:t>
      </w:r>
      <w:r w:rsidRPr="008957DD">
        <w:t xml:space="preserve">elección </w:t>
      </w:r>
      <w:r w:rsidR="001E4DE0">
        <w:t xml:space="preserve">recomendable </w:t>
      </w:r>
      <w:r w:rsidRPr="008957DD">
        <w:t>para su consideración</w:t>
      </w:r>
      <w:r w:rsidR="001E4DE0">
        <w:t>.</w:t>
      </w:r>
    </w:p>
    <w:p w14:paraId="4CC9B644" w14:textId="45C43114" w:rsidR="008957DD" w:rsidRPr="001E4DE0" w:rsidRDefault="008957DD" w:rsidP="007D003E">
      <w:r>
        <w:t xml:space="preserve">Además, como </w:t>
      </w:r>
      <w:r w:rsidR="009424FE">
        <w:t xml:space="preserve">dato importante, en el proceso de fabricación </w:t>
      </w:r>
      <w:r w:rsidR="009C6AC6">
        <w:t>del ordenador, se han utilizado materiales provenientes de desechos plásticos, algo que también reducirá su impacto en la huella de carbono</w:t>
      </w:r>
      <w:r w:rsidR="00E83CBB">
        <w:t>.</w:t>
      </w:r>
    </w:p>
    <w:tbl>
      <w:tblPr>
        <w:tblStyle w:val="Tablanormal1"/>
        <w:tblW w:w="0" w:type="auto"/>
        <w:tblLook w:val="04A0" w:firstRow="1" w:lastRow="0" w:firstColumn="1" w:lastColumn="0" w:noHBand="0" w:noVBand="1"/>
      </w:tblPr>
      <w:tblGrid>
        <w:gridCol w:w="2123"/>
        <w:gridCol w:w="2123"/>
        <w:gridCol w:w="2124"/>
        <w:gridCol w:w="2124"/>
      </w:tblGrid>
      <w:tr w:rsidR="00A12114" w14:paraId="6E589625" w14:textId="77777777" w:rsidTr="00B66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nil"/>
              <w:left w:val="nil"/>
            </w:tcBorders>
          </w:tcPr>
          <w:p w14:paraId="20833515" w14:textId="77777777" w:rsidR="00A12114" w:rsidRDefault="00A12114" w:rsidP="009A4D96">
            <w:pPr>
              <w:jc w:val="center"/>
            </w:pPr>
          </w:p>
        </w:tc>
        <w:tc>
          <w:tcPr>
            <w:tcW w:w="2123" w:type="dxa"/>
          </w:tcPr>
          <w:p w14:paraId="64982006" w14:textId="239DD951" w:rsidR="00A12114" w:rsidRDefault="00A12114" w:rsidP="009A4D96">
            <w:pPr>
              <w:jc w:val="center"/>
              <w:cnfStyle w:val="100000000000" w:firstRow="1" w:lastRow="0" w:firstColumn="0" w:lastColumn="0" w:oddVBand="0" w:evenVBand="0" w:oddHBand="0" w:evenHBand="0" w:firstRowFirstColumn="0" w:firstRowLastColumn="0" w:lastRowFirstColumn="0" w:lastRowLastColumn="0"/>
            </w:pPr>
            <w:r>
              <w:t>D</w:t>
            </w:r>
            <w:r w:rsidR="00B66461">
              <w:t>iferencia 1</w:t>
            </w:r>
          </w:p>
        </w:tc>
        <w:tc>
          <w:tcPr>
            <w:tcW w:w="2124" w:type="dxa"/>
          </w:tcPr>
          <w:p w14:paraId="3B116544" w14:textId="10BFE903" w:rsidR="00A12114" w:rsidRDefault="00B66461" w:rsidP="009A4D96">
            <w:pPr>
              <w:jc w:val="center"/>
              <w:cnfStyle w:val="100000000000" w:firstRow="1" w:lastRow="0" w:firstColumn="0" w:lastColumn="0" w:oddVBand="0" w:evenVBand="0" w:oddHBand="0" w:evenHBand="0" w:firstRowFirstColumn="0" w:firstRowLastColumn="0" w:lastRowFirstColumn="0" w:lastRowLastColumn="0"/>
            </w:pPr>
            <w:r>
              <w:t>Diferencia 2</w:t>
            </w:r>
          </w:p>
        </w:tc>
        <w:tc>
          <w:tcPr>
            <w:tcW w:w="2124" w:type="dxa"/>
          </w:tcPr>
          <w:p w14:paraId="2566A870" w14:textId="4181DD26" w:rsidR="00A12114" w:rsidRDefault="00B66461" w:rsidP="009A4D96">
            <w:pPr>
              <w:jc w:val="center"/>
              <w:cnfStyle w:val="100000000000" w:firstRow="1" w:lastRow="0" w:firstColumn="0" w:lastColumn="0" w:oddVBand="0" w:evenVBand="0" w:oddHBand="0" w:evenHBand="0" w:firstRowFirstColumn="0" w:firstRowLastColumn="0" w:lastRowFirstColumn="0" w:lastRowLastColumn="0"/>
            </w:pPr>
            <w:r>
              <w:t>Diferencia 3</w:t>
            </w:r>
          </w:p>
        </w:tc>
      </w:tr>
      <w:tr w:rsidR="00B66461" w14:paraId="5EE85792" w14:textId="77777777" w:rsidTr="00175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24AFE25" w14:textId="1DF29D9E" w:rsidR="00B66461" w:rsidRDefault="00B66461" w:rsidP="00B66461">
            <w:r w:rsidRPr="00837B6D">
              <w:t>Consumo KWh</w:t>
            </w:r>
          </w:p>
        </w:tc>
        <w:tc>
          <w:tcPr>
            <w:tcW w:w="2123" w:type="dxa"/>
            <w:vAlign w:val="center"/>
          </w:tcPr>
          <w:p w14:paraId="0204AFEE" w14:textId="5D029E15"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1691C">
              <w:t>0,39</w:t>
            </w:r>
          </w:p>
        </w:tc>
        <w:tc>
          <w:tcPr>
            <w:tcW w:w="2124" w:type="dxa"/>
            <w:shd w:val="clear" w:color="auto" w:fill="FBE4D5" w:themeFill="accent2" w:themeFillTint="33"/>
            <w:vAlign w:val="center"/>
          </w:tcPr>
          <w:p w14:paraId="08DDF2D0" w14:textId="41316B64"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215C9">
              <w:t>0,23</w:t>
            </w:r>
          </w:p>
        </w:tc>
        <w:tc>
          <w:tcPr>
            <w:tcW w:w="2124" w:type="dxa"/>
            <w:shd w:val="clear" w:color="auto" w:fill="E2EFD9" w:themeFill="accent6" w:themeFillTint="33"/>
            <w:vAlign w:val="center"/>
          </w:tcPr>
          <w:p w14:paraId="45B8D5A1" w14:textId="774F2648"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C164BE">
              <w:t>0,44</w:t>
            </w:r>
          </w:p>
        </w:tc>
      </w:tr>
      <w:tr w:rsidR="00B66461" w14:paraId="3CDC8D30" w14:textId="77777777" w:rsidTr="00703B1A">
        <w:tc>
          <w:tcPr>
            <w:cnfStyle w:val="001000000000" w:firstRow="0" w:lastRow="0" w:firstColumn="1" w:lastColumn="0" w:oddVBand="0" w:evenVBand="0" w:oddHBand="0" w:evenHBand="0" w:firstRowFirstColumn="0" w:firstRowLastColumn="0" w:lastRowFirstColumn="0" w:lastRowLastColumn="0"/>
            <w:tcW w:w="2123" w:type="dxa"/>
          </w:tcPr>
          <w:p w14:paraId="55200752" w14:textId="7F958572" w:rsidR="00B66461" w:rsidRDefault="00B66461" w:rsidP="00B66461">
            <w:r w:rsidRPr="00837B6D">
              <w:t>Consumo €/año</w:t>
            </w:r>
          </w:p>
        </w:tc>
        <w:tc>
          <w:tcPr>
            <w:tcW w:w="2123" w:type="dxa"/>
            <w:vAlign w:val="center"/>
          </w:tcPr>
          <w:p w14:paraId="48C5BA9E" w14:textId="48777281"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1691C">
              <w:t>9,34</w:t>
            </w:r>
          </w:p>
        </w:tc>
        <w:tc>
          <w:tcPr>
            <w:tcW w:w="2124" w:type="dxa"/>
            <w:shd w:val="clear" w:color="auto" w:fill="FBE4D5" w:themeFill="accent2" w:themeFillTint="33"/>
            <w:vAlign w:val="center"/>
          </w:tcPr>
          <w:p w14:paraId="64951377" w14:textId="1FF1C1FB"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215C9">
              <w:t>5,46</w:t>
            </w:r>
          </w:p>
        </w:tc>
        <w:tc>
          <w:tcPr>
            <w:tcW w:w="2124" w:type="dxa"/>
            <w:shd w:val="clear" w:color="auto" w:fill="E2EFD9" w:themeFill="accent6" w:themeFillTint="33"/>
            <w:vAlign w:val="center"/>
          </w:tcPr>
          <w:p w14:paraId="4618B4CA" w14:textId="327CA270"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C164BE">
              <w:t>10.44</w:t>
            </w:r>
          </w:p>
        </w:tc>
      </w:tr>
      <w:tr w:rsidR="00B66461" w14:paraId="60CBD572" w14:textId="77777777" w:rsidTr="00703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5A5563" w14:textId="262D5875" w:rsidR="00B66461" w:rsidRDefault="00B66461" w:rsidP="00B66461">
            <w:r w:rsidRPr="00837B6D">
              <w:t>CO</w:t>
            </w:r>
            <w:r w:rsidRPr="00B66461">
              <w:rPr>
                <w:vertAlign w:val="subscript"/>
              </w:rPr>
              <w:t>2</w:t>
            </w:r>
            <w:r w:rsidRPr="00837B6D">
              <w:t xml:space="preserve"> Kg/año</w:t>
            </w:r>
          </w:p>
        </w:tc>
        <w:tc>
          <w:tcPr>
            <w:tcW w:w="2123" w:type="dxa"/>
            <w:vAlign w:val="center"/>
          </w:tcPr>
          <w:p w14:paraId="178A8139" w14:textId="2970A7C4"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1691C">
              <w:t>28,45</w:t>
            </w:r>
          </w:p>
        </w:tc>
        <w:tc>
          <w:tcPr>
            <w:tcW w:w="2124" w:type="dxa"/>
            <w:shd w:val="clear" w:color="auto" w:fill="FBE4D5" w:themeFill="accent2" w:themeFillTint="33"/>
            <w:vAlign w:val="center"/>
          </w:tcPr>
          <w:p w14:paraId="378C1B69" w14:textId="18AB8E2E"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215C9">
              <w:t>16,96</w:t>
            </w:r>
          </w:p>
        </w:tc>
        <w:tc>
          <w:tcPr>
            <w:tcW w:w="2124" w:type="dxa"/>
            <w:shd w:val="clear" w:color="auto" w:fill="E2EFD9" w:themeFill="accent6" w:themeFillTint="33"/>
            <w:vAlign w:val="center"/>
          </w:tcPr>
          <w:p w14:paraId="15044B5C" w14:textId="727071BC"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C164BE">
              <w:t>32.09</w:t>
            </w:r>
          </w:p>
        </w:tc>
      </w:tr>
      <w:tr w:rsidR="00B66461" w14:paraId="659F5DE9" w14:textId="77777777" w:rsidTr="00703B1A">
        <w:tc>
          <w:tcPr>
            <w:cnfStyle w:val="001000000000" w:firstRow="0" w:lastRow="0" w:firstColumn="1" w:lastColumn="0" w:oddVBand="0" w:evenVBand="0" w:oddHBand="0" w:evenHBand="0" w:firstRowFirstColumn="0" w:firstRowLastColumn="0" w:lastRowFirstColumn="0" w:lastRowLastColumn="0"/>
            <w:tcW w:w="2123" w:type="dxa"/>
          </w:tcPr>
          <w:p w14:paraId="2480F008" w14:textId="34A745AA" w:rsidR="00B66461" w:rsidRDefault="00B66461" w:rsidP="00B66461">
            <w:r w:rsidRPr="00837B6D">
              <w:t>Coste unidad/€</w:t>
            </w:r>
          </w:p>
        </w:tc>
        <w:tc>
          <w:tcPr>
            <w:tcW w:w="2123" w:type="dxa"/>
            <w:shd w:val="clear" w:color="auto" w:fill="FBE4D5" w:themeFill="accent2" w:themeFillTint="33"/>
            <w:vAlign w:val="center"/>
          </w:tcPr>
          <w:p w14:paraId="01853675" w14:textId="61E0C911"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1691C">
              <w:t>-409,9</w:t>
            </w:r>
          </w:p>
        </w:tc>
        <w:tc>
          <w:tcPr>
            <w:tcW w:w="2124" w:type="dxa"/>
            <w:shd w:val="clear" w:color="auto" w:fill="E2EFD9" w:themeFill="accent6" w:themeFillTint="33"/>
            <w:vAlign w:val="center"/>
          </w:tcPr>
          <w:p w14:paraId="6E86C7EB" w14:textId="087A45F1"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215C9">
              <w:t>-135,9</w:t>
            </w:r>
          </w:p>
        </w:tc>
        <w:tc>
          <w:tcPr>
            <w:tcW w:w="2124" w:type="dxa"/>
            <w:vAlign w:val="center"/>
          </w:tcPr>
          <w:p w14:paraId="43B08306" w14:textId="4E59ABC6" w:rsidR="00B66461" w:rsidRDefault="00BB3E97" w:rsidP="00B66461">
            <w:pPr>
              <w:jc w:val="center"/>
              <w:cnfStyle w:val="000000000000" w:firstRow="0" w:lastRow="0" w:firstColumn="0" w:lastColumn="0" w:oddVBand="0" w:evenVBand="0" w:oddHBand="0" w:evenHBand="0" w:firstRowFirstColumn="0" w:firstRowLastColumn="0" w:lastRowFirstColumn="0" w:lastRowLastColumn="0"/>
            </w:pPr>
            <w:r>
              <w:t>-</w:t>
            </w:r>
            <w:r w:rsidR="00B66461" w:rsidRPr="00C164BE">
              <w:t>306.99</w:t>
            </w:r>
          </w:p>
        </w:tc>
      </w:tr>
      <w:tr w:rsidR="00B66461" w14:paraId="1E25F409" w14:textId="77777777" w:rsidTr="00703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7D2FDBC" w14:textId="10285756" w:rsidR="00B66461" w:rsidRDefault="00B66461" w:rsidP="00B66461">
            <w:r w:rsidRPr="00837B6D">
              <w:t>Ton equivalente petróleo</w:t>
            </w:r>
          </w:p>
        </w:tc>
        <w:tc>
          <w:tcPr>
            <w:tcW w:w="2123" w:type="dxa"/>
            <w:vAlign w:val="center"/>
          </w:tcPr>
          <w:p w14:paraId="745CFF05" w14:textId="078E7A3B"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1691C">
              <w:t>0,0103</w:t>
            </w:r>
          </w:p>
        </w:tc>
        <w:tc>
          <w:tcPr>
            <w:tcW w:w="2124" w:type="dxa"/>
            <w:shd w:val="clear" w:color="auto" w:fill="FBE4D5" w:themeFill="accent2" w:themeFillTint="33"/>
            <w:vAlign w:val="center"/>
          </w:tcPr>
          <w:p w14:paraId="2EB0480C" w14:textId="55D9F01D"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4215C9">
              <w:t>0,006</w:t>
            </w:r>
          </w:p>
        </w:tc>
        <w:tc>
          <w:tcPr>
            <w:tcW w:w="2124" w:type="dxa"/>
            <w:shd w:val="clear" w:color="auto" w:fill="E2EFD9" w:themeFill="accent6" w:themeFillTint="33"/>
            <w:vAlign w:val="center"/>
          </w:tcPr>
          <w:p w14:paraId="3BC8B71F" w14:textId="40336DC4" w:rsidR="00B66461" w:rsidRDefault="00B66461" w:rsidP="00B66461">
            <w:pPr>
              <w:jc w:val="center"/>
              <w:cnfStyle w:val="000000100000" w:firstRow="0" w:lastRow="0" w:firstColumn="0" w:lastColumn="0" w:oddVBand="0" w:evenVBand="0" w:oddHBand="1" w:evenHBand="0" w:firstRowFirstColumn="0" w:firstRowLastColumn="0" w:lastRowFirstColumn="0" w:lastRowLastColumn="0"/>
            </w:pPr>
            <w:r w:rsidRPr="00C164BE">
              <w:t>0,0117</w:t>
            </w:r>
          </w:p>
        </w:tc>
      </w:tr>
      <w:tr w:rsidR="00B66461" w14:paraId="46346AE3" w14:textId="77777777" w:rsidTr="00C55497">
        <w:tc>
          <w:tcPr>
            <w:cnfStyle w:val="001000000000" w:firstRow="0" w:lastRow="0" w:firstColumn="1" w:lastColumn="0" w:oddVBand="0" w:evenVBand="0" w:oddHBand="0" w:evenHBand="0" w:firstRowFirstColumn="0" w:firstRowLastColumn="0" w:lastRowFirstColumn="0" w:lastRowLastColumn="0"/>
            <w:tcW w:w="2123" w:type="dxa"/>
          </w:tcPr>
          <w:p w14:paraId="3206B533" w14:textId="591A4F62" w:rsidR="00B66461" w:rsidRPr="00837B6D" w:rsidRDefault="00B66461" w:rsidP="00B66461">
            <w:r>
              <w:t>Km recorridos en coche equivalentes</w:t>
            </w:r>
          </w:p>
        </w:tc>
        <w:tc>
          <w:tcPr>
            <w:tcW w:w="2123" w:type="dxa"/>
            <w:shd w:val="clear" w:color="auto" w:fill="FFFFFF" w:themeFill="background1"/>
            <w:vAlign w:val="center"/>
          </w:tcPr>
          <w:p w14:paraId="4662462F" w14:textId="7FF3CFDE"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1691C">
              <w:t>121,57</w:t>
            </w:r>
          </w:p>
        </w:tc>
        <w:tc>
          <w:tcPr>
            <w:tcW w:w="2124" w:type="dxa"/>
            <w:shd w:val="clear" w:color="auto" w:fill="FBE4D5" w:themeFill="accent2" w:themeFillTint="33"/>
            <w:vAlign w:val="center"/>
          </w:tcPr>
          <w:p w14:paraId="432B5F0D" w14:textId="24DD5FE7"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4215C9">
              <w:t>58,49</w:t>
            </w:r>
          </w:p>
        </w:tc>
        <w:tc>
          <w:tcPr>
            <w:tcW w:w="2124" w:type="dxa"/>
            <w:shd w:val="clear" w:color="auto" w:fill="E2EFD9" w:themeFill="accent6" w:themeFillTint="33"/>
            <w:vAlign w:val="center"/>
          </w:tcPr>
          <w:p w14:paraId="71EA57BA" w14:textId="1FFCF5E1" w:rsidR="00B66461" w:rsidRDefault="00B66461" w:rsidP="00B66461">
            <w:pPr>
              <w:jc w:val="center"/>
              <w:cnfStyle w:val="000000000000" w:firstRow="0" w:lastRow="0" w:firstColumn="0" w:lastColumn="0" w:oddVBand="0" w:evenVBand="0" w:oddHBand="0" w:evenHBand="0" w:firstRowFirstColumn="0" w:firstRowLastColumn="0" w:lastRowFirstColumn="0" w:lastRowLastColumn="0"/>
            </w:pPr>
            <w:r w:rsidRPr="00C164BE">
              <w:t>1</w:t>
            </w:r>
            <w:r w:rsidR="00901DFC">
              <w:t>4</w:t>
            </w:r>
            <w:r w:rsidRPr="00C164BE">
              <w:t>2</w:t>
            </w:r>
          </w:p>
        </w:tc>
      </w:tr>
    </w:tbl>
    <w:p w14:paraId="065B46DD" w14:textId="77777777" w:rsidR="00B22C05" w:rsidRDefault="00B22C05" w:rsidP="007D003E"/>
    <w:sectPr w:rsidR="00B22C05" w:rsidSect="005A6ED8">
      <w:footerReference w:type="default" r:id="rId2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70D3" w14:textId="77777777" w:rsidR="005A6ED8" w:rsidRDefault="005A6ED8" w:rsidP="00AC48E7">
      <w:pPr>
        <w:spacing w:after="0" w:line="240" w:lineRule="auto"/>
      </w:pPr>
      <w:r>
        <w:separator/>
      </w:r>
    </w:p>
  </w:endnote>
  <w:endnote w:type="continuationSeparator" w:id="0">
    <w:p w14:paraId="05F8CA75" w14:textId="77777777" w:rsidR="005A6ED8" w:rsidRDefault="005A6ED8" w:rsidP="00AC48E7">
      <w:pPr>
        <w:spacing w:after="0" w:line="240" w:lineRule="auto"/>
      </w:pPr>
      <w:r>
        <w:continuationSeparator/>
      </w:r>
    </w:p>
  </w:endnote>
  <w:endnote w:type="continuationNotice" w:id="1">
    <w:p w14:paraId="07F66A70" w14:textId="77777777" w:rsidR="005A6ED8" w:rsidRDefault="005A6E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ambria Math"/>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Default="00AC48E7">
    <w:pPr>
      <w:pStyle w:val="Piedepgina"/>
    </w:pPr>
    <w:r>
      <w:rPr>
        <w:noProof/>
      </w:rPr>
      <mc:AlternateContent>
        <mc:Choice Requires="wps">
          <w:drawing>
            <wp:anchor distT="45720" distB="45720" distL="114300" distR="114300" simplePos="0" relativeHeight="251658242" behindDoc="0" locked="0" layoutInCell="1" allowOverlap="1" wp14:anchorId="7C0E5880" wp14:editId="51F6F016">
              <wp:simplePos x="0" y="0"/>
              <wp:positionH relativeFrom="margin">
                <wp:align>right</wp:align>
              </wp:positionH>
              <wp:positionV relativeFrom="paragraph">
                <wp:posOffset>-55245</wp:posOffset>
              </wp:positionV>
              <wp:extent cx="143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noFill/>
                      <a:ln w="9525">
                        <a:noFill/>
                        <a:miter lim="800000"/>
                        <a:headEnd/>
                        <a:tailEnd/>
                      </a:ln>
                    </wps:spPr>
                    <wps:txbx>
                      <w:txbxContent>
                        <w:p w14:paraId="20162783" w14:textId="79CCD575" w:rsidR="00AC48E7" w:rsidRDefault="00AC48E7" w:rsidP="00AC48E7">
                          <w:pPr>
                            <w:spacing w:after="0"/>
                            <w:jc w:val="right"/>
                          </w:pPr>
                          <w:r>
                            <w:t>Omar Teixeira</w:t>
                          </w:r>
                        </w:p>
                        <w:p w14:paraId="4225E642" w14:textId="16AF328C" w:rsidR="00AC48E7" w:rsidRDefault="00AC48E7" w:rsidP="00AC48E7">
                          <w:pPr>
                            <w:spacing w:after="0"/>
                            <w:jc w:val="right"/>
                          </w:pPr>
                          <w:r>
                            <w:t>David Warzynski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_x0000_s1030" type="#_x0000_t202" style="position:absolute;left:0;text-align:left;margin-left:61.8pt;margin-top:-4.35pt;width:113pt;height:110.6pt;z-index:25165824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" filled="f" stroked="f">
              <v:textbox style="mso-fit-shape-to-text:t">
                <w:txbxContent>
                  <w:p w14:paraId="20162783" w14:textId="79CCD575" w:rsidR="00AC48E7" w:rsidRDefault="00AC48E7" w:rsidP="00AC48E7">
                    <w:pPr>
                      <w:spacing w:after="0"/>
                      <w:jc w:val="right"/>
                    </w:pPr>
                    <w:r>
                      <w:t>Omar Teixeira</w:t>
                    </w:r>
                  </w:p>
                  <w:p w14:paraId="4225E642" w14:textId="16AF328C" w:rsidR="00AC48E7" w:rsidRDefault="00AC48E7" w:rsidP="00AC48E7">
                    <w:pPr>
                      <w:spacing w:after="0"/>
                      <w:jc w:val="right"/>
                    </w:pPr>
                    <w:r>
                      <w:t>David Warzynski</w:t>
                    </w:r>
                  </w:p>
                </w:txbxContent>
              </v:textbox>
              <w10:wrap type="square" anchorx="margin"/>
            </v:shape>
          </w:pict>
        </mc:Fallback>
      </mc:AlternateContent>
    </w:r>
    <w:sdt>
      <w:sdtPr>
        <w:id w:val="-737939938"/>
        <w:docPartObj>
          <w:docPartGallery w:val="Page Numbers (Bottom of Page)"/>
          <w:docPartUnique/>
        </w:docPartObj>
      </w:sdtPr>
      <w:sdtEndPr/>
      <w:sdtContent>
        <w:r>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77777777" w:rsidR="00AC48E7" w:rsidRDefault="00AC48E7">
                              <w:pPr>
                                <w:jc w:val="center"/>
                              </w:pPr>
                              <w:r>
                                <w:fldChar w:fldCharType="begin"/>
                              </w:r>
                              <w:r>
                                <w:instrText>PAGE    \* MERGEFORMAT</w:instrText>
                              </w:r>
                              <w:r>
                                <w:fldChar w:fldCharType="separate"/>
                              </w:r>
                              <w:r w:rsidR="00790B82">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1"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77777777" w:rsidR="00AC48E7" w:rsidRDefault="00AC48E7">
                        <w:pPr>
                          <w:jc w:val="center"/>
                        </w:pPr>
                        <w:r>
                          <w:fldChar w:fldCharType="begin"/>
                        </w:r>
                        <w:r>
                          <w:instrText>PAGE    \* MERGEFORMAT</w:instrText>
                        </w:r>
                        <w:r>
                          <w:fldChar w:fldCharType="separate"/>
                        </w:r>
                        <w:r w:rsidR="00790B82">
                          <w:rPr>
                            <w:noProof/>
                          </w:rPr>
                          <w:t>4</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1" allowOverlap="1" wp14:anchorId="47950161" wp14:editId="11FB50D0">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w16du="http://schemas.microsoft.com/office/word/2023/wordml/word16du">
              <w:pict>
                <v:shapetype w14:anchorId="59F7454A"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r>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9E3E" w14:textId="77777777" w:rsidR="005A6ED8" w:rsidRDefault="005A6ED8" w:rsidP="00AC48E7">
      <w:pPr>
        <w:spacing w:after="0" w:line="240" w:lineRule="auto"/>
      </w:pPr>
      <w:r>
        <w:separator/>
      </w:r>
    </w:p>
  </w:footnote>
  <w:footnote w:type="continuationSeparator" w:id="0">
    <w:p w14:paraId="5119F92F" w14:textId="77777777" w:rsidR="005A6ED8" w:rsidRDefault="005A6ED8" w:rsidP="00AC48E7">
      <w:pPr>
        <w:spacing w:after="0" w:line="240" w:lineRule="auto"/>
      </w:pPr>
      <w:r>
        <w:continuationSeparator/>
      </w:r>
    </w:p>
  </w:footnote>
  <w:footnote w:type="continuationNotice" w:id="1">
    <w:p w14:paraId="06AEF55B" w14:textId="77777777" w:rsidR="005A6ED8" w:rsidRDefault="005A6E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18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165F6"/>
    <w:rsid w:val="00033729"/>
    <w:rsid w:val="000415CD"/>
    <w:rsid w:val="000508C6"/>
    <w:rsid w:val="000618A4"/>
    <w:rsid w:val="0006579F"/>
    <w:rsid w:val="000702B4"/>
    <w:rsid w:val="00077CF4"/>
    <w:rsid w:val="00081936"/>
    <w:rsid w:val="000853A7"/>
    <w:rsid w:val="000952DB"/>
    <w:rsid w:val="000966CE"/>
    <w:rsid w:val="000A19C7"/>
    <w:rsid w:val="000A3612"/>
    <w:rsid w:val="000A3C26"/>
    <w:rsid w:val="000B78DA"/>
    <w:rsid w:val="000B799D"/>
    <w:rsid w:val="000C563D"/>
    <w:rsid w:val="000D01CD"/>
    <w:rsid w:val="000D0F61"/>
    <w:rsid w:val="000D11E6"/>
    <w:rsid w:val="000D3E9A"/>
    <w:rsid w:val="000D79C3"/>
    <w:rsid w:val="000D7C30"/>
    <w:rsid w:val="000F10A6"/>
    <w:rsid w:val="000F72BB"/>
    <w:rsid w:val="00113CA6"/>
    <w:rsid w:val="001155D4"/>
    <w:rsid w:val="00117B6A"/>
    <w:rsid w:val="00122CCF"/>
    <w:rsid w:val="0012342E"/>
    <w:rsid w:val="00124E05"/>
    <w:rsid w:val="0012774B"/>
    <w:rsid w:val="00131CCB"/>
    <w:rsid w:val="001349CD"/>
    <w:rsid w:val="00136B83"/>
    <w:rsid w:val="00137FCA"/>
    <w:rsid w:val="00140E65"/>
    <w:rsid w:val="0016125D"/>
    <w:rsid w:val="00165C75"/>
    <w:rsid w:val="00166458"/>
    <w:rsid w:val="00166BE5"/>
    <w:rsid w:val="001676F2"/>
    <w:rsid w:val="00175E79"/>
    <w:rsid w:val="00175EF5"/>
    <w:rsid w:val="001773F9"/>
    <w:rsid w:val="00181F45"/>
    <w:rsid w:val="00194C93"/>
    <w:rsid w:val="001A1BEF"/>
    <w:rsid w:val="001A414A"/>
    <w:rsid w:val="001A43F0"/>
    <w:rsid w:val="001B08FA"/>
    <w:rsid w:val="001B15DF"/>
    <w:rsid w:val="001C2391"/>
    <w:rsid w:val="001C5E73"/>
    <w:rsid w:val="001C7051"/>
    <w:rsid w:val="001C792F"/>
    <w:rsid w:val="001D0093"/>
    <w:rsid w:val="001D0F0F"/>
    <w:rsid w:val="001D6E54"/>
    <w:rsid w:val="001E0175"/>
    <w:rsid w:val="001E28FC"/>
    <w:rsid w:val="001E4DE0"/>
    <w:rsid w:val="001E7925"/>
    <w:rsid w:val="001F2281"/>
    <w:rsid w:val="001F59A4"/>
    <w:rsid w:val="002043F5"/>
    <w:rsid w:val="00207528"/>
    <w:rsid w:val="00210974"/>
    <w:rsid w:val="00211655"/>
    <w:rsid w:val="00214D6B"/>
    <w:rsid w:val="0021774F"/>
    <w:rsid w:val="00230614"/>
    <w:rsid w:val="002323DE"/>
    <w:rsid w:val="00237771"/>
    <w:rsid w:val="00240422"/>
    <w:rsid w:val="00240D11"/>
    <w:rsid w:val="002511BD"/>
    <w:rsid w:val="00252B88"/>
    <w:rsid w:val="0026249F"/>
    <w:rsid w:val="00265D70"/>
    <w:rsid w:val="00267E59"/>
    <w:rsid w:val="0028309E"/>
    <w:rsid w:val="00285E7A"/>
    <w:rsid w:val="002935FE"/>
    <w:rsid w:val="002A3CAB"/>
    <w:rsid w:val="002A7169"/>
    <w:rsid w:val="002C344C"/>
    <w:rsid w:val="002C7CE9"/>
    <w:rsid w:val="002D2685"/>
    <w:rsid w:val="002D3614"/>
    <w:rsid w:val="002D4128"/>
    <w:rsid w:val="002E2418"/>
    <w:rsid w:val="002E5053"/>
    <w:rsid w:val="002E64E5"/>
    <w:rsid w:val="002F1D22"/>
    <w:rsid w:val="002F38CD"/>
    <w:rsid w:val="00302B75"/>
    <w:rsid w:val="00303690"/>
    <w:rsid w:val="0031663E"/>
    <w:rsid w:val="0032158C"/>
    <w:rsid w:val="00323144"/>
    <w:rsid w:val="0032712F"/>
    <w:rsid w:val="00331AF3"/>
    <w:rsid w:val="003372B0"/>
    <w:rsid w:val="00340E3C"/>
    <w:rsid w:val="00341459"/>
    <w:rsid w:val="003472F0"/>
    <w:rsid w:val="00356E94"/>
    <w:rsid w:val="00356F1A"/>
    <w:rsid w:val="00363736"/>
    <w:rsid w:val="00365E76"/>
    <w:rsid w:val="00370E8F"/>
    <w:rsid w:val="00391F26"/>
    <w:rsid w:val="003A706E"/>
    <w:rsid w:val="003B4C8D"/>
    <w:rsid w:val="003C1EA3"/>
    <w:rsid w:val="003C2DB4"/>
    <w:rsid w:val="003C70F0"/>
    <w:rsid w:val="003D2E13"/>
    <w:rsid w:val="003F323E"/>
    <w:rsid w:val="003F7807"/>
    <w:rsid w:val="0040549A"/>
    <w:rsid w:val="004107D7"/>
    <w:rsid w:val="00415BB4"/>
    <w:rsid w:val="00421FA7"/>
    <w:rsid w:val="0042453B"/>
    <w:rsid w:val="00425F98"/>
    <w:rsid w:val="00461881"/>
    <w:rsid w:val="00462905"/>
    <w:rsid w:val="00465BEB"/>
    <w:rsid w:val="004708E1"/>
    <w:rsid w:val="004736B0"/>
    <w:rsid w:val="00473E4E"/>
    <w:rsid w:val="00474D7F"/>
    <w:rsid w:val="00476028"/>
    <w:rsid w:val="00484C84"/>
    <w:rsid w:val="00490886"/>
    <w:rsid w:val="004A2CD0"/>
    <w:rsid w:val="004B1D32"/>
    <w:rsid w:val="004B783B"/>
    <w:rsid w:val="004C22E2"/>
    <w:rsid w:val="004C35AF"/>
    <w:rsid w:val="004C35F6"/>
    <w:rsid w:val="004C4295"/>
    <w:rsid w:val="004D0264"/>
    <w:rsid w:val="004D127B"/>
    <w:rsid w:val="004E07C0"/>
    <w:rsid w:val="004E2472"/>
    <w:rsid w:val="004E56E7"/>
    <w:rsid w:val="004E5D71"/>
    <w:rsid w:val="00502B5B"/>
    <w:rsid w:val="00506112"/>
    <w:rsid w:val="00506AF4"/>
    <w:rsid w:val="00511E8E"/>
    <w:rsid w:val="00513CCA"/>
    <w:rsid w:val="00516E1E"/>
    <w:rsid w:val="00517A9C"/>
    <w:rsid w:val="005224D8"/>
    <w:rsid w:val="005235D0"/>
    <w:rsid w:val="00530186"/>
    <w:rsid w:val="0053296D"/>
    <w:rsid w:val="00532E75"/>
    <w:rsid w:val="005363BD"/>
    <w:rsid w:val="005453EB"/>
    <w:rsid w:val="005549EE"/>
    <w:rsid w:val="00556730"/>
    <w:rsid w:val="005619C3"/>
    <w:rsid w:val="00571E61"/>
    <w:rsid w:val="0057421C"/>
    <w:rsid w:val="0057717B"/>
    <w:rsid w:val="005800DC"/>
    <w:rsid w:val="0059092B"/>
    <w:rsid w:val="005A47C2"/>
    <w:rsid w:val="005A4C8D"/>
    <w:rsid w:val="005A6ED8"/>
    <w:rsid w:val="005A710F"/>
    <w:rsid w:val="005B4A5F"/>
    <w:rsid w:val="005B66D0"/>
    <w:rsid w:val="005C04AB"/>
    <w:rsid w:val="005C35FC"/>
    <w:rsid w:val="005C46BD"/>
    <w:rsid w:val="005D118F"/>
    <w:rsid w:val="005D26A5"/>
    <w:rsid w:val="005D3CFC"/>
    <w:rsid w:val="005D479C"/>
    <w:rsid w:val="005D7478"/>
    <w:rsid w:val="005E0F82"/>
    <w:rsid w:val="005E18D1"/>
    <w:rsid w:val="005F3D20"/>
    <w:rsid w:val="005F4AD8"/>
    <w:rsid w:val="005F77FF"/>
    <w:rsid w:val="00605A79"/>
    <w:rsid w:val="0060712C"/>
    <w:rsid w:val="006132DA"/>
    <w:rsid w:val="00616B28"/>
    <w:rsid w:val="00620764"/>
    <w:rsid w:val="00621FAB"/>
    <w:rsid w:val="00626ADE"/>
    <w:rsid w:val="00635D0C"/>
    <w:rsid w:val="00640AAC"/>
    <w:rsid w:val="0064394B"/>
    <w:rsid w:val="00644F72"/>
    <w:rsid w:val="00651DA0"/>
    <w:rsid w:val="0065289B"/>
    <w:rsid w:val="00655C5B"/>
    <w:rsid w:val="00657762"/>
    <w:rsid w:val="00661294"/>
    <w:rsid w:val="0066142F"/>
    <w:rsid w:val="00664A71"/>
    <w:rsid w:val="006666B0"/>
    <w:rsid w:val="00674102"/>
    <w:rsid w:val="0067517E"/>
    <w:rsid w:val="00681E4C"/>
    <w:rsid w:val="00683665"/>
    <w:rsid w:val="006854D7"/>
    <w:rsid w:val="00687F8C"/>
    <w:rsid w:val="006A4F86"/>
    <w:rsid w:val="006B0201"/>
    <w:rsid w:val="006B0D76"/>
    <w:rsid w:val="006B54B2"/>
    <w:rsid w:val="006B7815"/>
    <w:rsid w:val="006C0690"/>
    <w:rsid w:val="006C6A1C"/>
    <w:rsid w:val="006E007F"/>
    <w:rsid w:val="006E774E"/>
    <w:rsid w:val="006F0946"/>
    <w:rsid w:val="006F3B48"/>
    <w:rsid w:val="006F3C87"/>
    <w:rsid w:val="006F5B12"/>
    <w:rsid w:val="00700822"/>
    <w:rsid w:val="00700B92"/>
    <w:rsid w:val="00701D40"/>
    <w:rsid w:val="00703B1A"/>
    <w:rsid w:val="00707C21"/>
    <w:rsid w:val="00722B24"/>
    <w:rsid w:val="00722F71"/>
    <w:rsid w:val="00726E6B"/>
    <w:rsid w:val="00730F77"/>
    <w:rsid w:val="00731FFE"/>
    <w:rsid w:val="00733018"/>
    <w:rsid w:val="00734456"/>
    <w:rsid w:val="00737FA4"/>
    <w:rsid w:val="0074074F"/>
    <w:rsid w:val="007420CB"/>
    <w:rsid w:val="00751328"/>
    <w:rsid w:val="0076460B"/>
    <w:rsid w:val="007708E9"/>
    <w:rsid w:val="007751C6"/>
    <w:rsid w:val="007820FB"/>
    <w:rsid w:val="0078297A"/>
    <w:rsid w:val="00783E69"/>
    <w:rsid w:val="00790B82"/>
    <w:rsid w:val="00793A84"/>
    <w:rsid w:val="007A0BF3"/>
    <w:rsid w:val="007A194E"/>
    <w:rsid w:val="007A35ED"/>
    <w:rsid w:val="007A61AA"/>
    <w:rsid w:val="007A621E"/>
    <w:rsid w:val="007C2C4E"/>
    <w:rsid w:val="007C7CDD"/>
    <w:rsid w:val="007D003E"/>
    <w:rsid w:val="007D1EEF"/>
    <w:rsid w:val="007D3740"/>
    <w:rsid w:val="007D7580"/>
    <w:rsid w:val="007E2795"/>
    <w:rsid w:val="007E751F"/>
    <w:rsid w:val="007F275E"/>
    <w:rsid w:val="007F406C"/>
    <w:rsid w:val="007F7642"/>
    <w:rsid w:val="007F7B07"/>
    <w:rsid w:val="00810EDB"/>
    <w:rsid w:val="00811DB5"/>
    <w:rsid w:val="00811FDA"/>
    <w:rsid w:val="00812EBF"/>
    <w:rsid w:val="008133A4"/>
    <w:rsid w:val="008221D8"/>
    <w:rsid w:val="00827153"/>
    <w:rsid w:val="00845F3E"/>
    <w:rsid w:val="008531A6"/>
    <w:rsid w:val="00854D6B"/>
    <w:rsid w:val="008554BF"/>
    <w:rsid w:val="00860902"/>
    <w:rsid w:val="00860C15"/>
    <w:rsid w:val="00866DAA"/>
    <w:rsid w:val="00867818"/>
    <w:rsid w:val="008718C7"/>
    <w:rsid w:val="00891A33"/>
    <w:rsid w:val="00893944"/>
    <w:rsid w:val="00894076"/>
    <w:rsid w:val="008957DD"/>
    <w:rsid w:val="008970BB"/>
    <w:rsid w:val="00897B05"/>
    <w:rsid w:val="008A0400"/>
    <w:rsid w:val="008A1959"/>
    <w:rsid w:val="008B45AD"/>
    <w:rsid w:val="008B4E02"/>
    <w:rsid w:val="008C28B4"/>
    <w:rsid w:val="008C59DE"/>
    <w:rsid w:val="008D066E"/>
    <w:rsid w:val="008D5488"/>
    <w:rsid w:val="008E14E4"/>
    <w:rsid w:val="008E20B3"/>
    <w:rsid w:val="008E3A2A"/>
    <w:rsid w:val="008E67C3"/>
    <w:rsid w:val="008F0898"/>
    <w:rsid w:val="008F3A8F"/>
    <w:rsid w:val="008F3ECD"/>
    <w:rsid w:val="00901DFC"/>
    <w:rsid w:val="00905433"/>
    <w:rsid w:val="00912C6B"/>
    <w:rsid w:val="0093637E"/>
    <w:rsid w:val="00936A92"/>
    <w:rsid w:val="009424FE"/>
    <w:rsid w:val="00943A3E"/>
    <w:rsid w:val="009509D2"/>
    <w:rsid w:val="009565E0"/>
    <w:rsid w:val="009621ED"/>
    <w:rsid w:val="0096459F"/>
    <w:rsid w:val="00965DBC"/>
    <w:rsid w:val="009727D2"/>
    <w:rsid w:val="00972CAE"/>
    <w:rsid w:val="00977D98"/>
    <w:rsid w:val="00982040"/>
    <w:rsid w:val="00985989"/>
    <w:rsid w:val="00987339"/>
    <w:rsid w:val="00991035"/>
    <w:rsid w:val="009913E0"/>
    <w:rsid w:val="009963DB"/>
    <w:rsid w:val="0099772D"/>
    <w:rsid w:val="009A00B6"/>
    <w:rsid w:val="009A1BF1"/>
    <w:rsid w:val="009A458B"/>
    <w:rsid w:val="009A4D96"/>
    <w:rsid w:val="009A628E"/>
    <w:rsid w:val="009B0875"/>
    <w:rsid w:val="009B0B9A"/>
    <w:rsid w:val="009B2FE5"/>
    <w:rsid w:val="009C5C89"/>
    <w:rsid w:val="009C6AC6"/>
    <w:rsid w:val="009C7143"/>
    <w:rsid w:val="009D0BE9"/>
    <w:rsid w:val="009D1EE1"/>
    <w:rsid w:val="009D42C4"/>
    <w:rsid w:val="009D62F0"/>
    <w:rsid w:val="009E06A0"/>
    <w:rsid w:val="009E19F7"/>
    <w:rsid w:val="009F07E4"/>
    <w:rsid w:val="009F131D"/>
    <w:rsid w:val="00A013C8"/>
    <w:rsid w:val="00A04D65"/>
    <w:rsid w:val="00A0679F"/>
    <w:rsid w:val="00A1009F"/>
    <w:rsid w:val="00A12114"/>
    <w:rsid w:val="00A302C1"/>
    <w:rsid w:val="00A31407"/>
    <w:rsid w:val="00A33D82"/>
    <w:rsid w:val="00A36551"/>
    <w:rsid w:val="00A41E9B"/>
    <w:rsid w:val="00A438EE"/>
    <w:rsid w:val="00A43A24"/>
    <w:rsid w:val="00A5266C"/>
    <w:rsid w:val="00A5276D"/>
    <w:rsid w:val="00A52EC4"/>
    <w:rsid w:val="00A531E6"/>
    <w:rsid w:val="00A61D6C"/>
    <w:rsid w:val="00A6332A"/>
    <w:rsid w:val="00A66006"/>
    <w:rsid w:val="00A704F0"/>
    <w:rsid w:val="00A75520"/>
    <w:rsid w:val="00A7696E"/>
    <w:rsid w:val="00A8254B"/>
    <w:rsid w:val="00A87BBC"/>
    <w:rsid w:val="00A92AB6"/>
    <w:rsid w:val="00A973A3"/>
    <w:rsid w:val="00AA2AB7"/>
    <w:rsid w:val="00AA3642"/>
    <w:rsid w:val="00AB4881"/>
    <w:rsid w:val="00AB6B9E"/>
    <w:rsid w:val="00AC48E7"/>
    <w:rsid w:val="00AD029B"/>
    <w:rsid w:val="00AD33A0"/>
    <w:rsid w:val="00AD7CB2"/>
    <w:rsid w:val="00AE01AB"/>
    <w:rsid w:val="00AE117E"/>
    <w:rsid w:val="00AE2D4A"/>
    <w:rsid w:val="00AE6C65"/>
    <w:rsid w:val="00B1029B"/>
    <w:rsid w:val="00B10F9A"/>
    <w:rsid w:val="00B15956"/>
    <w:rsid w:val="00B22C05"/>
    <w:rsid w:val="00B24283"/>
    <w:rsid w:val="00B25F92"/>
    <w:rsid w:val="00B30FB6"/>
    <w:rsid w:val="00B32FFA"/>
    <w:rsid w:val="00B4063B"/>
    <w:rsid w:val="00B4536F"/>
    <w:rsid w:val="00B50914"/>
    <w:rsid w:val="00B50CF8"/>
    <w:rsid w:val="00B51BA9"/>
    <w:rsid w:val="00B53989"/>
    <w:rsid w:val="00B645D3"/>
    <w:rsid w:val="00B64FD0"/>
    <w:rsid w:val="00B66461"/>
    <w:rsid w:val="00B674B9"/>
    <w:rsid w:val="00B72B30"/>
    <w:rsid w:val="00B73755"/>
    <w:rsid w:val="00B80703"/>
    <w:rsid w:val="00B872F9"/>
    <w:rsid w:val="00B91D72"/>
    <w:rsid w:val="00BA0BFE"/>
    <w:rsid w:val="00BA11B3"/>
    <w:rsid w:val="00BB3E97"/>
    <w:rsid w:val="00BB6504"/>
    <w:rsid w:val="00BC4E35"/>
    <w:rsid w:val="00BC5358"/>
    <w:rsid w:val="00BD35A6"/>
    <w:rsid w:val="00BD447F"/>
    <w:rsid w:val="00BD4BAE"/>
    <w:rsid w:val="00BD52FF"/>
    <w:rsid w:val="00BE277D"/>
    <w:rsid w:val="00BE6BE2"/>
    <w:rsid w:val="00C0060D"/>
    <w:rsid w:val="00C10397"/>
    <w:rsid w:val="00C1546C"/>
    <w:rsid w:val="00C176F3"/>
    <w:rsid w:val="00C211FC"/>
    <w:rsid w:val="00C309A7"/>
    <w:rsid w:val="00C42B09"/>
    <w:rsid w:val="00C4328B"/>
    <w:rsid w:val="00C43B03"/>
    <w:rsid w:val="00C44DBF"/>
    <w:rsid w:val="00C50850"/>
    <w:rsid w:val="00C518DA"/>
    <w:rsid w:val="00C5344F"/>
    <w:rsid w:val="00C55497"/>
    <w:rsid w:val="00C5712E"/>
    <w:rsid w:val="00C57659"/>
    <w:rsid w:val="00C713EA"/>
    <w:rsid w:val="00C72A28"/>
    <w:rsid w:val="00C748F0"/>
    <w:rsid w:val="00C8283F"/>
    <w:rsid w:val="00C84082"/>
    <w:rsid w:val="00C849B5"/>
    <w:rsid w:val="00C905FB"/>
    <w:rsid w:val="00C961A5"/>
    <w:rsid w:val="00CA4A34"/>
    <w:rsid w:val="00CB253A"/>
    <w:rsid w:val="00CB502E"/>
    <w:rsid w:val="00CB7450"/>
    <w:rsid w:val="00CD2DB8"/>
    <w:rsid w:val="00CE4BCF"/>
    <w:rsid w:val="00CF510E"/>
    <w:rsid w:val="00CF51FB"/>
    <w:rsid w:val="00D06B37"/>
    <w:rsid w:val="00D1021E"/>
    <w:rsid w:val="00D1246B"/>
    <w:rsid w:val="00D15929"/>
    <w:rsid w:val="00D204F7"/>
    <w:rsid w:val="00D21DE7"/>
    <w:rsid w:val="00D34C18"/>
    <w:rsid w:val="00D4309E"/>
    <w:rsid w:val="00D668BE"/>
    <w:rsid w:val="00D67216"/>
    <w:rsid w:val="00D71A6D"/>
    <w:rsid w:val="00D86DD8"/>
    <w:rsid w:val="00D92209"/>
    <w:rsid w:val="00D928B5"/>
    <w:rsid w:val="00DA6A1D"/>
    <w:rsid w:val="00DA7780"/>
    <w:rsid w:val="00DB4C2D"/>
    <w:rsid w:val="00DB592C"/>
    <w:rsid w:val="00DD097E"/>
    <w:rsid w:val="00DD1386"/>
    <w:rsid w:val="00DD1913"/>
    <w:rsid w:val="00DE56F2"/>
    <w:rsid w:val="00E04670"/>
    <w:rsid w:val="00E1046A"/>
    <w:rsid w:val="00E21611"/>
    <w:rsid w:val="00E26778"/>
    <w:rsid w:val="00E30B2B"/>
    <w:rsid w:val="00E32573"/>
    <w:rsid w:val="00E40BF3"/>
    <w:rsid w:val="00E40C39"/>
    <w:rsid w:val="00E4231B"/>
    <w:rsid w:val="00E42F7C"/>
    <w:rsid w:val="00E44CB4"/>
    <w:rsid w:val="00E5160B"/>
    <w:rsid w:val="00E573DE"/>
    <w:rsid w:val="00E6078E"/>
    <w:rsid w:val="00E62072"/>
    <w:rsid w:val="00E63937"/>
    <w:rsid w:val="00E65DED"/>
    <w:rsid w:val="00E71642"/>
    <w:rsid w:val="00E73539"/>
    <w:rsid w:val="00E813D9"/>
    <w:rsid w:val="00E83CBB"/>
    <w:rsid w:val="00E850ED"/>
    <w:rsid w:val="00E85EFB"/>
    <w:rsid w:val="00E86029"/>
    <w:rsid w:val="00E87626"/>
    <w:rsid w:val="00E87627"/>
    <w:rsid w:val="00E92CDB"/>
    <w:rsid w:val="00E93883"/>
    <w:rsid w:val="00E964BB"/>
    <w:rsid w:val="00E965E9"/>
    <w:rsid w:val="00ED1EAD"/>
    <w:rsid w:val="00ED7BB6"/>
    <w:rsid w:val="00EE12F4"/>
    <w:rsid w:val="00EE1AF5"/>
    <w:rsid w:val="00EF0B17"/>
    <w:rsid w:val="00EF1CBA"/>
    <w:rsid w:val="00EF3377"/>
    <w:rsid w:val="00F00C88"/>
    <w:rsid w:val="00F049B9"/>
    <w:rsid w:val="00F05ABE"/>
    <w:rsid w:val="00F07E48"/>
    <w:rsid w:val="00F104AF"/>
    <w:rsid w:val="00F105D0"/>
    <w:rsid w:val="00F211F9"/>
    <w:rsid w:val="00F215C0"/>
    <w:rsid w:val="00F21BCC"/>
    <w:rsid w:val="00F255EF"/>
    <w:rsid w:val="00F355E9"/>
    <w:rsid w:val="00F41CEE"/>
    <w:rsid w:val="00F51D4B"/>
    <w:rsid w:val="00F5293A"/>
    <w:rsid w:val="00F53310"/>
    <w:rsid w:val="00F64F37"/>
    <w:rsid w:val="00F72041"/>
    <w:rsid w:val="00F755B9"/>
    <w:rsid w:val="00F77587"/>
    <w:rsid w:val="00F85CF5"/>
    <w:rsid w:val="00F87A68"/>
    <w:rsid w:val="00F91964"/>
    <w:rsid w:val="00FA42CF"/>
    <w:rsid w:val="00FB6826"/>
    <w:rsid w:val="00FC50ED"/>
    <w:rsid w:val="00FD0843"/>
    <w:rsid w:val="00FD31D7"/>
    <w:rsid w:val="00FD4A23"/>
    <w:rsid w:val="00FD65A3"/>
    <w:rsid w:val="00FE6B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13C69DDE-F9E1-4EE3-87D5-9512AAE9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C0060D"/>
    <w:rPr>
      <w:color w:val="605E5C"/>
      <w:shd w:val="clear" w:color="auto" w:fill="E1DFDD"/>
    </w:rPr>
  </w:style>
  <w:style w:type="table" w:styleId="Tablanormal1">
    <w:name w:val="Plain Table 1"/>
    <w:basedOn w:val="Tablanormal"/>
    <w:uiPriority w:val="41"/>
    <w:rsid w:val="00D668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65289B"/>
    <w:rPr>
      <w:color w:val="954F72" w:themeColor="followedHyperlink"/>
      <w:u w:val="single"/>
    </w:rPr>
  </w:style>
  <w:style w:type="table" w:styleId="Tablaconcuadrculaclara">
    <w:name w:val="Grid Table Light"/>
    <w:basedOn w:val="Tablanormal"/>
    <w:uiPriority w:val="40"/>
    <w:rsid w:val="00621F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45449">
      <w:bodyDiv w:val="1"/>
      <w:marLeft w:val="0"/>
      <w:marRight w:val="0"/>
      <w:marTop w:val="0"/>
      <w:marBottom w:val="0"/>
      <w:divBdr>
        <w:top w:val="none" w:sz="0" w:space="0" w:color="auto"/>
        <w:left w:val="none" w:sz="0" w:space="0" w:color="auto"/>
        <w:bottom w:val="none" w:sz="0" w:space="0" w:color="auto"/>
        <w:right w:val="none" w:sz="0" w:space="0" w:color="auto"/>
      </w:divBdr>
    </w:div>
    <w:div w:id="1572496708">
      <w:bodyDiv w:val="1"/>
      <w:marLeft w:val="0"/>
      <w:marRight w:val="0"/>
      <w:marTop w:val="0"/>
      <w:marBottom w:val="0"/>
      <w:divBdr>
        <w:top w:val="none" w:sz="0" w:space="0" w:color="auto"/>
        <w:left w:val="none" w:sz="0" w:space="0" w:color="auto"/>
        <w:bottom w:val="none" w:sz="0" w:space="0" w:color="auto"/>
        <w:right w:val="none" w:sz="0" w:space="0" w:color="auto"/>
      </w:divBdr>
      <w:divsChild>
        <w:div w:id="1802310970">
          <w:marLeft w:val="0"/>
          <w:marRight w:val="0"/>
          <w:marTop w:val="0"/>
          <w:marBottom w:val="0"/>
          <w:divBdr>
            <w:top w:val="none" w:sz="0" w:space="0" w:color="auto"/>
            <w:left w:val="none" w:sz="0" w:space="0" w:color="auto"/>
            <w:bottom w:val="none" w:sz="0" w:space="0" w:color="auto"/>
            <w:right w:val="none" w:sz="0" w:space="0" w:color="auto"/>
          </w:divBdr>
          <w:divsChild>
            <w:div w:id="782723629">
              <w:marLeft w:val="0"/>
              <w:marRight w:val="0"/>
              <w:marTop w:val="0"/>
              <w:marBottom w:val="0"/>
              <w:divBdr>
                <w:top w:val="none" w:sz="0" w:space="0" w:color="auto"/>
                <w:left w:val="none" w:sz="0" w:space="0" w:color="auto"/>
                <w:bottom w:val="none" w:sz="0" w:space="0" w:color="auto"/>
                <w:right w:val="none" w:sz="0" w:space="0" w:color="auto"/>
              </w:divBdr>
              <w:divsChild>
                <w:div w:id="12810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tarifaluzhora.es/info/precio-kw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p.com/es-es/shop/product.aspx?id=6D8H2E9&amp;opt=ABB&amp;sel=MTO" TargetMode="External"/><Relationship Id="rId7" Type="http://schemas.openxmlformats.org/officeDocument/2006/relationships/endnotes" Target="endnotes.xml"/><Relationship Id="rId12" Type="http://schemas.openxmlformats.org/officeDocument/2006/relationships/hyperlink" Target="https://www.ecopc.com/es/monitores-24/hp-elitedisplay-e241i-24-led-ips-fullhd?ca-9=46&amp;ca-12=47&amp;ca-13=45&amp;ca-4=44" TargetMode="External"/><Relationship Id="rId17" Type="http://schemas.openxmlformats.org/officeDocument/2006/relationships/image" Target="media/image6.jpeg"/><Relationship Id="rId25" Type="http://schemas.openxmlformats.org/officeDocument/2006/relationships/hyperlink" Target="https://tarifaluzhora.es/info/precio-kwh" TargetMode="External"/><Relationship Id="rId2" Type="http://schemas.openxmlformats.org/officeDocument/2006/relationships/numbering" Target="numbering.xml"/><Relationship Id="rId16" Type="http://schemas.openxmlformats.org/officeDocument/2006/relationships/hyperlink" Target="https://www.hp.com/es-es/shop/product.aspx?id=6D8H2E9&amp;opt=ABB&amp;sel=MT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hp.com/es-es/shop/product.aspx?id=8L8R9EA&amp;opt=ABE&amp;sel=DTP" TargetMode="External"/><Relationship Id="rId28" Type="http://schemas.openxmlformats.org/officeDocument/2006/relationships/theme" Target="theme/theme1.xml"/><Relationship Id="rId10" Type="http://schemas.openxmlformats.org/officeDocument/2006/relationships/hyperlink" Target="https://www.amazon.es/HP-Compaq-6200-Intel-i5-2400/dp/B07YF3CDRD" TargetMode="External"/><Relationship Id="rId19" Type="http://schemas.openxmlformats.org/officeDocument/2006/relationships/hyperlink" Target="https://www.mediamarkt.es/es/product/_pc-sobremesa-powerpro-expert-a32g-aures-gaming-revolution-ryzen3-3200g-32-gb-240-gb-radeontm-vega-8-windows-10-pre-instaled-black-13689427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ccomponentes.com/hp-prodesk-400-g7-sff-intel-core-i5-10500-8-gb-256-gb-ssd?campaigntype=eshopping&amp;campaignchannel=shopping&amp;gad_source=1" TargetMode="External"/><Relationship Id="rId22" Type="http://schemas.openxmlformats.org/officeDocument/2006/relationships/hyperlink" Target="https://tarifaluzhora.es/info/precio-kw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F59A-E5A3-4E40-89D3-C5C4518B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1549</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10049</CharactersWithSpaces>
  <SharedDoc>false</SharedDoc>
  <HLinks>
    <vt:vector size="168" baseType="variant">
      <vt:variant>
        <vt:i4>6619194</vt:i4>
      </vt:variant>
      <vt:variant>
        <vt:i4>138</vt:i4>
      </vt:variant>
      <vt:variant>
        <vt:i4>0</vt:i4>
      </vt:variant>
      <vt:variant>
        <vt:i4>5</vt:i4>
      </vt:variant>
      <vt:variant>
        <vt:lpwstr>https://tarifaluzhora.es/info/precio-kwh</vt:lpwstr>
      </vt:variant>
      <vt:variant>
        <vt:lpwstr>precio-mercado-regulado</vt:lpwstr>
      </vt:variant>
      <vt:variant>
        <vt:i4>4325391</vt:i4>
      </vt:variant>
      <vt:variant>
        <vt:i4>135</vt:i4>
      </vt:variant>
      <vt:variant>
        <vt:i4>0</vt:i4>
      </vt:variant>
      <vt:variant>
        <vt:i4>5</vt:i4>
      </vt:variant>
      <vt:variant>
        <vt:lpwstr>https://www.hp.com/es-es/shop/product.aspx?id=8L8R9EA&amp;opt=ABE&amp;sel=DTP</vt:lpwstr>
      </vt:variant>
      <vt:variant>
        <vt:lpwstr/>
      </vt:variant>
      <vt:variant>
        <vt:i4>6619194</vt:i4>
      </vt:variant>
      <vt:variant>
        <vt:i4>132</vt:i4>
      </vt:variant>
      <vt:variant>
        <vt:i4>0</vt:i4>
      </vt:variant>
      <vt:variant>
        <vt:i4>5</vt:i4>
      </vt:variant>
      <vt:variant>
        <vt:lpwstr>https://tarifaluzhora.es/info/precio-kwh</vt:lpwstr>
      </vt:variant>
      <vt:variant>
        <vt:lpwstr>precio-mercado-regulado</vt:lpwstr>
      </vt:variant>
      <vt:variant>
        <vt:i4>1048659</vt:i4>
      </vt:variant>
      <vt:variant>
        <vt:i4>129</vt:i4>
      </vt:variant>
      <vt:variant>
        <vt:i4>0</vt:i4>
      </vt:variant>
      <vt:variant>
        <vt:i4>5</vt:i4>
      </vt:variant>
      <vt:variant>
        <vt:lpwstr>https://www.hp.com/es-es/shop/product.aspx?id=6D8H2E9&amp;opt=ABB&amp;sel=MTO</vt:lpwstr>
      </vt:variant>
      <vt:variant>
        <vt:lpwstr>technical-details</vt:lpwstr>
      </vt:variant>
      <vt:variant>
        <vt:i4>4259902</vt:i4>
      </vt:variant>
      <vt:variant>
        <vt:i4>126</vt:i4>
      </vt:variant>
      <vt:variant>
        <vt:i4>0</vt:i4>
      </vt:variant>
      <vt:variant>
        <vt:i4>5</vt:i4>
      </vt:variant>
      <vt:variant>
        <vt:lpwstr>https://www.mediamarkt.es/es/product/_pc-sobremesa-powerpro-expert-a32g-aures-gaming-revolution-ryzen3-3200g-32-gb-240-gb-radeontm-vega-8-windows-10-pre-instaled-black-136894276.html</vt:lpwstr>
      </vt:variant>
      <vt:variant>
        <vt:lpwstr/>
      </vt:variant>
      <vt:variant>
        <vt:i4>6619194</vt:i4>
      </vt:variant>
      <vt:variant>
        <vt:i4>123</vt:i4>
      </vt:variant>
      <vt:variant>
        <vt:i4>0</vt:i4>
      </vt:variant>
      <vt:variant>
        <vt:i4>5</vt:i4>
      </vt:variant>
      <vt:variant>
        <vt:lpwstr>https://tarifaluzhora.es/info/precio-kwh</vt:lpwstr>
      </vt:variant>
      <vt:variant>
        <vt:lpwstr>precio-mercado-regulado</vt:lpwstr>
      </vt:variant>
      <vt:variant>
        <vt:i4>1048659</vt:i4>
      </vt:variant>
      <vt:variant>
        <vt:i4>120</vt:i4>
      </vt:variant>
      <vt:variant>
        <vt:i4>0</vt:i4>
      </vt:variant>
      <vt:variant>
        <vt:i4>5</vt:i4>
      </vt:variant>
      <vt:variant>
        <vt:lpwstr>https://www.hp.com/es-es/shop/product.aspx?id=6D8H2E9&amp;opt=ABB&amp;sel=MTO</vt:lpwstr>
      </vt:variant>
      <vt:variant>
        <vt:lpwstr>technical-details</vt:lpwstr>
      </vt:variant>
      <vt:variant>
        <vt:i4>7405644</vt:i4>
      </vt:variant>
      <vt:variant>
        <vt:i4>117</vt:i4>
      </vt:variant>
      <vt:variant>
        <vt:i4>0</vt:i4>
      </vt:variant>
      <vt:variant>
        <vt:i4>5</vt:i4>
      </vt:variant>
      <vt:variant>
        <vt:lpwstr>https://www.pccomponentes.com/hp-prodesk-400-g7-sff-intel-core-i5-10500-8-gb-256-gb-ssd?campaigntype=eshopping&amp;campaignchannel=shopping&amp;gad_source=1</vt:lpwstr>
      </vt:variant>
      <vt:variant>
        <vt:lpwstr/>
      </vt:variant>
      <vt:variant>
        <vt:i4>2752616</vt:i4>
      </vt:variant>
      <vt:variant>
        <vt:i4>114</vt:i4>
      </vt:variant>
      <vt:variant>
        <vt:i4>0</vt:i4>
      </vt:variant>
      <vt:variant>
        <vt:i4>5</vt:i4>
      </vt:variant>
      <vt:variant>
        <vt:lpwstr>https://www.ecopc.com/es/monitores-24/hp-elitedisplay-e241i-24-led-ips-fullhd?ca-9=46&amp;ca-12=47&amp;ca-13=45&amp;ca-4=44</vt:lpwstr>
      </vt:variant>
      <vt:variant>
        <vt:lpwstr/>
      </vt:variant>
      <vt:variant>
        <vt:i4>4915230</vt:i4>
      </vt:variant>
      <vt:variant>
        <vt:i4>111</vt:i4>
      </vt:variant>
      <vt:variant>
        <vt:i4>0</vt:i4>
      </vt:variant>
      <vt:variant>
        <vt:i4>5</vt:i4>
      </vt:variant>
      <vt:variant>
        <vt:lpwstr>https://www.amazon.es/HP-Compaq-6200-Intel-i5-2400/dp/B07YF3CDRD</vt:lpwstr>
      </vt:variant>
      <vt:variant>
        <vt:lpwstr/>
      </vt:variant>
      <vt:variant>
        <vt:i4>1310771</vt:i4>
      </vt:variant>
      <vt:variant>
        <vt:i4>104</vt:i4>
      </vt:variant>
      <vt:variant>
        <vt:i4>0</vt:i4>
      </vt:variant>
      <vt:variant>
        <vt:i4>5</vt:i4>
      </vt:variant>
      <vt:variant>
        <vt:lpwstr/>
      </vt:variant>
      <vt:variant>
        <vt:lpwstr>_Toc159182357</vt:lpwstr>
      </vt:variant>
      <vt:variant>
        <vt:i4>1310771</vt:i4>
      </vt:variant>
      <vt:variant>
        <vt:i4>98</vt:i4>
      </vt:variant>
      <vt:variant>
        <vt:i4>0</vt:i4>
      </vt:variant>
      <vt:variant>
        <vt:i4>5</vt:i4>
      </vt:variant>
      <vt:variant>
        <vt:lpwstr/>
      </vt:variant>
      <vt:variant>
        <vt:lpwstr>_Toc159182356</vt:lpwstr>
      </vt:variant>
      <vt:variant>
        <vt:i4>1310771</vt:i4>
      </vt:variant>
      <vt:variant>
        <vt:i4>92</vt:i4>
      </vt:variant>
      <vt:variant>
        <vt:i4>0</vt:i4>
      </vt:variant>
      <vt:variant>
        <vt:i4>5</vt:i4>
      </vt:variant>
      <vt:variant>
        <vt:lpwstr/>
      </vt:variant>
      <vt:variant>
        <vt:lpwstr>_Toc159182355</vt:lpwstr>
      </vt:variant>
      <vt:variant>
        <vt:i4>1310771</vt:i4>
      </vt:variant>
      <vt:variant>
        <vt:i4>86</vt:i4>
      </vt:variant>
      <vt:variant>
        <vt:i4>0</vt:i4>
      </vt:variant>
      <vt:variant>
        <vt:i4>5</vt:i4>
      </vt:variant>
      <vt:variant>
        <vt:lpwstr/>
      </vt:variant>
      <vt:variant>
        <vt:lpwstr>_Toc159182354</vt:lpwstr>
      </vt:variant>
      <vt:variant>
        <vt:i4>1310771</vt:i4>
      </vt:variant>
      <vt:variant>
        <vt:i4>80</vt:i4>
      </vt:variant>
      <vt:variant>
        <vt:i4>0</vt:i4>
      </vt:variant>
      <vt:variant>
        <vt:i4>5</vt:i4>
      </vt:variant>
      <vt:variant>
        <vt:lpwstr/>
      </vt:variant>
      <vt:variant>
        <vt:lpwstr>_Toc159182353</vt:lpwstr>
      </vt:variant>
      <vt:variant>
        <vt:i4>1310771</vt:i4>
      </vt:variant>
      <vt:variant>
        <vt:i4>74</vt:i4>
      </vt:variant>
      <vt:variant>
        <vt:i4>0</vt:i4>
      </vt:variant>
      <vt:variant>
        <vt:i4>5</vt:i4>
      </vt:variant>
      <vt:variant>
        <vt:lpwstr/>
      </vt:variant>
      <vt:variant>
        <vt:lpwstr>_Toc159182352</vt:lpwstr>
      </vt:variant>
      <vt:variant>
        <vt:i4>1310771</vt:i4>
      </vt:variant>
      <vt:variant>
        <vt:i4>68</vt:i4>
      </vt:variant>
      <vt:variant>
        <vt:i4>0</vt:i4>
      </vt:variant>
      <vt:variant>
        <vt:i4>5</vt:i4>
      </vt:variant>
      <vt:variant>
        <vt:lpwstr/>
      </vt:variant>
      <vt:variant>
        <vt:lpwstr>_Toc159182351</vt:lpwstr>
      </vt:variant>
      <vt:variant>
        <vt:i4>1310771</vt:i4>
      </vt:variant>
      <vt:variant>
        <vt:i4>62</vt:i4>
      </vt:variant>
      <vt:variant>
        <vt:i4>0</vt:i4>
      </vt:variant>
      <vt:variant>
        <vt:i4>5</vt:i4>
      </vt:variant>
      <vt:variant>
        <vt:lpwstr/>
      </vt:variant>
      <vt:variant>
        <vt:lpwstr>_Toc159182350</vt:lpwstr>
      </vt:variant>
      <vt:variant>
        <vt:i4>1376307</vt:i4>
      </vt:variant>
      <vt:variant>
        <vt:i4>56</vt:i4>
      </vt:variant>
      <vt:variant>
        <vt:i4>0</vt:i4>
      </vt:variant>
      <vt:variant>
        <vt:i4>5</vt:i4>
      </vt:variant>
      <vt:variant>
        <vt:lpwstr/>
      </vt:variant>
      <vt:variant>
        <vt:lpwstr>_Toc159182349</vt:lpwstr>
      </vt:variant>
      <vt:variant>
        <vt:i4>1376307</vt:i4>
      </vt:variant>
      <vt:variant>
        <vt:i4>50</vt:i4>
      </vt:variant>
      <vt:variant>
        <vt:i4>0</vt:i4>
      </vt:variant>
      <vt:variant>
        <vt:i4>5</vt:i4>
      </vt:variant>
      <vt:variant>
        <vt:lpwstr/>
      </vt:variant>
      <vt:variant>
        <vt:lpwstr>_Toc159182348</vt:lpwstr>
      </vt:variant>
      <vt:variant>
        <vt:i4>1376307</vt:i4>
      </vt:variant>
      <vt:variant>
        <vt:i4>44</vt:i4>
      </vt:variant>
      <vt:variant>
        <vt:i4>0</vt:i4>
      </vt:variant>
      <vt:variant>
        <vt:i4>5</vt:i4>
      </vt:variant>
      <vt:variant>
        <vt:lpwstr/>
      </vt:variant>
      <vt:variant>
        <vt:lpwstr>_Toc159182347</vt:lpwstr>
      </vt:variant>
      <vt:variant>
        <vt:i4>1376307</vt:i4>
      </vt:variant>
      <vt:variant>
        <vt:i4>38</vt:i4>
      </vt:variant>
      <vt:variant>
        <vt:i4>0</vt:i4>
      </vt:variant>
      <vt:variant>
        <vt:i4>5</vt:i4>
      </vt:variant>
      <vt:variant>
        <vt:lpwstr/>
      </vt:variant>
      <vt:variant>
        <vt:lpwstr>_Toc159182346</vt:lpwstr>
      </vt:variant>
      <vt:variant>
        <vt:i4>1376307</vt:i4>
      </vt:variant>
      <vt:variant>
        <vt:i4>32</vt:i4>
      </vt:variant>
      <vt:variant>
        <vt:i4>0</vt:i4>
      </vt:variant>
      <vt:variant>
        <vt:i4>5</vt:i4>
      </vt:variant>
      <vt:variant>
        <vt:lpwstr/>
      </vt:variant>
      <vt:variant>
        <vt:lpwstr>_Toc159182345</vt:lpwstr>
      </vt:variant>
      <vt:variant>
        <vt:i4>1376307</vt:i4>
      </vt:variant>
      <vt:variant>
        <vt:i4>26</vt:i4>
      </vt:variant>
      <vt:variant>
        <vt:i4>0</vt:i4>
      </vt:variant>
      <vt:variant>
        <vt:i4>5</vt:i4>
      </vt:variant>
      <vt:variant>
        <vt:lpwstr/>
      </vt:variant>
      <vt:variant>
        <vt:lpwstr>_Toc159182344</vt:lpwstr>
      </vt:variant>
      <vt:variant>
        <vt:i4>1376307</vt:i4>
      </vt:variant>
      <vt:variant>
        <vt:i4>20</vt:i4>
      </vt:variant>
      <vt:variant>
        <vt:i4>0</vt:i4>
      </vt:variant>
      <vt:variant>
        <vt:i4>5</vt:i4>
      </vt:variant>
      <vt:variant>
        <vt:lpwstr/>
      </vt:variant>
      <vt:variant>
        <vt:lpwstr>_Toc159182343</vt:lpwstr>
      </vt:variant>
      <vt:variant>
        <vt:i4>1376307</vt:i4>
      </vt:variant>
      <vt:variant>
        <vt:i4>14</vt:i4>
      </vt:variant>
      <vt:variant>
        <vt:i4>0</vt:i4>
      </vt:variant>
      <vt:variant>
        <vt:i4>5</vt:i4>
      </vt:variant>
      <vt:variant>
        <vt:lpwstr/>
      </vt:variant>
      <vt:variant>
        <vt:lpwstr>_Toc159182342</vt:lpwstr>
      </vt:variant>
      <vt:variant>
        <vt:i4>1376307</vt:i4>
      </vt:variant>
      <vt:variant>
        <vt:i4>8</vt:i4>
      </vt:variant>
      <vt:variant>
        <vt:i4>0</vt:i4>
      </vt:variant>
      <vt:variant>
        <vt:i4>5</vt:i4>
      </vt:variant>
      <vt:variant>
        <vt:lpwstr/>
      </vt:variant>
      <vt:variant>
        <vt:lpwstr>_Toc159182341</vt:lpwstr>
      </vt:variant>
      <vt:variant>
        <vt:i4>1376307</vt:i4>
      </vt:variant>
      <vt:variant>
        <vt:i4>2</vt:i4>
      </vt:variant>
      <vt:variant>
        <vt:i4>0</vt:i4>
      </vt:variant>
      <vt:variant>
        <vt:i4>5</vt:i4>
      </vt:variant>
      <vt:variant>
        <vt:lpwstr/>
      </vt:variant>
      <vt:variant>
        <vt:lpwstr>_Toc159182340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Teixeira González</cp:lastModifiedBy>
  <cp:revision>193</cp:revision>
  <cp:lastPrinted>2024-02-19T05:05:00Z</cp:lastPrinted>
  <dcterms:created xsi:type="dcterms:W3CDTF">2023-03-13T00:24:00Z</dcterms:created>
  <dcterms:modified xsi:type="dcterms:W3CDTF">2024-02-19T21:09:00Z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