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95E9" w14:textId="41A259E7" w:rsidR="00B04594" w:rsidRDefault="00DB50BB" w:rsidP="00086B46">
      <w:pPr>
        <w:pStyle w:val="Ttulo"/>
        <w:pBdr>
          <w:bottom w:val="single" w:sz="4" w:space="1" w:color="auto"/>
        </w:pBdr>
      </w:pPr>
      <w:r>
        <w:t xml:space="preserve">Carpeta de equipo </w:t>
      </w:r>
      <w:r w:rsidR="008C683D">
        <w:t>DPPI24-E11</w:t>
      </w:r>
    </w:p>
    <w:p w14:paraId="4DE02B6C" w14:textId="20215011" w:rsidR="00DB50BB" w:rsidRPr="00DB50BB" w:rsidRDefault="00DB50BB" w:rsidP="00086B46">
      <w:pPr>
        <w:pStyle w:val="Ttulo1"/>
      </w:pPr>
      <w:r>
        <w:t>Distribución</w:t>
      </w:r>
    </w:p>
    <w:p w14:paraId="70040985" w14:textId="77777777" w:rsidR="00F339F9" w:rsidRPr="00F339F9" w:rsidRDefault="00F339F9" w:rsidP="00F339F9">
      <w:pPr>
        <w:pStyle w:val="Ttulo2"/>
      </w:pPr>
      <w:r w:rsidRPr="00F339F9">
        <w:t>Actas</w:t>
      </w:r>
    </w:p>
    <w:p w14:paraId="7DD0EBEB" w14:textId="2FF753C2" w:rsidR="00F339F9" w:rsidRPr="00F339F9" w:rsidRDefault="00F339F9" w:rsidP="00F339F9">
      <w:r w:rsidRPr="00F339F9">
        <w:t xml:space="preserve">En esta </w:t>
      </w:r>
      <w:r w:rsidR="000965C8">
        <w:t>carpeta</w:t>
      </w:r>
      <w:r w:rsidRPr="00F339F9">
        <w:t xml:space="preserve"> se agregarán todas las actas correspondientes a las reuniones llevadas a cabo, siguiendo el formato establecido en la plantilla predeterminada.</w:t>
      </w:r>
    </w:p>
    <w:p w14:paraId="52F7A316" w14:textId="77777777" w:rsidR="00F339F9" w:rsidRPr="00F339F9" w:rsidRDefault="00F339F9" w:rsidP="00F339F9">
      <w:pPr>
        <w:pStyle w:val="Ttulo2"/>
      </w:pPr>
      <w:r w:rsidRPr="00F339F9">
        <w:t>Documentación</w:t>
      </w:r>
    </w:p>
    <w:p w14:paraId="6B0620C6" w14:textId="1E86CF6B" w:rsidR="00F339F9" w:rsidRDefault="000965C8" w:rsidP="00F339F9">
      <w:r>
        <w:t>E</w:t>
      </w:r>
      <w:r w:rsidRPr="00F339F9">
        <w:t>st</w:t>
      </w:r>
      <w:r>
        <w:t>a</w:t>
      </w:r>
      <w:r w:rsidRPr="00F339F9">
        <w:t xml:space="preserve"> </w:t>
      </w:r>
      <w:r>
        <w:t>carpeta</w:t>
      </w:r>
      <w:r w:rsidRPr="00F339F9">
        <w:t xml:space="preserve"> </w:t>
      </w:r>
      <w:r w:rsidR="00F339F9" w:rsidRPr="00F339F9">
        <w:t>alberga el documento final, junto con otros recursos utilizados como apoyo o documentación complementaria.</w:t>
      </w:r>
    </w:p>
    <w:p w14:paraId="53F84A5B" w14:textId="0DAA8E2E" w:rsidR="00F90624" w:rsidRDefault="00F90624" w:rsidP="00F90624">
      <w:pPr>
        <w:pStyle w:val="Ttulo2"/>
      </w:pPr>
      <w:r>
        <w:t>Ejercicios</w:t>
      </w:r>
    </w:p>
    <w:p w14:paraId="6F7F3042" w14:textId="7404F6C1" w:rsidR="00F90624" w:rsidRPr="00F339F9" w:rsidRDefault="00F90624" w:rsidP="00F339F9">
      <w:r>
        <w:t>En esta carpeta se encuentran los resultados correspondientes a la realización de los ejercicios semanales, como los de estimación o planificación.</w:t>
      </w:r>
    </w:p>
    <w:p w14:paraId="65242A1D" w14:textId="77777777" w:rsidR="00F339F9" w:rsidRPr="00F339F9" w:rsidRDefault="00F339F9" w:rsidP="00F339F9">
      <w:pPr>
        <w:pStyle w:val="Ttulo2"/>
      </w:pPr>
      <w:r w:rsidRPr="00F339F9">
        <w:t>Planificación</w:t>
      </w:r>
    </w:p>
    <w:p w14:paraId="73C52F29" w14:textId="0529B9C3" w:rsidR="00F339F9" w:rsidRPr="00F339F9" w:rsidRDefault="000965C8" w:rsidP="00F339F9">
      <w:r>
        <w:t>E</w:t>
      </w:r>
      <w:r w:rsidR="00F339F9" w:rsidRPr="00F339F9">
        <w:t>st</w:t>
      </w:r>
      <w:r w:rsidR="00F339F9">
        <w:t>a</w:t>
      </w:r>
      <w:r w:rsidR="00F339F9" w:rsidRPr="00F339F9">
        <w:t xml:space="preserve"> </w:t>
      </w:r>
      <w:r w:rsidR="00F339F9">
        <w:t>carpeta</w:t>
      </w:r>
      <w:r w:rsidR="00F339F9" w:rsidRPr="00F339F9">
        <w:t xml:space="preserve"> presenta la planificación de tareas, tanto en sus versiones grupales como individuales. Además, se incluye el archivo Excel empleado para el cálculo de los datos necesarios en las encuestas semanales.</w:t>
      </w:r>
    </w:p>
    <w:p w14:paraId="6EAF2942" w14:textId="77777777" w:rsidR="00F339F9" w:rsidRPr="00F339F9" w:rsidRDefault="00F339F9" w:rsidP="00F339F9">
      <w:pPr>
        <w:pStyle w:val="Ttulo2"/>
      </w:pPr>
      <w:r w:rsidRPr="00F339F9">
        <w:t>Plantillas</w:t>
      </w:r>
    </w:p>
    <w:p w14:paraId="737BC9FC" w14:textId="592C7B3F" w:rsidR="00F339F9" w:rsidRDefault="00F339F9" w:rsidP="00F339F9">
      <w:r w:rsidRPr="00F339F9">
        <w:t xml:space="preserve">En esta </w:t>
      </w:r>
      <w:r w:rsidR="000965C8">
        <w:t>carpeta</w:t>
      </w:r>
      <w:r w:rsidRPr="00F339F9">
        <w:t xml:space="preserve"> se encuentran diversas plantillas que servirán como base para el desarrollo de varios documentos y archivos.</w:t>
      </w:r>
    </w:p>
    <w:p w14:paraId="0674A5F8" w14:textId="0FF2DFAE" w:rsidR="008C683D" w:rsidRDefault="008C683D" w:rsidP="00F339F9">
      <w:pPr>
        <w:pStyle w:val="Ttulo"/>
        <w:pBdr>
          <w:bottom w:val="single" w:sz="4" w:space="1" w:color="auto"/>
        </w:pBdr>
      </w:pPr>
      <w:r>
        <w:t xml:space="preserve">Contenido de la </w:t>
      </w:r>
      <w:r w:rsidR="00F059CA">
        <w:t>WIKI</w:t>
      </w:r>
    </w:p>
    <w:p w14:paraId="10C34AB4" w14:textId="61E290CA" w:rsidR="008C683D" w:rsidRPr="008C683D" w:rsidRDefault="008C683D" w:rsidP="002473BD">
      <w:pPr>
        <w:pStyle w:val="Prrafodelista"/>
        <w:numPr>
          <w:ilvl w:val="0"/>
          <w:numId w:val="2"/>
        </w:numPr>
      </w:pPr>
      <w:r>
        <w:t xml:space="preserve">Enlace con la carpeta </w:t>
      </w:r>
      <w:r w:rsidRPr="002473BD">
        <w:rPr>
          <w:rFonts w:ascii="Segoe UI" w:hAnsi="Segoe UI" w:cs="Segoe UI"/>
          <w:b/>
          <w:bCs/>
          <w:color w:val="242424"/>
        </w:rPr>
        <w:t>DPPI24-</w:t>
      </w:r>
      <w:r w:rsidRPr="008C683D">
        <w:t>E11 con los contenidos anteriormente descritos.</w:t>
      </w:r>
    </w:p>
    <w:sectPr w:rsidR="008C683D" w:rsidRPr="008C683D" w:rsidSect="00E43F7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9320A" w14:textId="77777777" w:rsidR="00E43F79" w:rsidRDefault="00E43F79" w:rsidP="007E5872">
      <w:pPr>
        <w:spacing w:after="0" w:line="240" w:lineRule="auto"/>
      </w:pPr>
      <w:r>
        <w:separator/>
      </w:r>
    </w:p>
  </w:endnote>
  <w:endnote w:type="continuationSeparator" w:id="0">
    <w:p w14:paraId="6C4C3699" w14:textId="77777777" w:rsidR="00E43F79" w:rsidRDefault="00E43F79" w:rsidP="007E5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1129936"/>
      <w:docPartObj>
        <w:docPartGallery w:val="Page Numbers (Bottom of Page)"/>
        <w:docPartUnique/>
      </w:docPartObj>
    </w:sdtPr>
    <w:sdtEndPr/>
    <w:sdtContent>
      <w:p w14:paraId="1FC82FC1" w14:textId="27AD33AF" w:rsidR="009C30CF" w:rsidRDefault="00477973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 wp14:anchorId="7DE113BC" wp14:editId="14CDA459">
                  <wp:simplePos x="0" y="0"/>
                  <wp:positionH relativeFrom="column">
                    <wp:posOffset>205635</wp:posOffset>
                  </wp:positionH>
                  <wp:positionV relativeFrom="paragraph">
                    <wp:posOffset>233</wp:posOffset>
                  </wp:positionV>
                  <wp:extent cx="4411980" cy="291465"/>
                  <wp:effectExtent l="0" t="0" r="0" b="0"/>
                  <wp:wrapSquare wrapText="bothSides"/>
                  <wp:docPr id="217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11980" cy="29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96"/>
                                <w:gridCol w:w="4648"/>
                              </w:tblGrid>
                              <w:tr w:rsidR="00477973" w:rsidRPr="007B468F" w14:paraId="46ECB19A" w14:textId="77777777" w:rsidTr="00EA435D">
                                <w:tc>
                                  <w:tcPr>
                                    <w:tcW w:w="1696" w:type="dxa"/>
                                  </w:tcPr>
                                  <w:p w14:paraId="23FC933A" w14:textId="77777777" w:rsidR="00477973" w:rsidRPr="007B468F" w:rsidRDefault="00477973" w:rsidP="007B468F">
                                    <w:pPr>
                                      <w:pStyle w:val="Encabezado"/>
                                      <w:spacing w:after="60"/>
                                      <w:rPr>
                                        <w:rFonts w:ascii="Georgia" w:hAnsi="Georgia"/>
                                        <w:color w:val="777777"/>
                                        <w:sz w:val="20"/>
                                        <w:szCs w:val="20"/>
                                      </w:rPr>
                                    </w:pPr>
                                    <w:r w:rsidRPr="007B468F">
                                      <w:rPr>
                                        <w:rFonts w:ascii="Georgia" w:hAnsi="Georgia"/>
                                        <w:color w:val="777777"/>
                                        <w:sz w:val="20"/>
                                        <w:szCs w:val="20"/>
                                      </w:rPr>
                                      <w:t>DPPI24-E</w:t>
                                    </w:r>
                                    <w:r>
                                      <w:rPr>
                                        <w:rFonts w:ascii="Georgia" w:hAnsi="Georgia"/>
                                        <w:color w:val="777777"/>
                                        <w:sz w:val="20"/>
                                        <w:szCs w:val="20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4648" w:type="dxa"/>
                                  </w:tcPr>
                                  <w:p w14:paraId="2D3900DB" w14:textId="6CC72077" w:rsidR="00477973" w:rsidRPr="007B468F" w:rsidRDefault="00477973" w:rsidP="007B468F">
                                    <w:pPr>
                                      <w:pStyle w:val="Encabezado"/>
                                      <w:spacing w:after="60"/>
                                      <w:rPr>
                                        <w:rFonts w:ascii="Georgia" w:hAnsi="Georgia"/>
                                        <w:color w:val="777777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Georgia" w:hAnsi="Georgia"/>
                                        <w:color w:val="777777"/>
                                        <w:sz w:val="20"/>
                                        <w:szCs w:val="20"/>
                                      </w:rPr>
                                      <w:t>Contenido de la carpeta de equipo</w:t>
                                    </w:r>
                                  </w:p>
                                  <w:p w14:paraId="3C799A61" w14:textId="77777777" w:rsidR="00477973" w:rsidRDefault="00477973" w:rsidP="007B468F">
                                    <w:pPr>
                                      <w:pStyle w:val="Encabezado"/>
                                      <w:spacing w:after="60"/>
                                      <w:rPr>
                                        <w:rFonts w:ascii="Georgia" w:hAnsi="Georgia"/>
                                        <w:color w:val="777777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E33E2AE" w14:textId="77777777" w:rsidR="00477973" w:rsidRDefault="00477973" w:rsidP="007B468F">
                                    <w:pPr>
                                      <w:pStyle w:val="Encabezado"/>
                                      <w:spacing w:after="60"/>
                                      <w:rPr>
                                        <w:rFonts w:ascii="Georgia" w:hAnsi="Georgia"/>
                                        <w:color w:val="777777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7DD1148" w14:textId="20245DEC" w:rsidR="00477973" w:rsidRPr="007B468F" w:rsidRDefault="00477973" w:rsidP="007B468F">
                                    <w:pPr>
                                      <w:pStyle w:val="Encabezado"/>
                                      <w:spacing w:after="60"/>
                                      <w:rPr>
                                        <w:rFonts w:ascii="Georgia" w:hAnsi="Georgia"/>
                                        <w:color w:val="777777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Georgia" w:hAnsi="Georgia"/>
                                        <w:color w:val="777777"/>
                                        <w:sz w:val="20"/>
                                        <w:szCs w:val="20"/>
                                      </w:rPr>
                                      <w:t>[FECHA DEL ACTA]</w:t>
                                    </w:r>
                                  </w:p>
                                </w:tc>
                              </w:tr>
                            </w:tbl>
                            <w:p w14:paraId="01662E80" w14:textId="77777777" w:rsidR="00477973" w:rsidRDefault="00477973" w:rsidP="00477973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DE113BC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6" type="#_x0000_t202" style="position:absolute;left:0;text-align:left;margin-left:16.2pt;margin-top:0;width:347.4pt;height:22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" filled="f" stroked="f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696"/>
                          <w:gridCol w:w="4648"/>
                        </w:tblGrid>
                        <w:tr w:rsidR="00477973" w:rsidRPr="007B468F" w14:paraId="46ECB19A" w14:textId="77777777" w:rsidTr="00EA435D">
                          <w:tc>
                            <w:tcPr>
                              <w:tcW w:w="1696" w:type="dxa"/>
                            </w:tcPr>
                            <w:p w14:paraId="23FC933A" w14:textId="77777777" w:rsidR="00477973" w:rsidRPr="007B468F" w:rsidRDefault="00477973" w:rsidP="007B468F">
                              <w:pPr>
                                <w:pStyle w:val="Encabezado"/>
                                <w:spacing w:after="60"/>
                                <w:rPr>
                                  <w:rFonts w:ascii="Georgia" w:hAnsi="Georgia"/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 w:rsidRPr="007B468F">
                                <w:rPr>
                                  <w:rFonts w:ascii="Georgia" w:hAnsi="Georgia"/>
                                  <w:color w:val="777777"/>
                                  <w:sz w:val="20"/>
                                  <w:szCs w:val="20"/>
                                </w:rPr>
                                <w:t>DPPI24-E</w:t>
                              </w:r>
                              <w:r>
                                <w:rPr>
                                  <w:rFonts w:ascii="Georgia" w:hAnsi="Georgia"/>
                                  <w:color w:val="777777"/>
                                  <w:sz w:val="20"/>
                                  <w:szCs w:val="20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4648" w:type="dxa"/>
                            </w:tcPr>
                            <w:p w14:paraId="2D3900DB" w14:textId="6CC72077" w:rsidR="00477973" w:rsidRPr="007B468F" w:rsidRDefault="00477973" w:rsidP="007B468F">
                              <w:pPr>
                                <w:pStyle w:val="Encabezado"/>
                                <w:spacing w:after="60"/>
                                <w:rPr>
                                  <w:rFonts w:ascii="Georgia" w:hAnsi="Georgia"/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color w:val="777777"/>
                                  <w:sz w:val="20"/>
                                  <w:szCs w:val="20"/>
                                </w:rPr>
                                <w:t>Contenido de la carpeta de equipo</w:t>
                              </w:r>
                            </w:p>
                            <w:p w14:paraId="3C799A61" w14:textId="77777777" w:rsidR="00477973" w:rsidRDefault="00477973" w:rsidP="007B468F">
                              <w:pPr>
                                <w:pStyle w:val="Encabezado"/>
                                <w:spacing w:after="60"/>
                                <w:rPr>
                                  <w:rFonts w:ascii="Georgia" w:hAnsi="Georgia"/>
                                  <w:color w:val="777777"/>
                                  <w:sz w:val="20"/>
                                  <w:szCs w:val="20"/>
                                </w:rPr>
                              </w:pPr>
                            </w:p>
                            <w:p w14:paraId="2E33E2AE" w14:textId="77777777" w:rsidR="00477973" w:rsidRDefault="00477973" w:rsidP="007B468F">
                              <w:pPr>
                                <w:pStyle w:val="Encabezado"/>
                                <w:spacing w:after="60"/>
                                <w:rPr>
                                  <w:rFonts w:ascii="Georgia" w:hAnsi="Georgia"/>
                                  <w:color w:val="777777"/>
                                  <w:sz w:val="20"/>
                                  <w:szCs w:val="20"/>
                                </w:rPr>
                              </w:pPr>
                            </w:p>
                            <w:p w14:paraId="07DD1148" w14:textId="20245DEC" w:rsidR="00477973" w:rsidRPr="007B468F" w:rsidRDefault="00477973" w:rsidP="007B468F">
                              <w:pPr>
                                <w:pStyle w:val="Encabezado"/>
                                <w:spacing w:after="60"/>
                                <w:rPr>
                                  <w:rFonts w:ascii="Georgia" w:hAnsi="Georgia"/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color w:val="777777"/>
                                  <w:sz w:val="20"/>
                                  <w:szCs w:val="20"/>
                                </w:rPr>
                                <w:t>[FECHA DEL ACTA]</w:t>
                              </w:r>
                            </w:p>
                          </w:tc>
                        </w:tr>
                      </w:tbl>
                      <w:p w14:paraId="01662E80" w14:textId="77777777" w:rsidR="00477973" w:rsidRDefault="00477973" w:rsidP="00477973"/>
                    </w:txbxContent>
                  </v:textbox>
                  <w10:wrap type="square"/>
                </v:shape>
              </w:pict>
            </mc:Fallback>
          </mc:AlternateContent>
        </w:r>
        <w:r w:rsidR="009C30CF">
          <w:t xml:space="preserve">Página | </w:t>
        </w:r>
        <w:r w:rsidR="009C30CF">
          <w:fldChar w:fldCharType="begin"/>
        </w:r>
        <w:r w:rsidR="009C30CF">
          <w:instrText>PAGE   \* MERGEFORMAT</w:instrText>
        </w:r>
        <w:r w:rsidR="009C30CF">
          <w:fldChar w:fldCharType="separate"/>
        </w:r>
        <w:r w:rsidR="009C30CF">
          <w:t>2</w:t>
        </w:r>
        <w:r w:rsidR="009C30CF">
          <w:fldChar w:fldCharType="end"/>
        </w:r>
        <w:r w:rsidR="009C30CF">
          <w:t xml:space="preserve"> </w:t>
        </w:r>
      </w:p>
    </w:sdtContent>
  </w:sdt>
  <w:p w14:paraId="53E7DBF4" w14:textId="6FC9B18C" w:rsidR="009C30CF" w:rsidRDefault="009C30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0FC1C" w14:textId="77777777" w:rsidR="00E43F79" w:rsidRDefault="00E43F79" w:rsidP="007E5872">
      <w:pPr>
        <w:spacing w:after="0" w:line="240" w:lineRule="auto"/>
      </w:pPr>
      <w:r>
        <w:separator/>
      </w:r>
    </w:p>
  </w:footnote>
  <w:footnote w:type="continuationSeparator" w:id="0">
    <w:p w14:paraId="0CE78E69" w14:textId="77777777" w:rsidR="00E43F79" w:rsidRDefault="00E43F79" w:rsidP="007E5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96"/>
      <w:gridCol w:w="236"/>
      <w:gridCol w:w="2296"/>
      <w:gridCol w:w="236"/>
      <w:gridCol w:w="4509"/>
    </w:tblGrid>
    <w:tr w:rsidR="007E5872" w:rsidRPr="007B468F" w14:paraId="0E39B82E" w14:textId="77777777" w:rsidTr="0007001F">
      <w:trPr>
        <w:trHeight w:val="274"/>
      </w:trPr>
      <w:tc>
        <w:tcPr>
          <w:tcW w:w="1296" w:type="dxa"/>
          <w:vMerge w:val="restart"/>
          <w:vAlign w:val="center"/>
        </w:tcPr>
        <w:p w14:paraId="3FFF75D0" w14:textId="77777777" w:rsidR="007E5872" w:rsidRDefault="007E5872" w:rsidP="007E5872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10B8A542" wp14:editId="16A87FC3">
                <wp:extent cx="679640" cy="531628"/>
                <wp:effectExtent l="0" t="0" r="6350" b="1905"/>
                <wp:docPr id="1857597978" name="Imagen 1" descr="Imagen que contiene 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174155" name="Imagen 1" descr="Imagen que contiene Icono&#10;&#10;Descripción generada automáticamente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E6E6E6"/>
                            </a:clrFrom>
                            <a:clrTo>
                              <a:srgbClr val="E6E6E6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673" cy="552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vMerge w:val="restart"/>
        </w:tcPr>
        <w:p w14:paraId="465776D1" w14:textId="77777777" w:rsidR="007E5872" w:rsidRDefault="007E5872" w:rsidP="007E5872">
          <w:pPr>
            <w:pStyle w:val="Encabezado"/>
          </w:pPr>
        </w:p>
      </w:tc>
      <w:tc>
        <w:tcPr>
          <w:tcW w:w="2296" w:type="dxa"/>
          <w:vMerge w:val="restart"/>
        </w:tcPr>
        <w:p w14:paraId="247609FE" w14:textId="77777777" w:rsidR="007E5872" w:rsidRPr="009C6785" w:rsidRDefault="007E5872" w:rsidP="007E5872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Universidad de Oviedo</w:t>
          </w:r>
        </w:p>
        <w:p w14:paraId="5F6A157C" w14:textId="77777777" w:rsidR="007E5872" w:rsidRPr="009C6785" w:rsidRDefault="007E5872" w:rsidP="007E5872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Universidá d’Uviéu</w:t>
          </w:r>
        </w:p>
        <w:p w14:paraId="03C72971" w14:textId="77777777" w:rsidR="007E5872" w:rsidRDefault="007E5872" w:rsidP="007E5872">
          <w:pPr>
            <w:pStyle w:val="Encabezado"/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 xml:space="preserve">University </w:t>
          </w:r>
          <w:r w:rsidRPr="00847E07">
            <w:rPr>
              <w:rFonts w:ascii="Georgia" w:hAnsi="Georgia"/>
              <w:color w:val="777777"/>
            </w:rPr>
            <w:t>of Oviedo</w:t>
          </w:r>
        </w:p>
      </w:tc>
      <w:tc>
        <w:tcPr>
          <w:tcW w:w="236" w:type="dxa"/>
          <w:vMerge w:val="restart"/>
        </w:tcPr>
        <w:p w14:paraId="0A8D7D0A" w14:textId="77777777" w:rsidR="007E5872" w:rsidRDefault="007E5872" w:rsidP="007E5872">
          <w:pPr>
            <w:pStyle w:val="Encabezado"/>
          </w:pPr>
        </w:p>
      </w:tc>
      <w:tc>
        <w:tcPr>
          <w:tcW w:w="4509" w:type="dxa"/>
        </w:tcPr>
        <w:p w14:paraId="7102A9D1" w14:textId="77777777" w:rsidR="007E5872" w:rsidRPr="007B468F" w:rsidRDefault="007E5872" w:rsidP="007E5872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Argallero Fernández, Pablo</w:t>
          </w:r>
        </w:p>
      </w:tc>
    </w:tr>
    <w:tr w:rsidR="007E5872" w:rsidRPr="007B468F" w14:paraId="5634E96D" w14:textId="77777777" w:rsidTr="0007001F">
      <w:trPr>
        <w:trHeight w:val="269"/>
      </w:trPr>
      <w:tc>
        <w:tcPr>
          <w:tcW w:w="1296" w:type="dxa"/>
          <w:vMerge/>
          <w:vAlign w:val="center"/>
        </w:tcPr>
        <w:p w14:paraId="575B7CEC" w14:textId="77777777" w:rsidR="007E5872" w:rsidRDefault="007E5872" w:rsidP="007E5872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6BD45D1F" w14:textId="77777777" w:rsidR="007E5872" w:rsidRDefault="007E5872" w:rsidP="007E5872">
          <w:pPr>
            <w:pStyle w:val="Encabezado"/>
          </w:pPr>
        </w:p>
      </w:tc>
      <w:tc>
        <w:tcPr>
          <w:tcW w:w="2296" w:type="dxa"/>
          <w:vMerge/>
        </w:tcPr>
        <w:p w14:paraId="4D0563F9" w14:textId="77777777" w:rsidR="007E5872" w:rsidRPr="009C6785" w:rsidRDefault="007E5872" w:rsidP="007E5872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62D92F15" w14:textId="77777777" w:rsidR="007E5872" w:rsidRDefault="007E5872" w:rsidP="007E5872">
          <w:pPr>
            <w:pStyle w:val="Encabezado"/>
          </w:pPr>
        </w:p>
      </w:tc>
      <w:tc>
        <w:tcPr>
          <w:tcW w:w="4509" w:type="dxa"/>
        </w:tcPr>
        <w:p w14:paraId="40F01A7C" w14:textId="77777777" w:rsidR="007E5872" w:rsidRPr="007B468F" w:rsidRDefault="007E5872" w:rsidP="007E5872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Teixeira González, Omar</w:t>
          </w:r>
        </w:p>
      </w:tc>
    </w:tr>
    <w:tr w:rsidR="007E5872" w:rsidRPr="007B468F" w14:paraId="16E20006" w14:textId="77777777" w:rsidTr="0007001F">
      <w:trPr>
        <w:trHeight w:val="272"/>
      </w:trPr>
      <w:tc>
        <w:tcPr>
          <w:tcW w:w="1296" w:type="dxa"/>
          <w:vMerge/>
          <w:vAlign w:val="center"/>
        </w:tcPr>
        <w:p w14:paraId="46EBE765" w14:textId="77777777" w:rsidR="007E5872" w:rsidRDefault="007E5872" w:rsidP="007E5872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6318DDA3" w14:textId="77777777" w:rsidR="007E5872" w:rsidRDefault="007E5872" w:rsidP="007E5872">
          <w:pPr>
            <w:pStyle w:val="Encabezado"/>
          </w:pPr>
        </w:p>
      </w:tc>
      <w:tc>
        <w:tcPr>
          <w:tcW w:w="2296" w:type="dxa"/>
          <w:vMerge/>
        </w:tcPr>
        <w:p w14:paraId="4BFBAF26" w14:textId="77777777" w:rsidR="007E5872" w:rsidRPr="009C6785" w:rsidRDefault="007E5872" w:rsidP="007E5872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117B2517" w14:textId="77777777" w:rsidR="007E5872" w:rsidRDefault="007E5872" w:rsidP="007E5872">
          <w:pPr>
            <w:pStyle w:val="Encabezado"/>
          </w:pPr>
        </w:p>
      </w:tc>
      <w:tc>
        <w:tcPr>
          <w:tcW w:w="4509" w:type="dxa"/>
        </w:tcPr>
        <w:p w14:paraId="3C4AA67E" w14:textId="77777777" w:rsidR="007E5872" w:rsidRPr="007B468F" w:rsidRDefault="007E5872" w:rsidP="007E5872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Verde Hopson , Mercurio</w:t>
          </w:r>
        </w:p>
      </w:tc>
    </w:tr>
    <w:tr w:rsidR="007E5872" w:rsidRPr="007B468F" w14:paraId="2332DC04" w14:textId="77777777" w:rsidTr="0007001F">
      <w:trPr>
        <w:trHeight w:val="276"/>
      </w:trPr>
      <w:tc>
        <w:tcPr>
          <w:tcW w:w="1296" w:type="dxa"/>
          <w:vMerge/>
          <w:vAlign w:val="center"/>
        </w:tcPr>
        <w:p w14:paraId="7727AE42" w14:textId="77777777" w:rsidR="007E5872" w:rsidRDefault="007E5872" w:rsidP="007E5872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48551023" w14:textId="77777777" w:rsidR="007E5872" w:rsidRDefault="007E5872" w:rsidP="007E5872">
          <w:pPr>
            <w:pStyle w:val="Encabezado"/>
          </w:pPr>
        </w:p>
      </w:tc>
      <w:tc>
        <w:tcPr>
          <w:tcW w:w="2296" w:type="dxa"/>
          <w:vMerge/>
        </w:tcPr>
        <w:p w14:paraId="0258F9CB" w14:textId="77777777" w:rsidR="007E5872" w:rsidRPr="009C6785" w:rsidRDefault="007E5872" w:rsidP="007E5872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2A738384" w14:textId="77777777" w:rsidR="007E5872" w:rsidRDefault="007E5872" w:rsidP="007E5872">
          <w:pPr>
            <w:pStyle w:val="Encabezado"/>
          </w:pPr>
        </w:p>
      </w:tc>
      <w:tc>
        <w:tcPr>
          <w:tcW w:w="4509" w:type="dxa"/>
        </w:tcPr>
        <w:p w14:paraId="2C891D39" w14:textId="77777777" w:rsidR="007E5872" w:rsidRPr="007B468F" w:rsidRDefault="007E5872" w:rsidP="007E5872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Warzynski Abril, David Leszek</w:t>
          </w:r>
        </w:p>
      </w:tc>
    </w:tr>
    <w:tr w:rsidR="007E5872" w:rsidRPr="00847E07" w14:paraId="78DEA6F9" w14:textId="77777777" w:rsidTr="0007001F">
      <w:tc>
        <w:tcPr>
          <w:tcW w:w="1296" w:type="dxa"/>
          <w:tcBorders>
            <w:bottom w:val="single" w:sz="8" w:space="0" w:color="777777"/>
          </w:tcBorders>
        </w:tcPr>
        <w:p w14:paraId="712F43CA" w14:textId="77777777" w:rsidR="007E5872" w:rsidRPr="00847E07" w:rsidRDefault="007E5872" w:rsidP="007E5872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3D48A162" w14:textId="77777777" w:rsidR="007E5872" w:rsidRPr="00847E07" w:rsidRDefault="007E5872" w:rsidP="007E5872">
          <w:pPr>
            <w:pStyle w:val="Encabezado"/>
            <w:rPr>
              <w:sz w:val="4"/>
              <w:szCs w:val="4"/>
            </w:rPr>
          </w:pPr>
        </w:p>
      </w:tc>
      <w:tc>
        <w:tcPr>
          <w:tcW w:w="2296" w:type="dxa"/>
          <w:tcBorders>
            <w:bottom w:val="single" w:sz="36" w:space="0" w:color="B86125"/>
          </w:tcBorders>
        </w:tcPr>
        <w:p w14:paraId="2663EFF7" w14:textId="77777777" w:rsidR="007E5872" w:rsidRPr="00847E07" w:rsidRDefault="007E5872" w:rsidP="007E5872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62F99585" w14:textId="77777777" w:rsidR="007E5872" w:rsidRPr="00847E07" w:rsidRDefault="007E5872" w:rsidP="007E5872">
          <w:pPr>
            <w:pStyle w:val="Encabezado"/>
            <w:rPr>
              <w:sz w:val="4"/>
              <w:szCs w:val="4"/>
            </w:rPr>
          </w:pPr>
        </w:p>
      </w:tc>
      <w:tc>
        <w:tcPr>
          <w:tcW w:w="4509" w:type="dxa"/>
          <w:tcBorders>
            <w:bottom w:val="single" w:sz="8" w:space="0" w:color="777777"/>
          </w:tcBorders>
        </w:tcPr>
        <w:p w14:paraId="1BE9F166" w14:textId="77777777" w:rsidR="007E5872" w:rsidRPr="00847E07" w:rsidRDefault="007E5872" w:rsidP="007E5872">
          <w:pPr>
            <w:pStyle w:val="Encabezado"/>
            <w:rPr>
              <w:sz w:val="4"/>
              <w:szCs w:val="4"/>
            </w:rPr>
          </w:pPr>
        </w:p>
      </w:tc>
    </w:tr>
  </w:tbl>
  <w:p w14:paraId="218930CF" w14:textId="77777777" w:rsidR="007E5872" w:rsidRPr="007E5872" w:rsidRDefault="007E5872" w:rsidP="007E58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2399"/>
    <w:multiLevelType w:val="hybridMultilevel"/>
    <w:tmpl w:val="6840D1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73A63"/>
    <w:multiLevelType w:val="hybridMultilevel"/>
    <w:tmpl w:val="523C4B9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083025">
    <w:abstractNumId w:val="0"/>
  </w:num>
  <w:num w:numId="2" w16cid:durableId="1650137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3D"/>
    <w:rsid w:val="00086B46"/>
    <w:rsid w:val="000965C8"/>
    <w:rsid w:val="00174607"/>
    <w:rsid w:val="002473BD"/>
    <w:rsid w:val="0030735F"/>
    <w:rsid w:val="00477973"/>
    <w:rsid w:val="004D0B71"/>
    <w:rsid w:val="006F3CBA"/>
    <w:rsid w:val="00777773"/>
    <w:rsid w:val="007E5872"/>
    <w:rsid w:val="008022F0"/>
    <w:rsid w:val="008C683D"/>
    <w:rsid w:val="00975A50"/>
    <w:rsid w:val="009C30CF"/>
    <w:rsid w:val="00B04594"/>
    <w:rsid w:val="00BC0ABC"/>
    <w:rsid w:val="00C4093A"/>
    <w:rsid w:val="00DB50BB"/>
    <w:rsid w:val="00E43F79"/>
    <w:rsid w:val="00E73903"/>
    <w:rsid w:val="00F059CA"/>
    <w:rsid w:val="00F339F9"/>
    <w:rsid w:val="00F76E4B"/>
    <w:rsid w:val="00F9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B6DC6E"/>
  <w15:chartTrackingRefBased/>
  <w15:docId w15:val="{7D1C5170-1918-4ECB-8BAB-E6D2EF3F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E4B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B5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5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6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6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6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6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6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6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6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50BB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059CA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6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68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68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68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68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68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68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50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50BB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6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6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6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68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68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68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6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68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683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E58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5872"/>
  </w:style>
  <w:style w:type="paragraph" w:styleId="Piedepgina">
    <w:name w:val="footer"/>
    <w:basedOn w:val="Normal"/>
    <w:link w:val="PiedepginaCar"/>
    <w:uiPriority w:val="99"/>
    <w:unhideWhenUsed/>
    <w:rsid w:val="007E58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5872"/>
  </w:style>
  <w:style w:type="table" w:styleId="Tablaconcuadrcula">
    <w:name w:val="Table Grid"/>
    <w:basedOn w:val="Tablanormal"/>
    <w:uiPriority w:val="39"/>
    <w:rsid w:val="007E5872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326AB81C6CF248AA54994EC2B758A4" ma:contentTypeVersion="11" ma:contentTypeDescription="Crear nuevo documento." ma:contentTypeScope="" ma:versionID="71b6670b48d8c51b791f3a7ca35e6ecd">
  <xsd:schema xmlns:xsd="http://www.w3.org/2001/XMLSchema" xmlns:xs="http://www.w3.org/2001/XMLSchema" xmlns:p="http://schemas.microsoft.com/office/2006/metadata/properties" xmlns:ns2="e75426e2-0f14-43b8-86bb-aece17810ea6" xmlns:ns3="4d6f739f-0c4a-4009-b70a-e57ccd87c7d3" targetNamespace="http://schemas.microsoft.com/office/2006/metadata/properties" ma:root="true" ma:fieldsID="8d68a84c4d9006f9a4de50fb13e999e4" ns2:_="" ns3:_="">
    <xsd:import namespace="e75426e2-0f14-43b8-86bb-aece17810ea6"/>
    <xsd:import namespace="4d6f739f-0c4a-4009-b70a-e57ccd87c7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426e2-0f14-43b8-86bb-aece17810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f739f-0c4a-4009-b70a-e57ccd87c7d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4ee4694-2146-410f-b44e-8a29b6f246c4}" ma:internalName="TaxCatchAll" ma:showField="CatchAllData" ma:web="4d6f739f-0c4a-4009-b70a-e57ccd87c7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5426e2-0f14-43b8-86bb-aece17810ea6">
      <Terms xmlns="http://schemas.microsoft.com/office/infopath/2007/PartnerControls"/>
    </lcf76f155ced4ddcb4097134ff3c332f>
    <TaxCatchAll xmlns="4d6f739f-0c4a-4009-b70a-e57ccd87c7d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D4C947-6462-4B0E-911B-3498C24F2B97}"/>
</file>

<file path=customXml/itemProps2.xml><?xml version="1.0" encoding="utf-8"?>
<ds:datastoreItem xmlns:ds="http://schemas.openxmlformats.org/officeDocument/2006/customXml" ds:itemID="{4C35E6D2-4A48-4D7F-AD73-3A5DBBFB5C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42A5F3-17BF-427A-99E6-CFEFE5DBF4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Mercurio Verde Hopson</dc:creator>
  <cp:keywords/>
  <dc:description/>
  <cp:lastModifiedBy>Omar Teixeira González</cp:lastModifiedBy>
  <cp:revision>18</cp:revision>
  <dcterms:created xsi:type="dcterms:W3CDTF">2024-02-25T20:08:00Z</dcterms:created>
  <dcterms:modified xsi:type="dcterms:W3CDTF">2024-03-12T00:06:00Z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0x010100B4326AB81C6CF248AA54994EC2B758A4</vt:lpwstr>
  </property>
</Properties>
</file>