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C1" w:rsidRDefault="00F73CF5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-1400769</wp:posOffset>
                </wp:positionH>
                <wp:positionV relativeFrom="paragraph">
                  <wp:posOffset>-947296</wp:posOffset>
                </wp:positionV>
                <wp:extent cx="7890254" cy="10744200"/>
                <wp:effectExtent l="0" t="19050" r="34925" b="3810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0254" cy="10744200"/>
                          <a:chOff x="0" y="0"/>
                          <a:chExt cx="7890254" cy="1074420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0"/>
                            <a:ext cx="7886700" cy="10744200"/>
                            <a:chOff x="0" y="0"/>
                            <a:chExt cx="7886700" cy="10744200"/>
                          </a:xfrm>
                        </wpg:grpSpPr>
                        <wpg:grpSp>
                          <wpg:cNvPr id="11" name="Grupo 11"/>
                          <wpg:cNvGrpSpPr/>
                          <wpg:grpSpPr>
                            <a:xfrm>
                              <a:off x="0" y="0"/>
                              <a:ext cx="7886700" cy="10744200"/>
                              <a:chOff x="0" y="0"/>
                              <a:chExt cx="7886700" cy="10744200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0" y="0"/>
                                <a:ext cx="7886700" cy="10744200"/>
                                <a:chOff x="0" y="0"/>
                                <a:chExt cx="7886700" cy="1074420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0" y="0"/>
                                  <a:ext cx="5972175" cy="6829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 w="127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ángulo 2"/>
                              <wps:cNvSpPr/>
                              <wps:spPr>
                                <a:xfrm>
                                  <a:off x="4791075" y="5572125"/>
                                  <a:ext cx="3095625" cy="5172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5715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ángulo 3"/>
                              <wps:cNvSpPr/>
                              <wps:spPr>
                                <a:xfrm>
                                  <a:off x="276199" y="0"/>
                                  <a:ext cx="4867275" cy="59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  <a:ln w="38100">
                                  <a:solidFill>
                                    <a:srgbClr val="00206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447503" y="676275"/>
                                  <a:ext cx="4574540" cy="862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b/>
                                        <w:noProof/>
                                        <w:color w:val="0070C0"/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4843E0">
                                      <w:rPr>
                                        <w:rFonts w:asciiTheme="majorHAnsi" w:hAnsiTheme="majorHAnsi" w:cstheme="majorHAnsi"/>
                                        <w:b/>
                                        <w:noProof/>
                                        <w:color w:val="0070C0"/>
                                        <w:sz w:val="72"/>
                                        <w:szCs w:val="72"/>
                                        <w14:shadow w14:blurRad="50800" w14:dist="38100" w14:dir="18900000" w14:sx="100000" w14:sy="100000" w14:kx="0" w14:ky="0" w14:algn="b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Ingeniería de Requisitos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956" y="8093033"/>
                                  <a:ext cx="3781425" cy="94408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tbl>
                                    <w:tblPr>
                                      <w:tblStyle w:val="Tablaconcuadrcula"/>
                                      <w:tblW w:w="5655" w:type="dxa"/>
                                      <w:tblBorders>
                                        <w:top w:val="single" w:sz="12" w:space="0" w:color="002060"/>
                                        <w:left w:val="single" w:sz="12" w:space="0" w:color="002060"/>
                                        <w:bottom w:val="single" w:sz="12" w:space="0" w:color="002060"/>
                                        <w:right w:val="single" w:sz="12" w:space="0" w:color="002060"/>
                                        <w:insideH w:val="single" w:sz="12" w:space="0" w:color="002060"/>
                                        <w:insideV w:val="single" w:sz="8" w:space="0" w:color="002060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970"/>
                                      <w:gridCol w:w="1701"/>
                                      <w:gridCol w:w="1984"/>
                                    </w:tblGrid>
                                    <w:tr w:rsidR="004843E0" w:rsidTr="004843E0">
                                      <w:trPr>
                                        <w:trHeight w:val="815"/>
                                      </w:trPr>
                                      <w:tc>
                                        <w:tcPr>
                                          <w:tcW w:w="1970" w:type="dxa"/>
                                          <w:shd w:val="clear" w:color="auto" w:fill="DEEAF6" w:themeFill="accent1" w:themeFillTint="33"/>
                                          <w:vAlign w:val="center"/>
                                        </w:tcPr>
                                        <w:p w:rsidR="002507C1" w:rsidRPr="004843E0" w:rsidRDefault="002507C1" w:rsidP="002507C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843E0">
                                            <w:rPr>
                                              <w:sz w:val="24"/>
                                            </w:rPr>
                                            <w:t>Guillermo Pulido Fernández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01" w:type="dxa"/>
                                          <w:shd w:val="clear" w:color="auto" w:fill="DEEAF6" w:themeFill="accent1" w:themeFillTint="33"/>
                                          <w:vAlign w:val="center"/>
                                        </w:tcPr>
                                        <w:p w:rsidR="002507C1" w:rsidRPr="004843E0" w:rsidRDefault="002507C1" w:rsidP="002507C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843E0">
                                            <w:rPr>
                                              <w:sz w:val="24"/>
                                            </w:rPr>
                                            <w:t>Israel Solís Iglesias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4" w:type="dxa"/>
                                          <w:shd w:val="clear" w:color="auto" w:fill="DEEAF6" w:themeFill="accent1" w:themeFillTint="33"/>
                                          <w:vAlign w:val="center"/>
                                        </w:tcPr>
                                        <w:p w:rsidR="002507C1" w:rsidRPr="004843E0" w:rsidRDefault="002507C1" w:rsidP="002507C1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</w:rPr>
                                          </w:pPr>
                                          <w:r w:rsidRPr="004843E0">
                                            <w:rPr>
                                              <w:sz w:val="24"/>
                                            </w:rPr>
                                            <w:t>Omar Teixeira González</w:t>
                                          </w:r>
                                        </w:p>
                                      </w:tc>
                                    </w:tr>
                                    <w:tr w:rsidR="002507C1" w:rsidTr="004843E0">
                                      <w:trPr>
                                        <w:trHeight w:val="231"/>
                                      </w:trPr>
                                      <w:tc>
                                        <w:tcPr>
                                          <w:tcW w:w="1970" w:type="dxa"/>
                                          <w:shd w:val="clear" w:color="auto" w:fill="9CC2E5" w:themeFill="accent1" w:themeFillTint="99"/>
                                          <w:vAlign w:val="center"/>
                                        </w:tcPr>
                                        <w:p w:rsidR="002507C1" w:rsidRPr="002507C1" w:rsidRDefault="002507C1" w:rsidP="002507C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2507C1">
                                            <w:rPr>
                                              <w:b/>
                                            </w:rPr>
                                            <w:t>UO282716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01" w:type="dxa"/>
                                          <w:shd w:val="clear" w:color="auto" w:fill="9CC2E5" w:themeFill="accent1" w:themeFillTint="99"/>
                                          <w:vAlign w:val="center"/>
                                        </w:tcPr>
                                        <w:p w:rsidR="002507C1" w:rsidRPr="002507C1" w:rsidRDefault="002507C1" w:rsidP="002507C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2507C1">
                                            <w:rPr>
                                              <w:b/>
                                            </w:rPr>
                                            <w:t>UO28212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984" w:type="dxa"/>
                                          <w:shd w:val="clear" w:color="auto" w:fill="9CC2E5" w:themeFill="accent1" w:themeFillTint="99"/>
                                          <w:vAlign w:val="center"/>
                                        </w:tcPr>
                                        <w:p w:rsidR="002507C1" w:rsidRPr="002507C1" w:rsidRDefault="002507C1" w:rsidP="002507C1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 w:rsidRPr="002507C1">
                                            <w:rPr>
                                              <w:b/>
                                            </w:rPr>
                                            <w:t>UO281847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2507C1" w:rsidRPr="00E340BD" w:rsidRDefault="002507C1" w:rsidP="00E340BD">
                                    <w:pPr>
                                      <w:spacing w:after="0" w:line="240" w:lineRule="auto"/>
                                      <w:rPr>
                                        <w:sz w:val="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s:wsp>
                            <wps:cNvPr id="7" name="Cuadro de texto 7"/>
                            <wps:cNvSpPr txBox="1"/>
                            <wps:spPr>
                              <a:xfrm>
                                <a:off x="762170" y="1738354"/>
                                <a:ext cx="3823970" cy="1734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843E0" w:rsidRPr="004843E0" w:rsidRDefault="00605F00" w:rsidP="004843E0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S3</w:t>
                                  </w:r>
                                  <w:r w:rsidR="004843E0" w:rsidRPr="004843E0"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IRBET</w:t>
                                  </w:r>
                                </w:p>
                                <w:p w:rsidR="004843E0" w:rsidRDefault="00605F00" w:rsidP="004843E0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Ámbito, Alcance y</w:t>
                                  </w:r>
                                </w:p>
                                <w:p w:rsidR="00605F00" w:rsidRPr="004843E0" w:rsidRDefault="00605F00" w:rsidP="004843E0">
                                  <w:pPr>
                                    <w:spacing w:after="0"/>
                                    <w:jc w:val="center"/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/>
                                      <w:noProof/>
                                      <w:color w:val="2E74B5" w:themeColor="accent1" w:themeShade="BF"/>
                                      <w:sz w:val="48"/>
                                      <w:szCs w:val="7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3175" w14:cap="flat" w14:cmpd="sng" w14:algn="ctr">
                                        <w14:solidFill>
                                          <w14:schemeClr w14:val="accent1">
                                            <w14:lumMod w14:val="75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Funcionalidades de Alto Nivel</w:t>
                                  </w:r>
                                </w:p>
                                <w:p w:rsidR="00000000" w:rsidRDefault="002773BE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8" name="Conector recto de flecha 8"/>
                            <wps:cNvCnPr/>
                            <wps:spPr>
                              <a:xfrm>
                                <a:off x="447675" y="1476375"/>
                                <a:ext cx="4574540" cy="381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9" name="Imagen 9" descr="Archivo:Logotipo de Loterías y Apuestas del Estado.svg ...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400175" y="3228975"/>
                              <a:ext cx="2409825" cy="1840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5" name="Grupo 15"/>
                        <wpg:cNvGrpSpPr/>
                        <wpg:grpSpPr>
                          <a:xfrm>
                            <a:off x="279779" y="10256292"/>
                            <a:ext cx="7610475" cy="485775"/>
                            <a:chOff x="0" y="0"/>
                            <a:chExt cx="7610475" cy="485775"/>
                          </a:xfrm>
                        </wpg:grpSpPr>
                        <wps:wsp>
                          <wps:cNvPr id="13" name="Rectángulo 13"/>
                          <wps:cNvSpPr/>
                          <wps:spPr>
                            <a:xfrm>
                              <a:off x="0" y="0"/>
                              <a:ext cx="7610475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7248" y="129654"/>
                              <a:ext cx="1504784" cy="2424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861D7" w:rsidRPr="000861D7" w:rsidRDefault="000861D7" w:rsidP="000861D7">
                                <w:pPr>
                                  <w:jc w:val="center"/>
                                  <w:rPr>
                                    <w:i/>
                                    <w:color w:val="FFFFFF" w:themeColor="background1"/>
                                  </w:rPr>
                                </w:pPr>
                                <w:r w:rsidRPr="000861D7">
                                  <w:rPr>
                                    <w:i/>
                                    <w:color w:val="FFFFFF" w:themeColor="background1"/>
                                  </w:rPr>
                                  <w:t>Universidad de Oviedo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6" o:spid="_x0000_s1026" style="position:absolute;left:0;text-align:left;margin-left:-110.3pt;margin-top:-74.6pt;width:621.3pt;height:846pt;z-index:251672576" coordsize="78902,107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">
                <v:group id="Grupo 12" o:spid="_x0000_s1027" style="position:absolute;width:78867;height:107442" coordsize="78867,107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group id="Grupo 11" o:spid="_x0000_s1028" style="position:absolute;width:78867;height:107442" coordsize="78867,107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upo 5" o:spid="_x0000_s1029" style="position:absolute;width:78867;height:107442" coordsize="78867,107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rect id="Rectángulo 1" o:spid="_x0000_s1030" style="position:absolute;width:59721;height:68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+00roA&#10;AADaAAAADwAAAGRycy9kb3ducmV2LnhtbERPvQrCMBDeBd8hnOAiNrWDSDWKCKKr1cHxaM7+2FxK&#10;E7W+vREEp+Pj+73VpjeNeFLnKssKZlEMgji3uuJCweW8ny5AOI+ssbFMCt7kYLMeDlaYavviEz0z&#10;X4gQwi5FBaX3bSqly0sy6CLbEgfuZjuDPsCukLrDVwg3jUzieC4NVhwaSmxpV1J+zx5GQRbf97XF&#10;g5PJLSnqCR7R0FWp8ajfLkF46v1f/HMfdZgP31e+V64/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wn+00roAAADaAAAADwAAAAAAAAAAAAAAAACYAgAAZHJzL2Rvd25yZXYueG1s&#10;UEsFBgAAAAAEAAQA9QAAAH8DAAAAAA==&#10;" fillcolor="#9cc2e5 [1940]" strokecolor="#002060" strokeweight="1pt"/>
                      <v:rect id="Rectángulo 2" o:spid="_x0000_s1031" style="position:absolute;left:47910;top:55721;width:30957;height:51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aP8EA&#10;AADaAAAADwAAAGRycy9kb3ducmV2LnhtbESPzYrCQBCE74LvMLSwF9GJOSwSHUXFBcGTPxdvTaZN&#10;gpmekGljfHtnYWGPRVV9RS3XvatVR22oPBuYTRNQxLm3FRcGrpefyRxUEGSLtWcy8KYA69VwsMTM&#10;+hefqDtLoSKEQ4YGSpEm0zrkJTkMU98QR+/uW4cSZVto2+Irwl2t0yT51g4rjgslNrQrKX+cn87A&#10;Xh834XGX5Lblw0nSN3Xb8dOYr1G/WYAS6uU//Nc+WAMp/F6JN0Cv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G2j/BAAAA2gAAAA8AAAAAAAAAAAAAAAAAmAIAAGRycy9kb3du&#10;cmV2LnhtbFBLBQYAAAAABAAEAPUAAACGAwAAAAA=&#10;" fillcolor="#deeaf6 [660]" strokecolor="#002060" strokeweight="4.5pt"/>
                      <v:rect id="Rectángulo 3" o:spid="_x0000_s1032" style="position:absolute;left:2761;width:48673;height:591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EmsEA&#10;AADaAAAADwAAAGRycy9kb3ducmV2LnhtbESPT4vCMBTE7wt+h/AEb5qqINI1yqIo4s2/4O3RvG3K&#10;Ni+1SbX66c3Cwh6HmfkNM1u0thR3qn3hWMFwkIAgzpwuOFdwOq77UxA+IGssHZOCJ3lYzDsfM0y1&#10;e/Ce7oeQiwhhn6ICE0KVSukzQxb9wFXE0ft2tcUQZZ1LXeMjwm0pR0kykRYLjgsGK1oayn4OjVVw&#10;MZdhcwvTs5Sva+I3zY7d6qZUr9t+fYII1Ib/8F97qxWM4fdKv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oxJrBAAAA2gAAAA8AAAAAAAAAAAAAAAAAmAIAAGRycy9kb3du&#10;cmV2LnhtbFBLBQYAAAAABAAEAPUAAACGAwAAAAA=&#10;" fillcolor="#bdd6ee [1300]" strokecolor="#002060" strokeweight="3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33" type="#_x0000_t202" style="position:absolute;left:4475;top:6762;width:45745;height:86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G6sMA&#10;AADaAAAADwAAAGRycy9kb3ducmV2LnhtbESP0WrCQBRE3wX/YblC33QTsRKjayi2hb7Vqh9wyd5m&#10;02TvhuzWRL++Wyj0cZiZM8yuGG0rrtT72rGCdJGAIC6drrlScDm/zjMQPiBrbB2Tght5KPbTyQ5z&#10;7Qb+oOspVCJC2OeowITQ5VL60pBFv3AdcfQ+XW8xRNlXUvc4RLht5TJJ1tJizXHBYEcHQ2Vz+rYK&#10;ssS+N81mefR2dU8fzeHZvXRfSj3MxqctiEBj+A//td+0ghX8Xok3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JG6sMAAADaAAAADwAAAAAAAAAAAAAAAACYAgAAZHJzL2Rv&#10;d25yZXYueG1sUEsFBgAAAAAEAAQA9QAAAIgDAAAAAA==&#10;" filled="f" stroked="f">
                        <v:textbox style="mso-fit-shape-to-text:t">
                          <w:txbxContent>
                            <w:p w:rsidR="002507C1" w:rsidRPr="004843E0" w:rsidRDefault="002507C1" w:rsidP="002507C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noProof/>
                                  <w:color w:val="0070C0"/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843E0">
                                <w:rPr>
                                  <w:rFonts w:asciiTheme="majorHAnsi" w:hAnsiTheme="majorHAnsi" w:cstheme="majorHAnsi"/>
                                  <w:b/>
                                  <w:noProof/>
                                  <w:color w:val="0070C0"/>
                                  <w:sz w:val="72"/>
                                  <w:szCs w:val="72"/>
                                  <w14:shadow w14:blurRad="50800" w14:dist="38100" w14:dir="18900000" w14:sx="100000" w14:sy="100000" w14:kx="0" w14:ky="0" w14:algn="b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Ingeniería de Requisitos</w:t>
                              </w:r>
                            </w:p>
                          </w:txbxContent>
                        </v:textbox>
                      </v:shape>
                      <v:shape id="Cuadro de texto 2" o:spid="_x0000_s1034" type="#_x0000_t202" style="position:absolute;left:6559;top:80930;width:37814;height:94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t9j8MA&#10;AADcAAAADwAAAGRycy9kb3ducmV2LnhtbESPQYvCMBSE74L/ITxhL6KpHlRqo4ggiOhh1R/wbJ5N&#10;afNSmmzt/vuNIOxxmJlvmGzb21p01PrSsYLZNAFBnDtdcqHgfjtMViB8QNZYOyYFv+RhuxkOMky1&#10;e/E3dddQiAhhn6ICE0KTSulzQxb91DXE0Xu61mKIsi2kbvEV4baW8yRZSIslxwWDDe0N5dX1xyoY&#10;mya5nJ/Hx0EvclOdPC5td1Lqa9Tv1iAC9eE//GkftYL5bAnvM/EI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t9j8MAAADcAAAADwAAAAAAAAAAAAAAAACYAgAAZHJzL2Rv&#10;d25yZXYueG1sUEsFBgAAAAAEAAQA9QAAAIgDAAAAAA==&#10;" filled="f" stroked="f">
                        <v:textbox>
                          <w:txbxContent>
                            <w:tbl>
                              <w:tblPr>
                                <w:tblStyle w:val="Tablaconcuadrcula"/>
                                <w:tblW w:w="5655" w:type="dxa"/>
                                <w:tblBorders>
                                  <w:top w:val="single" w:sz="12" w:space="0" w:color="002060"/>
                                  <w:left w:val="single" w:sz="12" w:space="0" w:color="002060"/>
                                  <w:bottom w:val="single" w:sz="12" w:space="0" w:color="002060"/>
                                  <w:right w:val="single" w:sz="12" w:space="0" w:color="002060"/>
                                  <w:insideH w:val="single" w:sz="12" w:space="0" w:color="002060"/>
                                  <w:insideV w:val="single" w:sz="8" w:space="0" w:color="00206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70"/>
                                <w:gridCol w:w="1701"/>
                                <w:gridCol w:w="1984"/>
                              </w:tblGrid>
                              <w:tr w:rsidR="004843E0" w:rsidTr="004843E0">
                                <w:trPr>
                                  <w:trHeight w:val="815"/>
                                </w:trPr>
                                <w:tc>
                                  <w:tcPr>
                                    <w:tcW w:w="1970" w:type="dxa"/>
                                    <w:shd w:val="clear" w:color="auto" w:fill="DEEAF6" w:themeFill="accent1" w:themeFillTint="33"/>
                                    <w:vAlign w:val="center"/>
                                  </w:tcPr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843E0">
                                      <w:rPr>
                                        <w:sz w:val="24"/>
                                      </w:rPr>
                                      <w:t>Guillermo Pulido Fernández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shd w:val="clear" w:color="auto" w:fill="DEEAF6" w:themeFill="accent1" w:themeFillTint="33"/>
                                    <w:vAlign w:val="center"/>
                                  </w:tcPr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843E0">
                                      <w:rPr>
                                        <w:sz w:val="24"/>
                                      </w:rPr>
                                      <w:t>Israel Solís Iglesias</w:t>
                                    </w:r>
                                  </w:p>
                                </w:tc>
                                <w:tc>
                                  <w:tcPr>
                                    <w:tcW w:w="1984" w:type="dxa"/>
                                    <w:shd w:val="clear" w:color="auto" w:fill="DEEAF6" w:themeFill="accent1" w:themeFillTint="33"/>
                                    <w:vAlign w:val="center"/>
                                  </w:tcPr>
                                  <w:p w:rsidR="002507C1" w:rsidRPr="004843E0" w:rsidRDefault="002507C1" w:rsidP="002507C1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4843E0">
                                      <w:rPr>
                                        <w:sz w:val="24"/>
                                      </w:rPr>
                                      <w:t>Omar Teixeira González</w:t>
                                    </w:r>
                                  </w:p>
                                </w:tc>
                              </w:tr>
                              <w:tr w:rsidR="002507C1" w:rsidTr="004843E0">
                                <w:trPr>
                                  <w:trHeight w:val="231"/>
                                </w:trPr>
                                <w:tc>
                                  <w:tcPr>
                                    <w:tcW w:w="1970" w:type="dxa"/>
                                    <w:shd w:val="clear" w:color="auto" w:fill="9CC2E5" w:themeFill="accent1" w:themeFillTint="99"/>
                                    <w:vAlign w:val="center"/>
                                  </w:tcPr>
                                  <w:p w:rsidR="002507C1" w:rsidRPr="002507C1" w:rsidRDefault="002507C1" w:rsidP="002507C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507C1">
                                      <w:rPr>
                                        <w:b/>
                                      </w:rPr>
                                      <w:t>UO282716</w:t>
                                    </w:r>
                                  </w:p>
                                </w:tc>
                                <w:tc>
                                  <w:tcPr>
                                    <w:tcW w:w="1701" w:type="dxa"/>
                                    <w:shd w:val="clear" w:color="auto" w:fill="9CC2E5" w:themeFill="accent1" w:themeFillTint="99"/>
                                    <w:vAlign w:val="center"/>
                                  </w:tcPr>
                                  <w:p w:rsidR="002507C1" w:rsidRPr="002507C1" w:rsidRDefault="002507C1" w:rsidP="002507C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507C1">
                                      <w:rPr>
                                        <w:b/>
                                      </w:rPr>
                                      <w:t>UO28212</w:t>
                                    </w:r>
                                  </w:p>
                                </w:tc>
                                <w:tc>
                                  <w:tcPr>
                                    <w:tcW w:w="1984" w:type="dxa"/>
                                    <w:shd w:val="clear" w:color="auto" w:fill="9CC2E5" w:themeFill="accent1" w:themeFillTint="99"/>
                                    <w:vAlign w:val="center"/>
                                  </w:tcPr>
                                  <w:p w:rsidR="002507C1" w:rsidRPr="002507C1" w:rsidRDefault="002507C1" w:rsidP="002507C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2507C1">
                                      <w:rPr>
                                        <w:b/>
                                      </w:rPr>
                                      <w:t>UO281847</w:t>
                                    </w:r>
                                  </w:p>
                                </w:tc>
                              </w:tr>
                            </w:tbl>
                            <w:p w:rsidR="002507C1" w:rsidRPr="00E340BD" w:rsidRDefault="002507C1" w:rsidP="00E340BD">
                              <w:pPr>
                                <w:spacing w:after="0" w:line="240" w:lineRule="auto"/>
                                <w:rPr>
                                  <w:sz w:val="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shape id="Cuadro de texto 7" o:spid="_x0000_s1035" type="#_x0000_t202" style="position:absolute;left:7621;top:17383;width:38240;height:173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    <v:textbox style="mso-fit-shape-to-text:t">
                        <w:txbxContent>
                          <w:p w:rsidR="004843E0" w:rsidRPr="004843E0" w:rsidRDefault="00605F00" w:rsidP="004843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S3</w:t>
                            </w:r>
                            <w:r w:rsidR="004843E0" w:rsidRPr="004843E0"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IRBET</w:t>
                            </w:r>
                          </w:p>
                          <w:p w:rsidR="004843E0" w:rsidRDefault="00605F00" w:rsidP="004843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Ámbito, Alcance y</w:t>
                            </w:r>
                          </w:p>
                          <w:p w:rsidR="00605F00" w:rsidRPr="004843E0" w:rsidRDefault="00605F00" w:rsidP="004843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noProof/>
                                <w:color w:val="2E74B5" w:themeColor="accent1" w:themeShade="BF"/>
                                <w:sz w:val="48"/>
                                <w:szCs w:val="7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Funcionalidades de Alto Nivel</w:t>
                            </w:r>
                          </w:p>
                          <w:p w:rsidR="00000000" w:rsidRDefault="002773BE"/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8" o:spid="_x0000_s1036" type="#_x0000_t32" style="position:absolute;left:4476;top:14763;width:45746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Pj0r8AAADaAAAADwAAAGRycy9kb3ducmV2LnhtbERPTWsCMRC9F/wPYQRvNauClK1RVBRU&#10;LNK1l96GzbhZ3EyWJOr6782h0OPjfc8WnW3EnXyoHSsYDTMQxKXTNVcKfs7b9w8QISJrbByTgicF&#10;WMx7bzPMtXvwN92LWIkUwiFHBSbGNpcylIYshqFriRN3cd5iTNBXUnt8pHDbyHGWTaXFmlODwZbW&#10;hsprcbMKikiTLy/H5nT4XVbnvQ+r4+ao1KDfLT9BROriv/jPvdMK0tZ0Jd0AOX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3Pj0r8AAADaAAAADwAAAAAAAAAAAAAAAACh&#10;AgAAZHJzL2Rvd25yZXYueG1sUEsFBgAAAAAEAAQA+QAAAI0DAAAAAA==&#10;" strokecolor="#2e74b5 [2404]" strokeweight="3pt">
                      <v:stroke startarrow="block" endarrow="block" joinstyle="miter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9" o:spid="_x0000_s1037" type="#_x0000_t75" alt="Archivo:Logotipo de Loterías y Apuestas del Estado.svg ..." style="position:absolute;left:14001;top:32289;width:24099;height:184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ljXDAAAA2gAAAA8AAABkcnMvZG93bnJldi54bWxEj0+LwjAUxO+C3yE8wZumCv5p1yiiCCus&#10;B+sePD6at23Z5qU2Ubt+erMgeBxm5jfMYtWaStyocaVlBaNhBII4s7rkXMH3aTeYg3AeWWNlmRT8&#10;kYPVsttZYKLtnY90S30uAoRdggoK7+tESpcVZNANbU0cvB/bGPRBNrnUDd4D3FRyHEVTabDksFBg&#10;TZuCst/0ahQc4lLLr/XsbLfnXV5d4kn9cHul+r12/QHCU+vf4Vf7UyuI4f9KuAFy+QQ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1eWNcMAAADaAAAADwAAAAAAAAAAAAAAAACf&#10;AgAAZHJzL2Rvd25yZXYueG1sUEsFBgAAAAAEAAQA9wAAAI8DAAAAAA==&#10;">
                    <v:imagedata r:id="rId9" o:title="Logotipo de Loterías y Apuestas del Estado.svg .."/>
                    <v:path arrowok="t"/>
                  </v:shape>
                </v:group>
                <v:group id="Grupo 15" o:spid="_x0000_s1038" style="position:absolute;left:2797;top:102562;width:76105;height:4858" coordsize="76104,4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ángulo 13" o:spid="_x0000_s1039" style="position:absolute;width:76104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s3HcEA&#10;AADbAAAADwAAAGRycy9kb3ducmV2LnhtbERPTWvCQBC9F/wPywje6kYFaVNXEUUUPDUt1OOQnWaD&#10;2dmYXZPor+8KQm/zeJ+zWPW2Ei01vnSsYDJOQBDnTpdcKPj+2r2+gfABWWPlmBTcyMNqOXhZYKpd&#10;x5/UZqEQMYR9igpMCHUqpc8NWfRjVxNH7tc1FkOETSF1g10Mt5WcJslcWiw5NhisaWMoP2dXq8Cd&#10;9sfsQj/b+/vmdqJ1a7oEe6VGw379ASJQH/7FT/dBx/kzePw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Nx3BAAAA2wAAAA8AAAAAAAAAAAAAAAAAmAIAAGRycy9kb3du&#10;cmV2LnhtbFBLBQYAAAAABAAEAPUAAACGAwAAAAA=&#10;" fillcolor="#1f4d78 [1604]" strokecolor="#deeaf6 [660]" strokeweight="1pt"/>
                  <v:shape id="Cuadro de texto 2" o:spid="_x0000_s1040" type="#_x0000_t202" style="position:absolute;left:59572;top:1296;width:15048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+rJ8EA&#10;AADbAAAADwAAAGRycy9kb3ducmV2LnhtbERP3WrCMBS+H/gO4QjeDJtOhp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PqyfBAAAA2wAAAA8AAAAAAAAAAAAAAAAAmAIAAGRycy9kb3du&#10;cmV2LnhtbFBLBQYAAAAABAAEAPUAAACGAwAAAAA=&#10;" filled="f" stroked="f">
                    <v:textbox>
                      <w:txbxContent>
                        <w:p w:rsidR="000861D7" w:rsidRPr="000861D7" w:rsidRDefault="000861D7" w:rsidP="000861D7">
                          <w:pPr>
                            <w:jc w:val="center"/>
                            <w:rPr>
                              <w:i/>
                              <w:color w:val="FFFFFF" w:themeColor="background1"/>
                            </w:rPr>
                          </w:pPr>
                          <w:r w:rsidRPr="000861D7">
                            <w:rPr>
                              <w:i/>
                              <w:color w:val="FFFFFF" w:themeColor="background1"/>
                            </w:rPr>
                            <w:t>Universidad de Oviedo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507C1">
        <w:br w:type="page"/>
      </w:r>
      <w:bookmarkStart w:id="0" w:name="_GoBack"/>
      <w:bookmarkEnd w:id="0"/>
    </w:p>
    <w:p w:rsidR="00F72535" w:rsidRDefault="00F72535" w:rsidP="00F72535">
      <w:pPr>
        <w:pStyle w:val="Ttulo1"/>
        <w:pBdr>
          <w:bottom w:val="single" w:sz="4" w:space="1" w:color="auto"/>
        </w:pBdr>
      </w:pPr>
      <w:bookmarkStart w:id="1" w:name="_Toc146989931"/>
      <w:r>
        <w:lastRenderedPageBreak/>
        <w:t>Tabla de contenidos.</w:t>
      </w:r>
      <w:bookmarkEnd w:id="1"/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b w:val="0"/>
          <w:bCs w:val="0"/>
          <w:i w:val="0"/>
          <w:iCs w:val="0"/>
        </w:rPr>
        <w:fldChar w:fldCharType="begin"/>
      </w:r>
      <w:r>
        <w:rPr>
          <w:b w:val="0"/>
          <w:bCs w:val="0"/>
          <w:i w:val="0"/>
          <w:iCs w:val="0"/>
        </w:rPr>
        <w:instrText xml:space="preserve"> TOC \o "1-3" \h \z \u </w:instrText>
      </w:r>
      <w:r>
        <w:rPr>
          <w:b w:val="0"/>
          <w:bCs w:val="0"/>
          <w:i w:val="0"/>
          <w:iCs w:val="0"/>
        </w:rPr>
        <w:fldChar w:fldCharType="separate"/>
      </w:r>
      <w:hyperlink w:anchor="_Toc146989931" w:history="1">
        <w:r w:rsidRPr="00756C5E">
          <w:rPr>
            <w:rStyle w:val="Hipervnculo"/>
            <w:noProof/>
          </w:rPr>
          <w:t>Tabla de contenidos.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46989932" w:history="1">
        <w:r w:rsidRPr="00756C5E">
          <w:rPr>
            <w:rStyle w:val="Hipervnculo"/>
            <w:noProof/>
          </w:rPr>
          <w:t>Stakeholders.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46989933" w:history="1">
        <w:r w:rsidRPr="00756C5E">
          <w:rPr>
            <w:rStyle w:val="Hipervnculo"/>
            <w:noProof/>
          </w:rPr>
          <w:t>Fuentes de información.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46989934" w:history="1">
        <w:r w:rsidRPr="00756C5E">
          <w:rPr>
            <w:rStyle w:val="Hipervnculo"/>
            <w:noProof/>
          </w:rPr>
          <w:t>Ámbito y alcance.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46989935" w:history="1">
        <w:r w:rsidRPr="00756C5E">
          <w:rPr>
            <w:rStyle w:val="Hipervnculo"/>
            <w:noProof/>
          </w:rPr>
          <w:t>Funcionalidades a alto nivel y stakeholders asociados.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46989936" w:history="1">
        <w:r w:rsidRPr="00756C5E">
          <w:rPr>
            <w:rStyle w:val="Hipervnculo"/>
            <w:noProof/>
          </w:rPr>
          <w:t>Normativa a cumplir.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D3364" w:rsidRDefault="00ED3364">
      <w:pPr>
        <w:pStyle w:val="TD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46989937" w:history="1">
        <w:r w:rsidRPr="00756C5E">
          <w:rPr>
            <w:rStyle w:val="Hipervnculo"/>
            <w:noProof/>
          </w:rPr>
          <w:t>Necesidades no funcionales.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_Toc146989937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A409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2535" w:rsidRDefault="00ED3364" w:rsidP="00F72535">
      <w:r>
        <w:rPr>
          <w:rFonts w:cstheme="minorHAnsi"/>
          <w:b/>
          <w:bCs/>
          <w:i/>
          <w:iCs/>
          <w:sz w:val="24"/>
          <w:szCs w:val="24"/>
        </w:rPr>
        <w:fldChar w:fldCharType="end"/>
      </w:r>
      <w:r w:rsidR="00F72535">
        <w:br w:type="page"/>
      </w:r>
    </w:p>
    <w:p w:rsidR="00061849" w:rsidRPr="009E13C4" w:rsidRDefault="00061849" w:rsidP="009E13C4">
      <w:pPr>
        <w:pStyle w:val="Ttulo1"/>
        <w:pBdr>
          <w:bottom w:val="single" w:sz="4" w:space="1" w:color="auto"/>
        </w:pBdr>
      </w:pPr>
      <w:bookmarkStart w:id="2" w:name="_Toc146989932"/>
      <w:r w:rsidRPr="009E13C4">
        <w:lastRenderedPageBreak/>
        <w:t>Stakeholders.</w:t>
      </w:r>
      <w:bookmarkEnd w:id="2"/>
    </w:p>
    <w:p w:rsidR="009E13C4" w:rsidRPr="009E13C4" w:rsidRDefault="009E13C4" w:rsidP="009E13C4">
      <w:pPr>
        <w:rPr>
          <w:rFonts w:cstheme="minorHAnsi"/>
          <w:sz w:val="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693"/>
        <w:gridCol w:w="6795"/>
      </w:tblGrid>
      <w:tr w:rsidR="00F72535" w:rsidRPr="00F72535" w:rsidTr="00A5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</w:pPr>
            <w:r w:rsidRPr="00F72535"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  <w:t>Identificador</w:t>
            </w:r>
          </w:p>
        </w:tc>
        <w:tc>
          <w:tcPr>
            <w:tcW w:w="6795" w:type="dxa"/>
            <w:hideMark/>
          </w:tcPr>
          <w:p w:rsidR="009E13C4" w:rsidRPr="009E13C4" w:rsidRDefault="009E13C4" w:rsidP="009E13C4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</w:pPr>
            <w:r w:rsidRPr="00F72535">
              <w:rPr>
                <w:rFonts w:eastAsia="Times New Roman" w:cstheme="minorHAnsi"/>
                <w:b w:val="0"/>
                <w:bCs w:val="0"/>
                <w:i/>
                <w:sz w:val="24"/>
                <w:szCs w:val="28"/>
                <w:lang w:eastAsia="es-ES"/>
              </w:rPr>
              <w:t>Stakeholder</w:t>
            </w:r>
          </w:p>
        </w:tc>
      </w:tr>
      <w:tr w:rsidR="00F72535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SELAE (Dirección TIC, Dirección Desarrollo de Negocio, Dirección Económico-Financiera).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Asociación mundial de loterías (WLA).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S3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Departamento de Marketing.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S4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Personal de Administración de las Oficinas.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S5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Equipo de desarrollo.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S6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Servicio de Atención al Cliente.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S7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Usuario no registrado.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S8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Usuario registrado jugador.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S9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Usuario registrado empleado de SELAE.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S10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Corporación Iberoamericana de Loterías y Apuestas del Estado (CIBELAE).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S11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Gobierno de España (Dirección General de Ordenación del Juego).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S12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Otras empresas de juego y apuestas (competencia).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S13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Redsys (servicios de procesamiento).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S14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Unicaja.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S15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Santander.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S16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CaixaBank.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S17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BBVA.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S18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Sabadell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S19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ING.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S20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Bankinter.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S21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Euro Caja Rural.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S22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PayPal.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S23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Bizum.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S24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Visa.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S25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MasterCard.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S26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Entidades financieras.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S27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Servicios de desarrollo y despliegue.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S28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Estancos y puestos de venta.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S29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Equipo de mantenimiento. </w:t>
            </w:r>
          </w:p>
        </w:tc>
      </w:tr>
      <w:tr w:rsidR="009E13C4" w:rsidRPr="009E13C4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S30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European lotteries.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S31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Ministerio de Hacienda y Función Pública </w:t>
            </w:r>
          </w:p>
        </w:tc>
      </w:tr>
      <w:tr w:rsidR="009E13C4" w:rsidRPr="009E13C4" w:rsidTr="00A53DB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S32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Dirección Adjunta Fiscal </w:t>
            </w:r>
          </w:p>
        </w:tc>
      </w:tr>
      <w:tr w:rsidR="00A53DB0" w:rsidRPr="009E13C4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hideMark/>
          </w:tcPr>
          <w:p w:rsidR="009E13C4" w:rsidRPr="009E13C4" w:rsidRDefault="009E13C4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i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i/>
                <w:lang w:eastAsia="es-ES"/>
              </w:rPr>
              <w:t>S33</w:t>
            </w:r>
          </w:p>
        </w:tc>
        <w:tc>
          <w:tcPr>
            <w:tcW w:w="6795" w:type="dxa"/>
            <w:vAlign w:val="center"/>
            <w:hideMark/>
          </w:tcPr>
          <w:p w:rsidR="009E13C4" w:rsidRPr="009E13C4" w:rsidRDefault="009E13C4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9E13C4">
              <w:rPr>
                <w:rFonts w:eastAsia="Times New Roman" w:cstheme="minorHAnsi"/>
                <w:lang w:eastAsia="es-ES"/>
              </w:rPr>
              <w:t>Notario. </w:t>
            </w:r>
          </w:p>
        </w:tc>
      </w:tr>
    </w:tbl>
    <w:p w:rsidR="00F72535" w:rsidRDefault="00F72535">
      <w:pPr>
        <w:jc w:val="left"/>
        <w:rPr>
          <w:rFonts w:asciiTheme="majorHAnsi" w:eastAsiaTheme="majorEastAsia" w:hAnsiTheme="majorHAnsi" w:cstheme="majorBidi"/>
          <w:b/>
          <w:color w:val="002060"/>
          <w:sz w:val="36"/>
          <w:szCs w:val="32"/>
        </w:rPr>
      </w:pPr>
      <w:r>
        <w:br w:type="page"/>
      </w:r>
    </w:p>
    <w:p w:rsidR="00061849" w:rsidRPr="009E13C4" w:rsidRDefault="00061849" w:rsidP="009E13C4">
      <w:pPr>
        <w:pStyle w:val="Ttulo1"/>
        <w:pBdr>
          <w:bottom w:val="single" w:sz="4" w:space="1" w:color="auto"/>
        </w:pBdr>
      </w:pPr>
      <w:bookmarkStart w:id="3" w:name="_Toc146989933"/>
      <w:r w:rsidRPr="009E13C4">
        <w:lastRenderedPageBreak/>
        <w:t>Fuentes de información.</w:t>
      </w:r>
      <w:bookmarkEnd w:id="3"/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39/2010: presupuestos generales del estado para el año.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19/2013: de 9 de diciembre, de transparencia, acceso a la información pública y buen gobierno.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13/2011, de 27 de mayo, de Regulación del Juego.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Dirección General de Ordenación del Juego.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DIRECCIÓN DE DESARROLLO DE NEGOCIO.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SUBDIRECCIÓN DE COMERCIALIZACIÓN DE JUEGOS.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W3C.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WCAG.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de Protección de Datos.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Los principios de juego responsable.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Código de Conducta Ética.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Normativa La Primitiva.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Normativa El Joker. </w:t>
      </w:r>
    </w:p>
    <w:p w:rsidR="00F72535" w:rsidRPr="00F72535" w:rsidRDefault="00F72535" w:rsidP="00F72535">
      <w:pPr>
        <w:pStyle w:val="Ttulo1"/>
        <w:pBdr>
          <w:bottom w:val="single" w:sz="4" w:space="1" w:color="auto"/>
        </w:pBdr>
      </w:pPr>
      <w:bookmarkStart w:id="4" w:name="_Toc146989934"/>
      <w:r w:rsidRPr="00F72535">
        <w:t>Ámbito y alcance</w:t>
      </w:r>
      <w:r>
        <w:t>.</w:t>
      </w:r>
      <w:bookmarkEnd w:id="4"/>
    </w:p>
    <w:p w:rsidR="00F72535" w:rsidRPr="00F72535" w:rsidRDefault="00F72535" w:rsidP="00F72535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s-ES"/>
        </w:rPr>
      </w:pPr>
      <w:r w:rsidRPr="00F72535">
        <w:rPr>
          <w:rFonts w:eastAsia="Times New Roman" w:cstheme="minorHAnsi"/>
          <w:lang w:eastAsia="es-ES"/>
        </w:rPr>
        <w:t>El sistema se llamará IRBet y así será referido a lo largo del documento</w:t>
      </w:r>
      <w:r>
        <w:rPr>
          <w:rFonts w:eastAsia="Times New Roman" w:cstheme="minorHAnsi"/>
          <w:lang w:eastAsia="es-ES"/>
        </w:rPr>
        <w:t xml:space="preserve"> y </w:t>
      </w:r>
      <w:r w:rsidRPr="00F72535">
        <w:rPr>
          <w:rFonts w:eastAsia="Times New Roman" w:cstheme="minorHAnsi"/>
          <w:lang w:eastAsia="es-ES"/>
        </w:rPr>
        <w:t>consistirá en un sitio web que permitirá la realización de apuestas de lotería online en el juego “Lotería Primitiva” a disposición de cualquier usuario. El pago online podrá realizarse mediante PayPal o pasarela bancaria.  </w:t>
      </w:r>
    </w:p>
    <w:p w:rsidR="00F72535" w:rsidRPr="00F72535" w:rsidRDefault="00F72535" w:rsidP="00F72535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s-ES"/>
        </w:rPr>
      </w:pPr>
      <w:r w:rsidRPr="00F72535">
        <w:rPr>
          <w:rFonts w:eastAsia="Times New Roman" w:cstheme="minorHAnsi"/>
          <w:lang w:eastAsia="es-ES"/>
        </w:rPr>
        <w:t xml:space="preserve">El sistema lo usarán tanto los empleados de la tienda en físico, como los usuarios que quieran jugar desde sus </w:t>
      </w:r>
      <w:r>
        <w:rPr>
          <w:rFonts w:eastAsia="Times New Roman" w:cstheme="minorHAnsi"/>
          <w:lang w:eastAsia="es-ES"/>
        </w:rPr>
        <w:t>casas, accediendo al portal web, mientras que los</w:t>
      </w:r>
      <w:r w:rsidRPr="00F72535">
        <w:rPr>
          <w:rFonts w:eastAsia="Times New Roman" w:cstheme="minorHAnsi"/>
          <w:lang w:eastAsia="es-ES"/>
        </w:rPr>
        <w:t xml:space="preserve"> empleados de las oficinas utilizarán el sistema para registrar las apuestas que se hagan en físico, así como facilitar el premio a los usuarios premiados. </w:t>
      </w:r>
    </w:p>
    <w:p w:rsidR="00F72535" w:rsidRPr="00F72535" w:rsidRDefault="00F72535" w:rsidP="00F72535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s-ES"/>
        </w:rPr>
      </w:pPr>
      <w:r w:rsidRPr="00F72535">
        <w:rPr>
          <w:rFonts w:eastAsia="Times New Roman" w:cstheme="minorHAnsi"/>
          <w:lang w:eastAsia="es-ES"/>
        </w:rPr>
        <w:t>Los datos recogidos por todos los puntos de venta físicos son enviados automáticamente online a una base de datos glo</w:t>
      </w:r>
      <w:r>
        <w:rPr>
          <w:rFonts w:eastAsia="Times New Roman" w:cstheme="minorHAnsi"/>
          <w:lang w:eastAsia="es-ES"/>
        </w:rPr>
        <w:t>bal, con los cuales</w:t>
      </w:r>
      <w:r w:rsidRPr="00F72535">
        <w:rPr>
          <w:rFonts w:eastAsia="Times New Roman" w:cstheme="minorHAnsi"/>
          <w:lang w:eastAsia="es-ES"/>
        </w:rPr>
        <w:t xml:space="preserve"> el Sistema actual se encarga de calcular datos relativos a la recaudación y al escrutinio.  </w:t>
      </w:r>
    </w:p>
    <w:p w:rsidR="00F72535" w:rsidRDefault="00F72535" w:rsidP="00F72535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s-ES"/>
        </w:rPr>
      </w:pPr>
      <w:r w:rsidRPr="00F72535">
        <w:rPr>
          <w:rFonts w:eastAsia="Times New Roman" w:cstheme="minorHAnsi"/>
          <w:lang w:eastAsia="es-ES"/>
        </w:rPr>
        <w:t>IRBet debe permitir también una serie de funcionalidades complementarias, tales como: gestión del monedero, participación en la primitiva y el Joker. </w:t>
      </w:r>
    </w:p>
    <w:p w:rsidR="00F72535" w:rsidRDefault="00F72535">
      <w:pPr>
        <w:jc w:val="left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br w:type="page"/>
      </w:r>
    </w:p>
    <w:p w:rsidR="00F72535" w:rsidRDefault="00F72535" w:rsidP="00F72535">
      <w:pPr>
        <w:pStyle w:val="Ttulo1"/>
        <w:pBdr>
          <w:bottom w:val="single" w:sz="4" w:space="1" w:color="auto"/>
        </w:pBdr>
      </w:pPr>
      <w:bookmarkStart w:id="5" w:name="_Toc146989935"/>
      <w:r w:rsidRPr="00F72535">
        <w:lastRenderedPageBreak/>
        <w:t>Funcionalidades a alto nivel y stakeholders asociados.</w:t>
      </w:r>
      <w:bookmarkEnd w:id="5"/>
      <w:r w:rsidRPr="00F72535">
        <w:t> </w:t>
      </w:r>
    </w:p>
    <w:p w:rsidR="00F72535" w:rsidRPr="00F72535" w:rsidRDefault="00F72535" w:rsidP="00F72535">
      <w:pPr>
        <w:rPr>
          <w:sz w:val="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826"/>
        <w:gridCol w:w="5648"/>
      </w:tblGrid>
      <w:tr w:rsidR="00F72535" w:rsidRPr="00F72535" w:rsidTr="00A5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  <w:t>Funcionalidades</w:t>
            </w:r>
            <w:r w:rsidR="00F64DCD"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  <w:t xml:space="preserve"> A.N.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  <w:t>Stakeholders asociados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Registro de usuarios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S4, S5, S7, S9, S27, S29 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Autentificación de usuarios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S4, S5, S8, S9, S27, S29 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Gestión del monedero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S5, S8, S9, S27, S29 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Escrutinio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S1, S5, S9, S10, S27, S28, S29, S30 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Jugar a la Primitiva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S1, S5, S8, S9, S10, S13, S14, S15, S16, S17, S18, S19, S20, S21, S23, S24, S25, S26, S27, S29, S30 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Jugar al Joker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S1, S5, S8, S9, S10, S13, S14, S15, S16, S17, S18, S19, S20, S21, S23, S24, S25, S26, S27, S29, S30 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Gestión de premios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S4, S5, S7, S8, S9, S13, S14, S15, S16, S17, S18, S20, S21, S27, S28, S29, S31 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Gestión de sorteos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S1, S4, S5, S9, S10, S13, S27, S28, S29, S30 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Ver apuestas propias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S5, S8, S9, S27, S29 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6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Atención al cliente </w:t>
            </w:r>
          </w:p>
        </w:tc>
        <w:tc>
          <w:tcPr>
            <w:tcW w:w="5648" w:type="dxa"/>
            <w:hideMark/>
          </w:tcPr>
          <w:p w:rsidR="00F72535" w:rsidRPr="00F72535" w:rsidRDefault="00F72535" w:rsidP="00F72535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F72535">
              <w:rPr>
                <w:rFonts w:eastAsia="Times New Roman" w:cstheme="minorHAnsi"/>
                <w:lang w:eastAsia="es-ES"/>
              </w:rPr>
              <w:t>S1, S3, S5, S6, S9, S10, S27, S29, S30 </w:t>
            </w:r>
          </w:p>
        </w:tc>
      </w:tr>
    </w:tbl>
    <w:p w:rsidR="00F72535" w:rsidRPr="00F72535" w:rsidRDefault="00F72535" w:rsidP="00F72535">
      <w:pPr>
        <w:pStyle w:val="Ttulo1"/>
        <w:pBdr>
          <w:bottom w:val="single" w:sz="4" w:space="1" w:color="auto"/>
        </w:pBdr>
      </w:pPr>
      <w:bookmarkStart w:id="6" w:name="_Toc146989936"/>
      <w:r w:rsidRPr="00F72535">
        <w:t>Normativa a cumplir.</w:t>
      </w:r>
      <w:bookmarkEnd w:id="6"/>
      <w:r w:rsidRPr="00F72535">
        <w:t>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39/2010: presupuestos generales del estado para el año.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19/2013: de 9 de diciembre, de transparencia, acceso a la información pública y buen gobierno.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13/2011, de 27 de mayo, de Regulación del Juego.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Ley de Protección de Datos.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Normativa La Primitiva. </w:t>
      </w:r>
    </w:p>
    <w:p w:rsidR="00F72535" w:rsidRPr="00F72535" w:rsidRDefault="00F72535" w:rsidP="00F72535">
      <w:pPr>
        <w:pStyle w:val="Prrafodelista"/>
        <w:numPr>
          <w:ilvl w:val="0"/>
          <w:numId w:val="2"/>
        </w:numPr>
        <w:rPr>
          <w:rFonts w:cstheme="minorHAnsi"/>
        </w:rPr>
      </w:pPr>
      <w:r w:rsidRPr="00F72535">
        <w:rPr>
          <w:rFonts w:cstheme="minorHAnsi"/>
        </w:rPr>
        <w:t>Normativa El Joker. </w:t>
      </w:r>
    </w:p>
    <w:p w:rsidR="00A53DB0" w:rsidRDefault="00A53DB0">
      <w:pPr>
        <w:jc w:val="left"/>
        <w:rPr>
          <w:rFonts w:asciiTheme="majorHAnsi" w:eastAsiaTheme="majorEastAsia" w:hAnsiTheme="majorHAnsi" w:cstheme="majorBidi"/>
          <w:b/>
          <w:color w:val="002060"/>
          <w:sz w:val="36"/>
          <w:szCs w:val="32"/>
        </w:rPr>
      </w:pPr>
      <w:r>
        <w:br w:type="page"/>
      </w:r>
    </w:p>
    <w:p w:rsidR="00F72535" w:rsidRDefault="00F72535" w:rsidP="00F72535">
      <w:pPr>
        <w:pStyle w:val="Ttulo1"/>
        <w:pBdr>
          <w:bottom w:val="single" w:sz="4" w:space="1" w:color="auto"/>
        </w:pBdr>
      </w:pPr>
      <w:bookmarkStart w:id="7" w:name="_Toc146989937"/>
      <w:r w:rsidRPr="00F72535">
        <w:lastRenderedPageBreak/>
        <w:t>Necesidades no funcionales.</w:t>
      </w:r>
      <w:bookmarkEnd w:id="7"/>
      <w:r w:rsidRPr="00F72535">
        <w:t> </w:t>
      </w:r>
    </w:p>
    <w:p w:rsidR="00F72535" w:rsidRPr="00F72535" w:rsidRDefault="00F72535" w:rsidP="00F72535">
      <w:pPr>
        <w:rPr>
          <w:sz w:val="2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6650"/>
      </w:tblGrid>
      <w:tr w:rsidR="00F72535" w:rsidRPr="00F72535" w:rsidTr="00A5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  <w:t>Necesidad no funcional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b w:val="0"/>
                <w:i/>
                <w:sz w:val="24"/>
                <w:szCs w:val="24"/>
                <w:lang w:eastAsia="es-ES"/>
              </w:rPr>
              <w:t>Descripción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Seguridad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sistema deberá almacenar los datos de los usuarios encriptados.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Fiabilidad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La tasa de error del sistema no debe sobrepasar el 0,33%.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Disponibilidad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sistema como máximo podrá estar inactivo 2 minutos por día.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Usabilidad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La tasa de error de los usuarios no debe sobrepasar el 1%.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Accesibilidad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sistema deberá seguir todas las normas registradas en el WCAG, de forma que pueda ser utilizado por un amplio abanico de usuarios.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Rendimiento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tiempo de respuesta del sistema no podrá sobrepasar nunca los 5 segundos.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Integridad de los datos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Todos los datos almacenados deben ser correctos y permanecer así durante todo su ciclo de vida.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Mantenibilidad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sistema deberá ser fácil de reparar en caso de caída y fácil de ampliar si es preciso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Auditabilidad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sistema deberá ser capaz de ser sometido a una verificación de los datos, tanto su integridad, disponibilidad, confidencialidad y autenticación.</w:t>
            </w:r>
          </w:p>
        </w:tc>
      </w:tr>
      <w:tr w:rsidR="00F72535" w:rsidRPr="00F72535" w:rsidTr="00A53D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Privacidad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La información de los usuarios debe ser privada a ellos, y su uso se limitará al mínimo posible</w:t>
            </w:r>
          </w:p>
        </w:tc>
      </w:tr>
      <w:tr w:rsidR="00F72535" w:rsidRPr="00F72535" w:rsidTr="00A53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Escalabilidad</w:t>
            </w:r>
          </w:p>
        </w:tc>
        <w:tc>
          <w:tcPr>
            <w:tcW w:w="6650" w:type="dxa"/>
            <w:vAlign w:val="center"/>
            <w:hideMark/>
          </w:tcPr>
          <w:p w:rsidR="00F72535" w:rsidRPr="00F72535" w:rsidRDefault="00F72535" w:rsidP="00A53DB0">
            <w:pPr>
              <w:spacing w:before="100" w:beforeAutospacing="1" w:after="100" w:afterAutospacing="1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A53DB0">
              <w:rPr>
                <w:rFonts w:eastAsia="Times New Roman" w:cstheme="minorHAnsi"/>
                <w:lang w:eastAsia="es-ES"/>
              </w:rPr>
              <w:t>El sistema deberá estar sujeto a las posibles modificaciones futuras.</w:t>
            </w:r>
          </w:p>
        </w:tc>
      </w:tr>
    </w:tbl>
    <w:p w:rsidR="00F72535" w:rsidRPr="00A53DB0" w:rsidRDefault="00F72535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lang w:eastAsia="es-ES"/>
        </w:rPr>
      </w:pPr>
    </w:p>
    <w:sectPr w:rsidR="00F72535" w:rsidRPr="00A53DB0" w:rsidSect="00B64784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3BE" w:rsidRDefault="002773BE" w:rsidP="00F66149">
      <w:pPr>
        <w:spacing w:after="0" w:line="240" w:lineRule="auto"/>
      </w:pPr>
      <w:r>
        <w:separator/>
      </w:r>
    </w:p>
  </w:endnote>
  <w:endnote w:type="continuationSeparator" w:id="0">
    <w:p w:rsidR="002773BE" w:rsidRDefault="002773BE" w:rsidP="00F6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5770224"/>
      <w:docPartObj>
        <w:docPartGallery w:val="Page Numbers (Bottom of Page)"/>
        <w:docPartUnique/>
      </w:docPartObj>
    </w:sdtPr>
    <w:sdtEndPr/>
    <w:sdtContent>
      <w:p w:rsidR="00B64784" w:rsidRDefault="00B647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092">
          <w:rPr>
            <w:noProof/>
          </w:rPr>
          <w:t>5</w:t>
        </w:r>
        <w:r>
          <w:fldChar w:fldCharType="end"/>
        </w:r>
      </w:p>
    </w:sdtContent>
  </w:sdt>
  <w:p w:rsidR="00F66149" w:rsidRDefault="00F66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3BE" w:rsidRDefault="002773BE" w:rsidP="00F66149">
      <w:pPr>
        <w:spacing w:after="0" w:line="240" w:lineRule="auto"/>
      </w:pPr>
      <w:r>
        <w:separator/>
      </w:r>
    </w:p>
  </w:footnote>
  <w:footnote w:type="continuationSeparator" w:id="0">
    <w:p w:rsidR="002773BE" w:rsidRDefault="002773BE" w:rsidP="00F6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E56"/>
    <w:multiLevelType w:val="multilevel"/>
    <w:tmpl w:val="344E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486017"/>
    <w:multiLevelType w:val="hybridMultilevel"/>
    <w:tmpl w:val="2EACEDF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4410C"/>
    <w:multiLevelType w:val="hybridMultilevel"/>
    <w:tmpl w:val="62AA78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CC"/>
    <w:rsid w:val="00061849"/>
    <w:rsid w:val="000861D7"/>
    <w:rsid w:val="001A4092"/>
    <w:rsid w:val="002507C1"/>
    <w:rsid w:val="002773BE"/>
    <w:rsid w:val="003A5901"/>
    <w:rsid w:val="00477219"/>
    <w:rsid w:val="004843E0"/>
    <w:rsid w:val="00605F00"/>
    <w:rsid w:val="007873CC"/>
    <w:rsid w:val="009E13C4"/>
    <w:rsid w:val="00A53DB0"/>
    <w:rsid w:val="00AD0FD6"/>
    <w:rsid w:val="00B64784"/>
    <w:rsid w:val="00B64E49"/>
    <w:rsid w:val="00E340BD"/>
    <w:rsid w:val="00ED3364"/>
    <w:rsid w:val="00EF04E9"/>
    <w:rsid w:val="00F64DCD"/>
    <w:rsid w:val="00F66149"/>
    <w:rsid w:val="00F72535"/>
    <w:rsid w:val="00F7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7ABB2DA-8BBE-4000-87AE-337D7ACB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84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D0FD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i/>
      <w:color w:val="002060"/>
      <w:sz w:val="32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0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D0FD6"/>
    <w:rPr>
      <w:rFonts w:asciiTheme="majorHAnsi" w:eastAsiaTheme="majorEastAsia" w:hAnsiTheme="majorHAnsi" w:cstheme="majorBidi"/>
      <w:b/>
      <w:color w:val="00206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D6"/>
    <w:rPr>
      <w:rFonts w:asciiTheme="majorHAnsi" w:eastAsiaTheme="majorEastAsia" w:hAnsiTheme="majorHAnsi" w:cstheme="majorBidi"/>
      <w:b/>
      <w:i/>
      <w:color w:val="002060"/>
      <w:sz w:val="32"/>
      <w:szCs w:val="26"/>
    </w:rPr>
  </w:style>
  <w:style w:type="paragraph" w:styleId="Puesto">
    <w:name w:val="Title"/>
    <w:aliases w:val="Titulo 3"/>
    <w:basedOn w:val="Normal"/>
    <w:next w:val="Normal"/>
    <w:link w:val="PuestoCar"/>
    <w:uiPriority w:val="10"/>
    <w:qFormat/>
    <w:rsid w:val="00AD0FD6"/>
    <w:pPr>
      <w:spacing w:after="0" w:line="240" w:lineRule="auto"/>
      <w:contextualSpacing/>
    </w:pPr>
    <w:rPr>
      <w:rFonts w:asciiTheme="majorHAnsi" w:eastAsiaTheme="majorEastAsia" w:hAnsiTheme="majorHAnsi" w:cstheme="majorBidi"/>
      <w:i/>
      <w:color w:val="002060"/>
      <w:spacing w:val="-10"/>
      <w:kern w:val="28"/>
      <w:sz w:val="28"/>
      <w:szCs w:val="56"/>
    </w:rPr>
  </w:style>
  <w:style w:type="character" w:customStyle="1" w:styleId="PuestoCar">
    <w:name w:val="Puesto Car"/>
    <w:aliases w:val="Titulo 3 Car"/>
    <w:basedOn w:val="Fuentedeprrafopredeter"/>
    <w:link w:val="Puesto"/>
    <w:uiPriority w:val="10"/>
    <w:rsid w:val="00AD0FD6"/>
    <w:rPr>
      <w:rFonts w:asciiTheme="majorHAnsi" w:eastAsiaTheme="majorEastAsia" w:hAnsiTheme="majorHAnsi" w:cstheme="majorBidi"/>
      <w:i/>
      <w:color w:val="002060"/>
      <w:spacing w:val="-10"/>
      <w:kern w:val="28"/>
      <w:sz w:val="28"/>
      <w:szCs w:val="56"/>
    </w:rPr>
  </w:style>
  <w:style w:type="paragraph" w:styleId="Prrafodelista">
    <w:name w:val="List Paragraph"/>
    <w:basedOn w:val="Normal"/>
    <w:uiPriority w:val="34"/>
    <w:qFormat/>
    <w:rsid w:val="00061849"/>
    <w:pPr>
      <w:ind w:left="720"/>
      <w:contextualSpacing/>
    </w:pPr>
  </w:style>
  <w:style w:type="paragraph" w:customStyle="1" w:styleId="paragraph">
    <w:name w:val="paragraph"/>
    <w:basedOn w:val="Normal"/>
    <w:rsid w:val="000618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61849"/>
  </w:style>
  <w:style w:type="character" w:customStyle="1" w:styleId="eop">
    <w:name w:val="eop"/>
    <w:basedOn w:val="Fuentedeprrafopredeter"/>
    <w:rsid w:val="00061849"/>
  </w:style>
  <w:style w:type="paragraph" w:styleId="Encabezado">
    <w:name w:val="header"/>
    <w:basedOn w:val="Normal"/>
    <w:link w:val="EncabezadoCar"/>
    <w:uiPriority w:val="99"/>
    <w:unhideWhenUsed/>
    <w:rsid w:val="00F66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149"/>
  </w:style>
  <w:style w:type="paragraph" w:styleId="Piedepgina">
    <w:name w:val="footer"/>
    <w:basedOn w:val="Normal"/>
    <w:link w:val="PiedepginaCar"/>
    <w:uiPriority w:val="99"/>
    <w:unhideWhenUsed/>
    <w:rsid w:val="00F66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149"/>
  </w:style>
  <w:style w:type="table" w:styleId="Tablanormal1">
    <w:name w:val="Plain Table 1"/>
    <w:basedOn w:val="Tablanormal"/>
    <w:uiPriority w:val="41"/>
    <w:rsid w:val="00F725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64DCD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64DC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D3364"/>
    <w:pPr>
      <w:spacing w:before="120" w:after="0"/>
      <w:ind w:left="220"/>
      <w:jc w:val="left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D3364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D3364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ED3364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ED3364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ED3364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ED3364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ED3364"/>
    <w:pPr>
      <w:spacing w:after="0"/>
      <w:ind w:left="1760"/>
      <w:jc w:val="left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3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90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74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6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73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5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6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5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7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08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0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7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6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5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3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5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4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2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5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2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8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42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1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0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72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9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9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40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4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6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6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0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9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2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0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6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03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64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1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2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2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8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0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1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5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4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5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9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7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1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45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00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1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8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8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5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0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5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1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4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6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0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7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3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2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7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6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0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3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5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0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44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8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1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2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8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85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7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26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8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8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8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7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9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3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88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9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9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3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5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9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2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13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C97C6-2AC1-436F-BAD4-E53B4120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872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TG</dc:creator>
  <cp:keywords/>
  <dc:description/>
  <cp:lastModifiedBy>Cuenta Microsoft</cp:lastModifiedBy>
  <cp:revision>15</cp:revision>
  <cp:lastPrinted>2023-09-30T16:13:00Z</cp:lastPrinted>
  <dcterms:created xsi:type="dcterms:W3CDTF">2023-09-24T16:05:00Z</dcterms:created>
  <dcterms:modified xsi:type="dcterms:W3CDTF">2023-09-30T16:13:00Z</dcterms:modified>
</cp:coreProperties>
</file>