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</w:rPr>
        <w:t xml:space="preserve">Name: </w:t>
      </w:r>
      <w:r>
        <w:rPr>
          <w:rFonts w:hint="default" w:asciiTheme="minorAscii" w:hAnsiTheme="minorAscii"/>
          <w:sz w:val="28"/>
          <w:szCs w:val="28"/>
          <w:lang w:val="en-US"/>
        </w:rPr>
        <w:t>Ghodake Omkar Atul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Roll No: </w:t>
      </w:r>
      <w:r>
        <w:rPr>
          <w:rFonts w:hint="default" w:asciiTheme="minorAscii" w:hAnsiTheme="minorAscii"/>
          <w:sz w:val="28"/>
          <w:szCs w:val="28"/>
          <w:lang w:val="en-US"/>
        </w:rPr>
        <w:t>3</w:t>
      </w:r>
      <w:r>
        <w:rPr>
          <w:rFonts w:hint="default" w:asciiTheme="minorAscii" w:hAnsiTheme="minorAscii"/>
          <w:sz w:val="28"/>
          <w:szCs w:val="28"/>
        </w:rPr>
        <w:t>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</w:rPr>
        <w:t xml:space="preserve">PRN No: </w:t>
      </w:r>
      <w:bookmarkStart w:id="0" w:name="_GoBack"/>
      <w:r>
        <w:rPr>
          <w:rFonts w:hint="default" w:asciiTheme="minorAscii" w:hAnsiTheme="minorAscii"/>
          <w:sz w:val="28"/>
          <w:szCs w:val="28"/>
          <w:lang w:val="en-US"/>
        </w:rPr>
        <w:t>72036196G</w:t>
      </w:r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BE IT</w:t>
      </w:r>
    </w:p>
    <w:p>
      <w:pPr>
        <w:jc w:val="center"/>
        <w:rPr>
          <w:rFonts w:hint="default" w:asciiTheme="minorAscii" w:hAnsiTheme="minorAscii"/>
          <w:b/>
          <w:bCs/>
          <w:sz w:val="40"/>
          <w:szCs w:val="40"/>
          <w:lang w:val="en-US"/>
        </w:rPr>
      </w:pPr>
      <w:r>
        <w:rPr>
          <w:rFonts w:hint="default" w:asciiTheme="minorAscii" w:hAnsiTheme="minorAscii"/>
          <w:b/>
          <w:bCs/>
          <w:sz w:val="40"/>
          <w:szCs w:val="40"/>
          <w:lang w:val="en-US"/>
        </w:rPr>
        <w:t>Assignment No 7</w:t>
      </w:r>
    </w:p>
    <w:p>
      <w:pPr>
        <w:rPr>
          <w:rFonts w:hint="default" w:asciiTheme="minorAscii" w:hAnsiTheme="minorAscii"/>
          <w:lang w:val="en-US"/>
        </w:rPr>
      </w:pPr>
    </w:p>
    <w:p>
      <w:pPr>
        <w:shd w:val="clear" w:color="auto" w:fill="1E1E1E"/>
        <w:spacing w:after="0" w:line="285" w:lineRule="atLeast"/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</w:pPr>
      <w:r>
        <w:rPr>
          <w:rFonts w:hint="default" w:eastAsia="Times New Roman" w:cs="Times New Roman" w:asciiTheme="minorAscii" w:hAnsiTheme="minorAscii"/>
          <w:color w:val="C586C0"/>
          <w:sz w:val="21"/>
          <w:szCs w:val="21"/>
          <w:lang w:eastAsia="en-IN"/>
        </w:rPr>
        <w:t>using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 xml:space="preserve"> </w:t>
      </w:r>
      <w:r>
        <w:rPr>
          <w:rFonts w:hint="default" w:eastAsia="Times New Roman" w:cs="Times New Roman" w:asciiTheme="minorAscii" w:hAnsiTheme="minorAscii"/>
          <w:color w:val="4EC9B0"/>
          <w:sz w:val="21"/>
          <w:szCs w:val="21"/>
          <w:lang w:eastAsia="en-IN"/>
        </w:rPr>
        <w:t>System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</w:pPr>
      <w:r>
        <w:rPr>
          <w:rFonts w:hint="default" w:eastAsia="Times New Roman" w:cs="Times New Roman" w:asciiTheme="minorAscii" w:hAnsiTheme="minorAscii"/>
          <w:color w:val="C586C0"/>
          <w:sz w:val="21"/>
          <w:szCs w:val="21"/>
          <w:lang w:eastAsia="en-IN"/>
        </w:rPr>
        <w:t>using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 xml:space="preserve"> </w:t>
      </w:r>
      <w:r>
        <w:rPr>
          <w:rFonts w:hint="default" w:eastAsia="Times New Roman" w:cs="Times New Roman" w:asciiTheme="minorAscii" w:hAnsiTheme="minorAscii"/>
          <w:color w:val="4EC9B0"/>
          <w:sz w:val="21"/>
          <w:szCs w:val="21"/>
          <w:lang w:eastAsia="en-IN"/>
        </w:rPr>
        <w:t>System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>.</w:t>
      </w:r>
      <w:r>
        <w:rPr>
          <w:rFonts w:hint="default" w:eastAsia="Times New Roman" w:cs="Times New Roman" w:asciiTheme="minorAscii" w:hAnsiTheme="minorAscii"/>
          <w:color w:val="4EC9B0"/>
          <w:sz w:val="21"/>
          <w:szCs w:val="21"/>
          <w:lang w:eastAsia="en-IN"/>
        </w:rPr>
        <w:t>Collections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>.</w:t>
      </w:r>
      <w:r>
        <w:rPr>
          <w:rFonts w:hint="default" w:eastAsia="Times New Roman" w:cs="Times New Roman" w:asciiTheme="minorAscii" w:hAnsiTheme="minorAscii"/>
          <w:color w:val="4EC9B0"/>
          <w:sz w:val="21"/>
          <w:szCs w:val="21"/>
          <w:lang w:eastAsia="en-IN"/>
        </w:rPr>
        <w:t>Generic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</w:pPr>
      <w:r>
        <w:rPr>
          <w:rFonts w:hint="default" w:eastAsia="Times New Roman" w:cs="Times New Roman" w:asciiTheme="minorAscii" w:hAnsiTheme="minorAscii"/>
          <w:color w:val="C586C0"/>
          <w:sz w:val="21"/>
          <w:szCs w:val="21"/>
          <w:lang w:eastAsia="en-IN"/>
        </w:rPr>
        <w:t>using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 xml:space="preserve"> </w:t>
      </w:r>
      <w:r>
        <w:rPr>
          <w:rFonts w:hint="default" w:eastAsia="Times New Roman" w:cs="Times New Roman" w:asciiTheme="minorAscii" w:hAnsiTheme="minorAscii"/>
          <w:color w:val="4EC9B0"/>
          <w:sz w:val="21"/>
          <w:szCs w:val="21"/>
          <w:lang w:eastAsia="en-IN"/>
        </w:rPr>
        <w:t>System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>.</w:t>
      </w:r>
      <w:r>
        <w:rPr>
          <w:rFonts w:hint="default" w:eastAsia="Times New Roman" w:cs="Times New Roman" w:asciiTheme="minorAscii" w:hAnsiTheme="minorAscii"/>
          <w:color w:val="4EC9B0"/>
          <w:sz w:val="21"/>
          <w:szCs w:val="21"/>
          <w:lang w:eastAsia="en-IN"/>
        </w:rPr>
        <w:t>Linq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</w:pPr>
      <w:r>
        <w:rPr>
          <w:rFonts w:hint="default" w:eastAsia="Times New Roman" w:cs="Times New Roman" w:asciiTheme="minorAscii" w:hAnsiTheme="minorAscii"/>
          <w:color w:val="C586C0"/>
          <w:sz w:val="21"/>
          <w:szCs w:val="21"/>
          <w:lang w:eastAsia="en-IN"/>
        </w:rPr>
        <w:t>using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 xml:space="preserve"> </w:t>
      </w:r>
      <w:r>
        <w:rPr>
          <w:rFonts w:hint="default" w:eastAsia="Times New Roman" w:cs="Times New Roman" w:asciiTheme="minorAscii" w:hAnsiTheme="minorAscii"/>
          <w:color w:val="4EC9B0"/>
          <w:sz w:val="21"/>
          <w:szCs w:val="21"/>
          <w:lang w:eastAsia="en-IN"/>
        </w:rPr>
        <w:t>System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>.</w:t>
      </w:r>
      <w:r>
        <w:rPr>
          <w:rFonts w:hint="default" w:eastAsia="Times New Roman" w:cs="Times New Roman" w:asciiTheme="minorAscii" w:hAnsiTheme="minorAscii"/>
          <w:color w:val="4EC9B0"/>
          <w:sz w:val="21"/>
          <w:szCs w:val="21"/>
          <w:lang w:eastAsia="en-IN"/>
        </w:rPr>
        <w:t>Web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</w:pPr>
      <w:r>
        <w:rPr>
          <w:rFonts w:hint="default" w:eastAsia="Times New Roman" w:cs="Times New Roman" w:asciiTheme="minorAscii" w:hAnsiTheme="minorAscii"/>
          <w:color w:val="C586C0"/>
          <w:sz w:val="21"/>
          <w:szCs w:val="21"/>
          <w:lang w:eastAsia="en-IN"/>
        </w:rPr>
        <w:t>using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 xml:space="preserve"> </w:t>
      </w:r>
      <w:r>
        <w:rPr>
          <w:rFonts w:hint="default" w:eastAsia="Times New Roman" w:cs="Times New Roman" w:asciiTheme="minorAscii" w:hAnsiTheme="minorAscii"/>
          <w:color w:val="4EC9B0"/>
          <w:sz w:val="21"/>
          <w:szCs w:val="21"/>
          <w:lang w:eastAsia="en-IN"/>
        </w:rPr>
        <w:t>System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>.</w:t>
      </w:r>
      <w:r>
        <w:rPr>
          <w:rFonts w:hint="default" w:eastAsia="Times New Roman" w:cs="Times New Roman" w:asciiTheme="minorAscii" w:hAnsiTheme="minorAscii"/>
          <w:color w:val="4EC9B0"/>
          <w:sz w:val="21"/>
          <w:szCs w:val="21"/>
          <w:lang w:eastAsia="en-IN"/>
        </w:rPr>
        <w:t>Web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>.</w:t>
      </w:r>
      <w:r>
        <w:rPr>
          <w:rFonts w:hint="default" w:eastAsia="Times New Roman" w:cs="Times New Roman" w:asciiTheme="minorAscii" w:hAnsiTheme="minorAscii"/>
          <w:color w:val="4EC9B0"/>
          <w:sz w:val="21"/>
          <w:szCs w:val="21"/>
          <w:lang w:eastAsia="en-IN"/>
        </w:rPr>
        <w:t>Services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</w:pPr>
      <w:r>
        <w:rPr>
          <w:rFonts w:hint="default" w:eastAsia="Times New Roman" w:cs="Times New Roman" w:asciiTheme="minorAscii" w:hAnsiTheme="minorAscii"/>
          <w:color w:val="569CD6"/>
          <w:sz w:val="21"/>
          <w:szCs w:val="21"/>
          <w:lang w:eastAsia="en-IN"/>
        </w:rPr>
        <w:t>namespace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 xml:space="preserve"> </w:t>
      </w:r>
      <w:r>
        <w:rPr>
          <w:rFonts w:hint="default" w:eastAsia="Times New Roman" w:cs="Times New Roman" w:asciiTheme="minorAscii" w:hAnsiTheme="minorAscii"/>
          <w:color w:val="4EC9B0"/>
          <w:sz w:val="21"/>
          <w:szCs w:val="21"/>
          <w:lang w:eastAsia="en-IN"/>
        </w:rPr>
        <w:t>SimpleCalcService</w:t>
      </w:r>
    </w:p>
    <w:p>
      <w:pPr>
        <w:shd w:val="clear" w:color="auto" w:fill="1E1E1E"/>
        <w:spacing w:after="0" w:line="285" w:lineRule="atLeast"/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</w:pP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</w:pP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 xml:space="preserve">    </w:t>
      </w:r>
      <w:r>
        <w:rPr>
          <w:rFonts w:hint="default" w:eastAsia="Times New Roman" w:cs="Times New Roman" w:asciiTheme="minorAscii" w:hAnsiTheme="minorAscii"/>
          <w:color w:val="6A9955"/>
          <w:sz w:val="21"/>
          <w:szCs w:val="21"/>
          <w:lang w:eastAsia="en-IN"/>
        </w:rPr>
        <w:t xml:space="preserve">/// </w:t>
      </w:r>
      <w:r>
        <w:rPr>
          <w:rFonts w:hint="default" w:eastAsia="Times New Roman" w:cs="Times New Roman" w:asciiTheme="minorAscii" w:hAnsiTheme="minorAscii"/>
          <w:color w:val="808080"/>
          <w:sz w:val="21"/>
          <w:szCs w:val="21"/>
          <w:lang w:eastAsia="en-IN"/>
        </w:rPr>
        <w:t>&lt;</w:t>
      </w:r>
      <w:r>
        <w:rPr>
          <w:rFonts w:hint="default" w:eastAsia="Times New Roman" w:cs="Times New Roman" w:asciiTheme="minorAscii" w:hAnsiTheme="minorAscii"/>
          <w:color w:val="569CD6"/>
          <w:sz w:val="21"/>
          <w:szCs w:val="21"/>
          <w:lang w:eastAsia="en-IN"/>
        </w:rPr>
        <w:t>summary</w:t>
      </w:r>
      <w:r>
        <w:rPr>
          <w:rFonts w:hint="default" w:eastAsia="Times New Roman" w:cs="Times New Roman" w:asciiTheme="minorAscii" w:hAnsiTheme="minorAscii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</w:pP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 xml:space="preserve">    </w:t>
      </w:r>
      <w:r>
        <w:rPr>
          <w:rFonts w:hint="default" w:eastAsia="Times New Roman" w:cs="Times New Roman" w:asciiTheme="minorAscii" w:hAnsiTheme="minorAscii"/>
          <w:color w:val="6A9955"/>
          <w:sz w:val="21"/>
          <w:szCs w:val="21"/>
          <w:lang w:eastAsia="en-IN"/>
        </w:rPr>
        <w:t>/// Summary description for CalcService</w:t>
      </w:r>
    </w:p>
    <w:p>
      <w:pPr>
        <w:shd w:val="clear" w:color="auto" w:fill="1E1E1E"/>
        <w:spacing w:after="0" w:line="285" w:lineRule="atLeast"/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</w:pP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 xml:space="preserve">    </w:t>
      </w:r>
      <w:r>
        <w:rPr>
          <w:rFonts w:hint="default" w:eastAsia="Times New Roman" w:cs="Times New Roman" w:asciiTheme="minorAscii" w:hAnsiTheme="minorAscii"/>
          <w:color w:val="6A9955"/>
          <w:sz w:val="21"/>
          <w:szCs w:val="21"/>
          <w:lang w:eastAsia="en-IN"/>
        </w:rPr>
        <w:t xml:space="preserve">/// </w:t>
      </w:r>
      <w:r>
        <w:rPr>
          <w:rFonts w:hint="default" w:eastAsia="Times New Roman" w:cs="Times New Roman" w:asciiTheme="minorAscii" w:hAnsiTheme="minorAscii"/>
          <w:color w:val="808080"/>
          <w:sz w:val="21"/>
          <w:szCs w:val="21"/>
          <w:lang w:eastAsia="en-IN"/>
        </w:rPr>
        <w:t>&lt;/</w:t>
      </w:r>
      <w:r>
        <w:rPr>
          <w:rFonts w:hint="default" w:eastAsia="Times New Roman" w:cs="Times New Roman" w:asciiTheme="minorAscii" w:hAnsiTheme="minorAscii"/>
          <w:color w:val="569CD6"/>
          <w:sz w:val="21"/>
          <w:szCs w:val="21"/>
          <w:lang w:eastAsia="en-IN"/>
        </w:rPr>
        <w:t>summary</w:t>
      </w:r>
      <w:r>
        <w:rPr>
          <w:rFonts w:hint="default" w:eastAsia="Times New Roman" w:cs="Times New Roman" w:asciiTheme="minorAscii" w:hAnsiTheme="minorAscii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</w:pP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>    [</w:t>
      </w:r>
      <w:r>
        <w:rPr>
          <w:rFonts w:hint="default" w:eastAsia="Times New Roman" w:cs="Times New Roman" w:asciiTheme="minorAscii" w:hAnsiTheme="minorAscii"/>
          <w:color w:val="4EC9B0"/>
          <w:sz w:val="21"/>
          <w:szCs w:val="21"/>
          <w:lang w:eastAsia="en-IN"/>
        </w:rPr>
        <w:t>WebService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>(</w:t>
      </w:r>
      <w:r>
        <w:rPr>
          <w:rFonts w:hint="default" w:eastAsia="Times New Roman" w:cs="Times New Roman" w:asciiTheme="minorAscii" w:hAnsiTheme="minorAscii"/>
          <w:color w:val="9CDCFE"/>
          <w:sz w:val="21"/>
          <w:szCs w:val="21"/>
          <w:lang w:eastAsia="en-IN"/>
        </w:rPr>
        <w:t>Namespace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 xml:space="preserve"> = </w:t>
      </w:r>
      <w:r>
        <w:rPr>
          <w:rFonts w:hint="default" w:eastAsia="Times New Roman" w:cs="Times New Roman" w:asciiTheme="minorAscii" w:hAnsiTheme="minorAscii"/>
          <w:color w:val="CE9178"/>
          <w:sz w:val="21"/>
          <w:szCs w:val="21"/>
          <w:lang w:eastAsia="en-IN"/>
        </w:rPr>
        <w:t>"http://tempuri.org/"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>)]</w:t>
      </w:r>
    </w:p>
    <w:p>
      <w:pPr>
        <w:shd w:val="clear" w:color="auto" w:fill="1E1E1E"/>
        <w:spacing w:after="0" w:line="285" w:lineRule="atLeast"/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</w:pP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>    [</w:t>
      </w:r>
      <w:r>
        <w:rPr>
          <w:rFonts w:hint="default" w:eastAsia="Times New Roman" w:cs="Times New Roman" w:asciiTheme="minorAscii" w:hAnsiTheme="minorAscii"/>
          <w:color w:val="4EC9B0"/>
          <w:sz w:val="21"/>
          <w:szCs w:val="21"/>
          <w:lang w:eastAsia="en-IN"/>
        </w:rPr>
        <w:t>WebServiceBinding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>(</w:t>
      </w:r>
      <w:r>
        <w:rPr>
          <w:rFonts w:hint="default" w:eastAsia="Times New Roman" w:cs="Times New Roman" w:asciiTheme="minorAscii" w:hAnsiTheme="minorAscii"/>
          <w:color w:val="9CDCFE"/>
          <w:sz w:val="21"/>
          <w:szCs w:val="21"/>
          <w:lang w:eastAsia="en-IN"/>
        </w:rPr>
        <w:t>ConformsTo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 xml:space="preserve"> = </w:t>
      </w:r>
      <w:r>
        <w:rPr>
          <w:rFonts w:hint="default" w:eastAsia="Times New Roman" w:cs="Times New Roman" w:asciiTheme="minorAscii" w:hAnsiTheme="minorAscii"/>
          <w:color w:val="9CDCFE"/>
          <w:sz w:val="21"/>
          <w:szCs w:val="21"/>
          <w:lang w:eastAsia="en-IN"/>
        </w:rPr>
        <w:t>WsiProfiles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>.</w:t>
      </w:r>
      <w:r>
        <w:rPr>
          <w:rFonts w:hint="default" w:eastAsia="Times New Roman" w:cs="Times New Roman" w:asciiTheme="minorAscii" w:hAnsiTheme="minorAscii"/>
          <w:color w:val="9CDCFE"/>
          <w:sz w:val="21"/>
          <w:szCs w:val="21"/>
          <w:lang w:eastAsia="en-IN"/>
        </w:rPr>
        <w:t>BasicProfile1_1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>)]</w:t>
      </w:r>
    </w:p>
    <w:p>
      <w:pPr>
        <w:shd w:val="clear" w:color="auto" w:fill="1E1E1E"/>
        <w:spacing w:after="0" w:line="285" w:lineRule="atLeast"/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</w:pP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>    [</w:t>
      </w:r>
      <w:r>
        <w:rPr>
          <w:rFonts w:hint="default" w:eastAsia="Times New Roman" w:cs="Times New Roman" w:asciiTheme="minorAscii" w:hAnsiTheme="minorAscii"/>
          <w:color w:val="4EC9B0"/>
          <w:sz w:val="21"/>
          <w:szCs w:val="21"/>
          <w:lang w:eastAsia="en-IN"/>
        </w:rPr>
        <w:t>System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>.</w:t>
      </w:r>
      <w:r>
        <w:rPr>
          <w:rFonts w:hint="default" w:eastAsia="Times New Roman" w:cs="Times New Roman" w:asciiTheme="minorAscii" w:hAnsiTheme="minorAscii"/>
          <w:color w:val="4EC9B0"/>
          <w:sz w:val="21"/>
          <w:szCs w:val="21"/>
          <w:lang w:eastAsia="en-IN"/>
        </w:rPr>
        <w:t>ComponentModel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>.</w:t>
      </w:r>
      <w:r>
        <w:rPr>
          <w:rFonts w:hint="default" w:eastAsia="Times New Roman" w:cs="Times New Roman" w:asciiTheme="minorAscii" w:hAnsiTheme="minorAscii"/>
          <w:color w:val="4EC9B0"/>
          <w:sz w:val="21"/>
          <w:szCs w:val="21"/>
          <w:lang w:eastAsia="en-IN"/>
        </w:rPr>
        <w:t>ToolboxItem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>(</w:t>
      </w:r>
      <w:r>
        <w:rPr>
          <w:rFonts w:hint="default" w:eastAsia="Times New Roman" w:cs="Times New Roman" w:asciiTheme="minorAscii" w:hAnsiTheme="minorAscii"/>
          <w:color w:val="569CD6"/>
          <w:sz w:val="21"/>
          <w:szCs w:val="21"/>
          <w:lang w:eastAsia="en-IN"/>
        </w:rPr>
        <w:t>false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>)]</w:t>
      </w:r>
    </w:p>
    <w:p>
      <w:pPr>
        <w:shd w:val="clear" w:color="auto" w:fill="1E1E1E"/>
        <w:spacing w:after="0" w:line="285" w:lineRule="atLeast"/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</w:pP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 xml:space="preserve">    </w:t>
      </w:r>
      <w:r>
        <w:rPr>
          <w:rFonts w:hint="default" w:eastAsia="Times New Roman" w:cs="Times New Roman" w:asciiTheme="minorAscii" w:hAnsiTheme="minorAscii"/>
          <w:color w:val="6A9955"/>
          <w:sz w:val="21"/>
          <w:szCs w:val="21"/>
          <w:lang w:eastAsia="en-IN"/>
        </w:rPr>
        <w:t xml:space="preserve">// To allow this Web Service to be called from script, using ASP.NET AJAX, uncomment the following line. </w:t>
      </w:r>
    </w:p>
    <w:p>
      <w:pPr>
        <w:shd w:val="clear" w:color="auto" w:fill="1E1E1E"/>
        <w:spacing w:after="0" w:line="285" w:lineRule="atLeast"/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</w:pP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 xml:space="preserve">    </w:t>
      </w:r>
      <w:r>
        <w:rPr>
          <w:rFonts w:hint="default" w:eastAsia="Times New Roman" w:cs="Times New Roman" w:asciiTheme="minorAscii" w:hAnsiTheme="minorAscii"/>
          <w:color w:val="6A9955"/>
          <w:sz w:val="21"/>
          <w:szCs w:val="21"/>
          <w:lang w:eastAsia="en-IN"/>
        </w:rPr>
        <w:t>// [System.Web.Script.Services.ScriptService]</w:t>
      </w:r>
    </w:p>
    <w:p>
      <w:pPr>
        <w:shd w:val="clear" w:color="auto" w:fill="1E1E1E"/>
        <w:spacing w:after="0" w:line="285" w:lineRule="atLeast"/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</w:pP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 xml:space="preserve">    </w:t>
      </w:r>
      <w:r>
        <w:rPr>
          <w:rFonts w:hint="default" w:eastAsia="Times New Roman" w:cs="Times New Roman" w:asciiTheme="minorAscii" w:hAnsiTheme="minorAscii"/>
          <w:color w:val="569CD6"/>
          <w:sz w:val="21"/>
          <w:szCs w:val="21"/>
          <w:lang w:eastAsia="en-IN"/>
        </w:rPr>
        <w:t>public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 xml:space="preserve"> </w:t>
      </w:r>
      <w:r>
        <w:rPr>
          <w:rFonts w:hint="default" w:eastAsia="Times New Roman" w:cs="Times New Roman" w:asciiTheme="minorAscii" w:hAnsiTheme="minorAscii"/>
          <w:color w:val="569CD6"/>
          <w:sz w:val="21"/>
          <w:szCs w:val="21"/>
          <w:lang w:eastAsia="en-IN"/>
        </w:rPr>
        <w:t>class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 xml:space="preserve"> </w:t>
      </w:r>
      <w:r>
        <w:rPr>
          <w:rFonts w:hint="default" w:eastAsia="Times New Roman" w:cs="Times New Roman" w:asciiTheme="minorAscii" w:hAnsiTheme="minorAscii"/>
          <w:color w:val="4EC9B0"/>
          <w:sz w:val="21"/>
          <w:szCs w:val="21"/>
          <w:lang w:eastAsia="en-IN"/>
        </w:rPr>
        <w:t>CalcService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 xml:space="preserve"> : </w:t>
      </w:r>
      <w:r>
        <w:rPr>
          <w:rFonts w:hint="default" w:eastAsia="Times New Roman" w:cs="Times New Roman" w:asciiTheme="minorAscii" w:hAnsiTheme="minorAscii"/>
          <w:color w:val="4EC9B0"/>
          <w:sz w:val="21"/>
          <w:szCs w:val="21"/>
          <w:lang w:eastAsia="en-IN"/>
        </w:rPr>
        <w:t>System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>.</w:t>
      </w:r>
      <w:r>
        <w:rPr>
          <w:rFonts w:hint="default" w:eastAsia="Times New Roman" w:cs="Times New Roman" w:asciiTheme="minorAscii" w:hAnsiTheme="minorAscii"/>
          <w:color w:val="4EC9B0"/>
          <w:sz w:val="21"/>
          <w:szCs w:val="21"/>
          <w:lang w:eastAsia="en-IN"/>
        </w:rPr>
        <w:t>Web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>.</w:t>
      </w:r>
      <w:r>
        <w:rPr>
          <w:rFonts w:hint="default" w:eastAsia="Times New Roman" w:cs="Times New Roman" w:asciiTheme="minorAscii" w:hAnsiTheme="minorAscii"/>
          <w:color w:val="4EC9B0"/>
          <w:sz w:val="21"/>
          <w:szCs w:val="21"/>
          <w:lang w:eastAsia="en-IN"/>
        </w:rPr>
        <w:t>Services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>.</w:t>
      </w:r>
      <w:r>
        <w:rPr>
          <w:rFonts w:hint="default" w:eastAsia="Times New Roman" w:cs="Times New Roman" w:asciiTheme="minorAscii" w:hAnsiTheme="minorAscii"/>
          <w:color w:val="4EC9B0"/>
          <w:sz w:val="21"/>
          <w:szCs w:val="21"/>
          <w:lang w:eastAsia="en-IN"/>
        </w:rPr>
        <w:t>WebService</w:t>
      </w:r>
    </w:p>
    <w:p>
      <w:pPr>
        <w:shd w:val="clear" w:color="auto" w:fill="1E1E1E"/>
        <w:spacing w:after="0" w:line="285" w:lineRule="atLeast"/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</w:pP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>    {</w:t>
      </w:r>
    </w:p>
    <w:p>
      <w:pPr>
        <w:shd w:val="clear" w:color="auto" w:fill="1E1E1E"/>
        <w:spacing w:after="0" w:line="285" w:lineRule="atLeast"/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</w:pP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>        [</w:t>
      </w:r>
      <w:r>
        <w:rPr>
          <w:rFonts w:hint="default" w:eastAsia="Times New Roman" w:cs="Times New Roman" w:asciiTheme="minorAscii" w:hAnsiTheme="minorAscii"/>
          <w:color w:val="4EC9B0"/>
          <w:sz w:val="21"/>
          <w:szCs w:val="21"/>
          <w:lang w:eastAsia="en-IN"/>
        </w:rPr>
        <w:t>WebMethod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>]</w:t>
      </w:r>
    </w:p>
    <w:p>
      <w:pPr>
        <w:shd w:val="clear" w:color="auto" w:fill="1E1E1E"/>
        <w:spacing w:after="0" w:line="285" w:lineRule="atLeast"/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</w:pP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 xml:space="preserve">        </w:t>
      </w:r>
      <w:r>
        <w:rPr>
          <w:rFonts w:hint="default" w:eastAsia="Times New Roman" w:cs="Times New Roman" w:asciiTheme="minorAscii" w:hAnsiTheme="minorAscii"/>
          <w:color w:val="569CD6"/>
          <w:sz w:val="21"/>
          <w:szCs w:val="21"/>
          <w:lang w:eastAsia="en-IN"/>
        </w:rPr>
        <w:t>public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 xml:space="preserve"> </w:t>
      </w:r>
      <w:r>
        <w:rPr>
          <w:rFonts w:hint="default" w:eastAsia="Times New Roman" w:cs="Times New Roman" w:asciiTheme="minorAscii" w:hAnsiTheme="minorAscii"/>
          <w:color w:val="569CD6"/>
          <w:sz w:val="21"/>
          <w:szCs w:val="21"/>
          <w:lang w:eastAsia="en-IN"/>
        </w:rPr>
        <w:t>int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 xml:space="preserve"> </w:t>
      </w:r>
      <w:r>
        <w:rPr>
          <w:rFonts w:hint="default" w:eastAsia="Times New Roman" w:cs="Times New Roman" w:asciiTheme="minorAscii" w:hAnsiTheme="minorAscii"/>
          <w:color w:val="DCDCAA"/>
          <w:sz w:val="21"/>
          <w:szCs w:val="21"/>
          <w:lang w:eastAsia="en-IN"/>
        </w:rPr>
        <w:t>Add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>(</w:t>
      </w:r>
      <w:r>
        <w:rPr>
          <w:rFonts w:hint="default" w:eastAsia="Times New Roman" w:cs="Times New Roman" w:asciiTheme="minorAscii" w:hAnsiTheme="minorAscii"/>
          <w:color w:val="569CD6"/>
          <w:sz w:val="21"/>
          <w:szCs w:val="21"/>
          <w:lang w:eastAsia="en-IN"/>
        </w:rPr>
        <w:t>int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 xml:space="preserve"> </w:t>
      </w:r>
      <w:r>
        <w:rPr>
          <w:rFonts w:hint="default" w:eastAsia="Times New Roman" w:cs="Times New Roman" w:asciiTheme="minorAscii" w:hAnsiTheme="minorAscii"/>
          <w:color w:val="9CDCFE"/>
          <w:sz w:val="21"/>
          <w:szCs w:val="21"/>
          <w:lang w:eastAsia="en-IN"/>
        </w:rPr>
        <w:t>num1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 xml:space="preserve">, </w:t>
      </w:r>
      <w:r>
        <w:rPr>
          <w:rFonts w:hint="default" w:eastAsia="Times New Roman" w:cs="Times New Roman" w:asciiTheme="minorAscii" w:hAnsiTheme="minorAscii"/>
          <w:color w:val="569CD6"/>
          <w:sz w:val="21"/>
          <w:szCs w:val="21"/>
          <w:lang w:eastAsia="en-IN"/>
        </w:rPr>
        <w:t>int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 xml:space="preserve"> </w:t>
      </w:r>
      <w:r>
        <w:rPr>
          <w:rFonts w:hint="default" w:eastAsia="Times New Roman" w:cs="Times New Roman" w:asciiTheme="minorAscii" w:hAnsiTheme="minorAscii"/>
          <w:color w:val="9CDCFE"/>
          <w:sz w:val="21"/>
          <w:szCs w:val="21"/>
          <w:lang w:eastAsia="en-IN"/>
        </w:rPr>
        <w:t>num2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</w:pP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>        {</w:t>
      </w:r>
    </w:p>
    <w:p>
      <w:pPr>
        <w:shd w:val="clear" w:color="auto" w:fill="1E1E1E"/>
        <w:spacing w:after="0" w:line="285" w:lineRule="atLeast"/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</w:pP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 xml:space="preserve">            </w:t>
      </w:r>
      <w:r>
        <w:rPr>
          <w:rFonts w:hint="default" w:eastAsia="Times New Roman" w:cs="Times New Roman" w:asciiTheme="minorAscii" w:hAnsiTheme="minorAscii"/>
          <w:color w:val="C586C0"/>
          <w:sz w:val="21"/>
          <w:szCs w:val="21"/>
          <w:lang w:eastAsia="en-IN"/>
        </w:rPr>
        <w:t>return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 xml:space="preserve"> </w:t>
      </w:r>
      <w:r>
        <w:rPr>
          <w:rFonts w:hint="default" w:eastAsia="Times New Roman" w:cs="Times New Roman" w:asciiTheme="minorAscii" w:hAnsiTheme="minorAscii"/>
          <w:color w:val="9CDCFE"/>
          <w:sz w:val="21"/>
          <w:szCs w:val="21"/>
          <w:lang w:eastAsia="en-IN"/>
        </w:rPr>
        <w:t>num1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 xml:space="preserve"> + </w:t>
      </w:r>
      <w:r>
        <w:rPr>
          <w:rFonts w:hint="default" w:eastAsia="Times New Roman" w:cs="Times New Roman" w:asciiTheme="minorAscii" w:hAnsiTheme="minorAscii"/>
          <w:color w:val="9CDCFE"/>
          <w:sz w:val="21"/>
          <w:szCs w:val="21"/>
          <w:lang w:eastAsia="en-IN"/>
        </w:rPr>
        <w:t>num2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</w:pP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>        }</w:t>
      </w:r>
    </w:p>
    <w:p>
      <w:pPr>
        <w:shd w:val="clear" w:color="auto" w:fill="1E1E1E"/>
        <w:spacing w:after="0" w:line="285" w:lineRule="atLeast"/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</w:pP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>        [</w:t>
      </w:r>
      <w:r>
        <w:rPr>
          <w:rFonts w:hint="default" w:eastAsia="Times New Roman" w:cs="Times New Roman" w:asciiTheme="minorAscii" w:hAnsiTheme="minorAscii"/>
          <w:color w:val="4EC9B0"/>
          <w:sz w:val="21"/>
          <w:szCs w:val="21"/>
          <w:lang w:eastAsia="en-IN"/>
        </w:rPr>
        <w:t>WebMethod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>]</w:t>
      </w:r>
    </w:p>
    <w:p>
      <w:pPr>
        <w:shd w:val="clear" w:color="auto" w:fill="1E1E1E"/>
        <w:spacing w:after="0" w:line="285" w:lineRule="atLeast"/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</w:pP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 xml:space="preserve">        </w:t>
      </w:r>
      <w:r>
        <w:rPr>
          <w:rFonts w:hint="default" w:eastAsia="Times New Roman" w:cs="Times New Roman" w:asciiTheme="minorAscii" w:hAnsiTheme="minorAscii"/>
          <w:color w:val="569CD6"/>
          <w:sz w:val="21"/>
          <w:szCs w:val="21"/>
          <w:lang w:eastAsia="en-IN"/>
        </w:rPr>
        <w:t>public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 xml:space="preserve"> </w:t>
      </w:r>
      <w:r>
        <w:rPr>
          <w:rFonts w:hint="default" w:eastAsia="Times New Roman" w:cs="Times New Roman" w:asciiTheme="minorAscii" w:hAnsiTheme="minorAscii"/>
          <w:color w:val="569CD6"/>
          <w:sz w:val="21"/>
          <w:szCs w:val="21"/>
          <w:lang w:eastAsia="en-IN"/>
        </w:rPr>
        <w:t>int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 xml:space="preserve"> </w:t>
      </w:r>
      <w:r>
        <w:rPr>
          <w:rFonts w:hint="default" w:eastAsia="Times New Roman" w:cs="Times New Roman" w:asciiTheme="minorAscii" w:hAnsiTheme="minorAscii"/>
          <w:color w:val="DCDCAA"/>
          <w:sz w:val="21"/>
          <w:szCs w:val="21"/>
          <w:lang w:eastAsia="en-IN"/>
        </w:rPr>
        <w:t>Sub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>(</w:t>
      </w:r>
      <w:r>
        <w:rPr>
          <w:rFonts w:hint="default" w:eastAsia="Times New Roman" w:cs="Times New Roman" w:asciiTheme="minorAscii" w:hAnsiTheme="minorAscii"/>
          <w:color w:val="569CD6"/>
          <w:sz w:val="21"/>
          <w:szCs w:val="21"/>
          <w:lang w:eastAsia="en-IN"/>
        </w:rPr>
        <w:t>int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 xml:space="preserve"> </w:t>
      </w:r>
      <w:r>
        <w:rPr>
          <w:rFonts w:hint="default" w:eastAsia="Times New Roman" w:cs="Times New Roman" w:asciiTheme="minorAscii" w:hAnsiTheme="minorAscii"/>
          <w:color w:val="9CDCFE"/>
          <w:sz w:val="21"/>
          <w:szCs w:val="21"/>
          <w:lang w:eastAsia="en-IN"/>
        </w:rPr>
        <w:t>num1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 xml:space="preserve">, </w:t>
      </w:r>
      <w:r>
        <w:rPr>
          <w:rFonts w:hint="default" w:eastAsia="Times New Roman" w:cs="Times New Roman" w:asciiTheme="minorAscii" w:hAnsiTheme="minorAscii"/>
          <w:color w:val="569CD6"/>
          <w:sz w:val="21"/>
          <w:szCs w:val="21"/>
          <w:lang w:eastAsia="en-IN"/>
        </w:rPr>
        <w:t>int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 xml:space="preserve"> </w:t>
      </w:r>
      <w:r>
        <w:rPr>
          <w:rFonts w:hint="default" w:eastAsia="Times New Roman" w:cs="Times New Roman" w:asciiTheme="minorAscii" w:hAnsiTheme="minorAscii"/>
          <w:color w:val="9CDCFE"/>
          <w:sz w:val="21"/>
          <w:szCs w:val="21"/>
          <w:lang w:eastAsia="en-IN"/>
        </w:rPr>
        <w:t>num2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</w:pP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>        {</w:t>
      </w:r>
    </w:p>
    <w:p>
      <w:pPr>
        <w:shd w:val="clear" w:color="auto" w:fill="1E1E1E"/>
        <w:spacing w:after="0" w:line="285" w:lineRule="atLeast"/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</w:pP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 xml:space="preserve">            </w:t>
      </w:r>
      <w:r>
        <w:rPr>
          <w:rFonts w:hint="default" w:eastAsia="Times New Roman" w:cs="Times New Roman" w:asciiTheme="minorAscii" w:hAnsiTheme="minorAscii"/>
          <w:color w:val="C586C0"/>
          <w:sz w:val="21"/>
          <w:szCs w:val="21"/>
          <w:lang w:eastAsia="en-IN"/>
        </w:rPr>
        <w:t>return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 xml:space="preserve"> </w:t>
      </w:r>
      <w:r>
        <w:rPr>
          <w:rFonts w:hint="default" w:eastAsia="Times New Roman" w:cs="Times New Roman" w:asciiTheme="minorAscii" w:hAnsiTheme="minorAscii"/>
          <w:color w:val="9CDCFE"/>
          <w:sz w:val="21"/>
          <w:szCs w:val="21"/>
          <w:lang w:eastAsia="en-IN"/>
        </w:rPr>
        <w:t>num1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 xml:space="preserve"> - </w:t>
      </w:r>
      <w:r>
        <w:rPr>
          <w:rFonts w:hint="default" w:eastAsia="Times New Roman" w:cs="Times New Roman" w:asciiTheme="minorAscii" w:hAnsiTheme="minorAscii"/>
          <w:color w:val="9CDCFE"/>
          <w:sz w:val="21"/>
          <w:szCs w:val="21"/>
          <w:lang w:eastAsia="en-IN"/>
        </w:rPr>
        <w:t>num2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</w:pP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>        }</w:t>
      </w:r>
    </w:p>
    <w:p>
      <w:pPr>
        <w:shd w:val="clear" w:color="auto" w:fill="1E1E1E"/>
        <w:spacing w:after="0" w:line="285" w:lineRule="atLeast"/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</w:pP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>        [</w:t>
      </w:r>
      <w:r>
        <w:rPr>
          <w:rFonts w:hint="default" w:eastAsia="Times New Roman" w:cs="Times New Roman" w:asciiTheme="minorAscii" w:hAnsiTheme="minorAscii"/>
          <w:color w:val="4EC9B0"/>
          <w:sz w:val="21"/>
          <w:szCs w:val="21"/>
          <w:lang w:eastAsia="en-IN"/>
        </w:rPr>
        <w:t>WebMethod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>]</w:t>
      </w:r>
    </w:p>
    <w:p>
      <w:pPr>
        <w:shd w:val="clear" w:color="auto" w:fill="1E1E1E"/>
        <w:spacing w:after="0" w:line="285" w:lineRule="atLeast"/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</w:pP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 xml:space="preserve">        </w:t>
      </w:r>
      <w:r>
        <w:rPr>
          <w:rFonts w:hint="default" w:eastAsia="Times New Roman" w:cs="Times New Roman" w:asciiTheme="minorAscii" w:hAnsiTheme="minorAscii"/>
          <w:color w:val="569CD6"/>
          <w:sz w:val="21"/>
          <w:szCs w:val="21"/>
          <w:lang w:eastAsia="en-IN"/>
        </w:rPr>
        <w:t>public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 xml:space="preserve"> </w:t>
      </w:r>
      <w:r>
        <w:rPr>
          <w:rFonts w:hint="default" w:eastAsia="Times New Roman" w:cs="Times New Roman" w:asciiTheme="minorAscii" w:hAnsiTheme="minorAscii"/>
          <w:color w:val="569CD6"/>
          <w:sz w:val="21"/>
          <w:szCs w:val="21"/>
          <w:lang w:eastAsia="en-IN"/>
        </w:rPr>
        <w:t>int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 xml:space="preserve"> </w:t>
      </w:r>
      <w:r>
        <w:rPr>
          <w:rFonts w:hint="default" w:eastAsia="Times New Roman" w:cs="Times New Roman" w:asciiTheme="minorAscii" w:hAnsiTheme="minorAscii"/>
          <w:color w:val="DCDCAA"/>
          <w:sz w:val="21"/>
          <w:szCs w:val="21"/>
          <w:lang w:eastAsia="en-IN"/>
        </w:rPr>
        <w:t>Mult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>(</w:t>
      </w:r>
      <w:r>
        <w:rPr>
          <w:rFonts w:hint="default" w:eastAsia="Times New Roman" w:cs="Times New Roman" w:asciiTheme="minorAscii" w:hAnsiTheme="minorAscii"/>
          <w:color w:val="569CD6"/>
          <w:sz w:val="21"/>
          <w:szCs w:val="21"/>
          <w:lang w:eastAsia="en-IN"/>
        </w:rPr>
        <w:t>int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 xml:space="preserve"> </w:t>
      </w:r>
      <w:r>
        <w:rPr>
          <w:rFonts w:hint="default" w:eastAsia="Times New Roman" w:cs="Times New Roman" w:asciiTheme="minorAscii" w:hAnsiTheme="minorAscii"/>
          <w:color w:val="9CDCFE"/>
          <w:sz w:val="21"/>
          <w:szCs w:val="21"/>
          <w:lang w:eastAsia="en-IN"/>
        </w:rPr>
        <w:t>num1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 xml:space="preserve">, </w:t>
      </w:r>
      <w:r>
        <w:rPr>
          <w:rFonts w:hint="default" w:eastAsia="Times New Roman" w:cs="Times New Roman" w:asciiTheme="minorAscii" w:hAnsiTheme="minorAscii"/>
          <w:color w:val="569CD6"/>
          <w:sz w:val="21"/>
          <w:szCs w:val="21"/>
          <w:lang w:eastAsia="en-IN"/>
        </w:rPr>
        <w:t>int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 xml:space="preserve"> </w:t>
      </w:r>
      <w:r>
        <w:rPr>
          <w:rFonts w:hint="default" w:eastAsia="Times New Roman" w:cs="Times New Roman" w:asciiTheme="minorAscii" w:hAnsiTheme="minorAscii"/>
          <w:color w:val="9CDCFE"/>
          <w:sz w:val="21"/>
          <w:szCs w:val="21"/>
          <w:lang w:eastAsia="en-IN"/>
        </w:rPr>
        <w:t>num2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</w:pP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>        {</w:t>
      </w:r>
    </w:p>
    <w:p>
      <w:pPr>
        <w:shd w:val="clear" w:color="auto" w:fill="1E1E1E"/>
        <w:spacing w:after="0" w:line="285" w:lineRule="atLeast"/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</w:pP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 xml:space="preserve">            </w:t>
      </w:r>
      <w:r>
        <w:rPr>
          <w:rFonts w:hint="default" w:eastAsia="Times New Roman" w:cs="Times New Roman" w:asciiTheme="minorAscii" w:hAnsiTheme="minorAscii"/>
          <w:color w:val="C586C0"/>
          <w:sz w:val="21"/>
          <w:szCs w:val="21"/>
          <w:lang w:eastAsia="en-IN"/>
        </w:rPr>
        <w:t>return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 xml:space="preserve"> </w:t>
      </w:r>
      <w:r>
        <w:rPr>
          <w:rFonts w:hint="default" w:eastAsia="Times New Roman" w:cs="Times New Roman" w:asciiTheme="minorAscii" w:hAnsiTheme="minorAscii"/>
          <w:color w:val="9CDCFE"/>
          <w:sz w:val="21"/>
          <w:szCs w:val="21"/>
          <w:lang w:eastAsia="en-IN"/>
        </w:rPr>
        <w:t>num1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 xml:space="preserve"> * </w:t>
      </w:r>
      <w:r>
        <w:rPr>
          <w:rFonts w:hint="default" w:eastAsia="Times New Roman" w:cs="Times New Roman" w:asciiTheme="minorAscii" w:hAnsiTheme="minorAscii"/>
          <w:color w:val="9CDCFE"/>
          <w:sz w:val="21"/>
          <w:szCs w:val="21"/>
          <w:lang w:eastAsia="en-IN"/>
        </w:rPr>
        <w:t>num2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</w:pP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>        }</w:t>
      </w:r>
    </w:p>
    <w:p>
      <w:pPr>
        <w:shd w:val="clear" w:color="auto" w:fill="1E1E1E"/>
        <w:spacing w:after="0" w:line="285" w:lineRule="atLeast"/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</w:pP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>        [</w:t>
      </w:r>
      <w:r>
        <w:rPr>
          <w:rFonts w:hint="default" w:eastAsia="Times New Roman" w:cs="Times New Roman" w:asciiTheme="minorAscii" w:hAnsiTheme="minorAscii"/>
          <w:color w:val="4EC9B0"/>
          <w:sz w:val="21"/>
          <w:szCs w:val="21"/>
          <w:lang w:eastAsia="en-IN"/>
        </w:rPr>
        <w:t>WebMethod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>]</w:t>
      </w:r>
    </w:p>
    <w:p>
      <w:pPr>
        <w:shd w:val="clear" w:color="auto" w:fill="1E1E1E"/>
        <w:spacing w:after="0" w:line="285" w:lineRule="atLeast"/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</w:pP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 xml:space="preserve">        </w:t>
      </w:r>
      <w:r>
        <w:rPr>
          <w:rFonts w:hint="default" w:eastAsia="Times New Roman" w:cs="Times New Roman" w:asciiTheme="minorAscii" w:hAnsiTheme="minorAscii"/>
          <w:color w:val="569CD6"/>
          <w:sz w:val="21"/>
          <w:szCs w:val="21"/>
          <w:lang w:eastAsia="en-IN"/>
        </w:rPr>
        <w:t>public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 xml:space="preserve"> </w:t>
      </w:r>
      <w:r>
        <w:rPr>
          <w:rFonts w:hint="default" w:eastAsia="Times New Roman" w:cs="Times New Roman" w:asciiTheme="minorAscii" w:hAnsiTheme="minorAscii"/>
          <w:color w:val="569CD6"/>
          <w:sz w:val="21"/>
          <w:szCs w:val="21"/>
          <w:lang w:eastAsia="en-IN"/>
        </w:rPr>
        <w:t>int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 xml:space="preserve"> </w:t>
      </w:r>
      <w:r>
        <w:rPr>
          <w:rFonts w:hint="default" w:eastAsia="Times New Roman" w:cs="Times New Roman" w:asciiTheme="minorAscii" w:hAnsiTheme="minorAscii"/>
          <w:color w:val="DCDCAA"/>
          <w:sz w:val="21"/>
          <w:szCs w:val="21"/>
          <w:lang w:eastAsia="en-IN"/>
        </w:rPr>
        <w:t>Div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>(</w:t>
      </w:r>
      <w:r>
        <w:rPr>
          <w:rFonts w:hint="default" w:eastAsia="Times New Roman" w:cs="Times New Roman" w:asciiTheme="minorAscii" w:hAnsiTheme="minorAscii"/>
          <w:color w:val="569CD6"/>
          <w:sz w:val="21"/>
          <w:szCs w:val="21"/>
          <w:lang w:eastAsia="en-IN"/>
        </w:rPr>
        <w:t>int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 xml:space="preserve"> </w:t>
      </w:r>
      <w:r>
        <w:rPr>
          <w:rFonts w:hint="default" w:eastAsia="Times New Roman" w:cs="Times New Roman" w:asciiTheme="minorAscii" w:hAnsiTheme="minorAscii"/>
          <w:color w:val="9CDCFE"/>
          <w:sz w:val="21"/>
          <w:szCs w:val="21"/>
          <w:lang w:eastAsia="en-IN"/>
        </w:rPr>
        <w:t>num1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 xml:space="preserve">, </w:t>
      </w:r>
      <w:r>
        <w:rPr>
          <w:rFonts w:hint="default" w:eastAsia="Times New Roman" w:cs="Times New Roman" w:asciiTheme="minorAscii" w:hAnsiTheme="minorAscii"/>
          <w:color w:val="569CD6"/>
          <w:sz w:val="21"/>
          <w:szCs w:val="21"/>
          <w:lang w:eastAsia="en-IN"/>
        </w:rPr>
        <w:t>int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 xml:space="preserve"> </w:t>
      </w:r>
      <w:r>
        <w:rPr>
          <w:rFonts w:hint="default" w:eastAsia="Times New Roman" w:cs="Times New Roman" w:asciiTheme="minorAscii" w:hAnsiTheme="minorAscii"/>
          <w:color w:val="9CDCFE"/>
          <w:sz w:val="21"/>
          <w:szCs w:val="21"/>
          <w:lang w:eastAsia="en-IN"/>
        </w:rPr>
        <w:t>num2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</w:pP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>        {</w:t>
      </w:r>
    </w:p>
    <w:p>
      <w:pPr>
        <w:shd w:val="clear" w:color="auto" w:fill="1E1E1E"/>
        <w:spacing w:after="0" w:line="285" w:lineRule="atLeast"/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</w:pP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 xml:space="preserve">            </w:t>
      </w:r>
      <w:r>
        <w:rPr>
          <w:rFonts w:hint="default" w:eastAsia="Times New Roman" w:cs="Times New Roman" w:asciiTheme="minorAscii" w:hAnsiTheme="minorAscii"/>
          <w:color w:val="C586C0"/>
          <w:sz w:val="21"/>
          <w:szCs w:val="21"/>
          <w:lang w:eastAsia="en-IN"/>
        </w:rPr>
        <w:t>return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 xml:space="preserve"> </w:t>
      </w:r>
      <w:r>
        <w:rPr>
          <w:rFonts w:hint="default" w:eastAsia="Times New Roman" w:cs="Times New Roman" w:asciiTheme="minorAscii" w:hAnsiTheme="minorAscii"/>
          <w:color w:val="9CDCFE"/>
          <w:sz w:val="21"/>
          <w:szCs w:val="21"/>
          <w:lang w:eastAsia="en-IN"/>
        </w:rPr>
        <w:t>num1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 xml:space="preserve"> / </w:t>
      </w:r>
      <w:r>
        <w:rPr>
          <w:rFonts w:hint="default" w:eastAsia="Times New Roman" w:cs="Times New Roman" w:asciiTheme="minorAscii" w:hAnsiTheme="minorAscii"/>
          <w:color w:val="9CDCFE"/>
          <w:sz w:val="21"/>
          <w:szCs w:val="21"/>
          <w:lang w:eastAsia="en-IN"/>
        </w:rPr>
        <w:t>num2</w:t>
      </w: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</w:pP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>        }</w:t>
      </w:r>
    </w:p>
    <w:p>
      <w:pPr>
        <w:shd w:val="clear" w:color="auto" w:fill="1E1E1E"/>
        <w:spacing w:after="0" w:line="285" w:lineRule="atLeast"/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</w:pP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</w:pPr>
      <w:r>
        <w:rPr>
          <w:rFonts w:hint="default" w:eastAsia="Times New Roman" w:cs="Times New Roman" w:asciiTheme="minorAscii" w:hAnsiTheme="minorAscii"/>
          <w:color w:val="D4D4D4"/>
          <w:sz w:val="21"/>
          <w:szCs w:val="21"/>
          <w:lang w:eastAsia="en-IN"/>
        </w:rPr>
        <w:t>}</w:t>
      </w:r>
    </w:p>
    <w:p>
      <w:pPr>
        <w:pStyle w:val="8"/>
        <w:shd w:val="clear" w:color="auto" w:fill="FFFFFF"/>
        <w:spacing w:before="480" w:beforeAutospacing="0" w:after="0" w:afterAutospacing="0" w:line="480" w:lineRule="atLeast"/>
        <w:rPr>
          <w:rFonts w:hint="default" w:asciiTheme="minorAscii" w:hAnsiTheme="minorAscii"/>
          <w:color w:val="292929"/>
          <w:spacing w:val="-1"/>
          <w:sz w:val="30"/>
          <w:szCs w:val="30"/>
        </w:rPr>
      </w:pPr>
      <w:r>
        <w:rPr>
          <w:rStyle w:val="7"/>
          <w:rFonts w:hint="default" w:asciiTheme="minorAscii" w:hAnsiTheme="minorAscii"/>
          <w:color w:val="292929"/>
          <w:spacing w:val="-1"/>
          <w:sz w:val="30"/>
          <w:szCs w:val="30"/>
        </w:rPr>
        <w:t>Call the Web Service on the Click Event of the Button</w:t>
      </w:r>
    </w:p>
    <w:p>
      <w:pPr>
        <w:pStyle w:val="8"/>
        <w:shd w:val="clear" w:color="auto" w:fill="FFFFFF"/>
        <w:spacing w:before="480" w:beforeAutospacing="0" w:after="0" w:afterAutospacing="0" w:line="480" w:lineRule="atLeast"/>
        <w:rPr>
          <w:rFonts w:hint="default" w:asciiTheme="minorAscii" w:hAnsiTheme="minorAscii"/>
          <w:color w:val="292929"/>
          <w:spacing w:val="-1"/>
          <w:sz w:val="30"/>
          <w:szCs w:val="30"/>
        </w:rPr>
      </w:pPr>
      <w:r>
        <w:rPr>
          <w:rFonts w:hint="default" w:asciiTheme="minorAscii" w:hAnsiTheme="minorAscii"/>
          <w:color w:val="292929"/>
          <w:spacing w:val="-1"/>
          <w:sz w:val="30"/>
          <w:szCs w:val="30"/>
        </w:rPr>
        <w:t>Double-click on the “Calculate” Button, then enter the following code.</w:t>
      </w:r>
    </w:p>
    <w:p>
      <w:pPr>
        <w:pStyle w:val="9"/>
        <w:shd w:val="clear" w:color="auto" w:fill="FFFFFF"/>
        <w:spacing w:before="514" w:beforeAutospacing="0" w:after="0" w:afterAutospacing="0" w:line="420" w:lineRule="atLeast"/>
        <w:ind w:left="1170"/>
        <w:rPr>
          <w:rFonts w:hint="default" w:cs="Segoe UI" w:asciiTheme="minorAscii" w:hAnsiTheme="minorAscii"/>
          <w:color w:val="292929"/>
          <w:spacing w:val="-1"/>
          <w:sz w:val="30"/>
          <w:szCs w:val="30"/>
        </w:rPr>
      </w:pPr>
      <w:r>
        <w:rPr>
          <w:rFonts w:hint="default" w:cs="Segoe UI" w:asciiTheme="minorAscii" w:hAnsiTheme="minorAscii"/>
          <w:color w:val="292929"/>
          <w:spacing w:val="-1"/>
          <w:sz w:val="30"/>
          <w:szCs w:val="30"/>
        </w:rPr>
        <w:t>private void button1_Click(object sender, EventArgs e) {</w:t>
      </w:r>
    </w:p>
    <w:p>
      <w:pPr>
        <w:pStyle w:val="9"/>
        <w:shd w:val="clear" w:color="auto" w:fill="FFFFFF"/>
        <w:spacing w:before="274" w:beforeAutospacing="0" w:after="0" w:afterAutospacing="0" w:line="420" w:lineRule="atLeast"/>
        <w:ind w:left="1170"/>
        <w:rPr>
          <w:rFonts w:hint="default" w:cs="Segoe UI" w:asciiTheme="minorAscii" w:hAnsiTheme="minorAscii"/>
          <w:color w:val="292929"/>
          <w:spacing w:val="-1"/>
          <w:sz w:val="30"/>
          <w:szCs w:val="30"/>
        </w:rPr>
      </w:pPr>
      <w:r>
        <w:rPr>
          <w:rFonts w:hint="default" w:cs="Segoe UI" w:asciiTheme="minorAscii" w:hAnsiTheme="minorAscii"/>
          <w:color w:val="292929"/>
          <w:spacing w:val="-1"/>
          <w:sz w:val="30"/>
          <w:szCs w:val="30"/>
        </w:rPr>
        <w:t>int num1, num2;</w:t>
      </w:r>
    </w:p>
    <w:p>
      <w:pPr>
        <w:pStyle w:val="9"/>
        <w:shd w:val="clear" w:color="auto" w:fill="FFFFFF"/>
        <w:spacing w:before="274" w:beforeAutospacing="0" w:after="0" w:afterAutospacing="0" w:line="420" w:lineRule="atLeast"/>
        <w:ind w:left="1170"/>
        <w:rPr>
          <w:rFonts w:hint="default" w:cs="Segoe UI" w:asciiTheme="minorAscii" w:hAnsiTheme="minorAscii"/>
          <w:color w:val="292929"/>
          <w:spacing w:val="-1"/>
          <w:sz w:val="30"/>
          <w:szCs w:val="30"/>
        </w:rPr>
      </w:pPr>
      <w:r>
        <w:rPr>
          <w:rFonts w:hint="default" w:cs="Segoe UI" w:asciiTheme="minorAscii" w:hAnsiTheme="minorAscii"/>
          <w:color w:val="292929"/>
          <w:spacing w:val="-1"/>
          <w:sz w:val="30"/>
          <w:szCs w:val="30"/>
        </w:rPr>
        <w:t>num1 = Convert.ToInt32(textBox1.Text);</w:t>
      </w:r>
    </w:p>
    <w:p>
      <w:pPr>
        <w:pStyle w:val="9"/>
        <w:shd w:val="clear" w:color="auto" w:fill="FFFFFF"/>
        <w:spacing w:before="274" w:beforeAutospacing="0" w:after="0" w:afterAutospacing="0" w:line="420" w:lineRule="atLeast"/>
        <w:ind w:left="1170"/>
        <w:rPr>
          <w:rFonts w:hint="default" w:cs="Segoe UI" w:asciiTheme="minorAscii" w:hAnsiTheme="minorAscii"/>
          <w:color w:val="292929"/>
          <w:spacing w:val="-1"/>
          <w:sz w:val="30"/>
          <w:szCs w:val="30"/>
        </w:rPr>
      </w:pPr>
      <w:r>
        <w:rPr>
          <w:rFonts w:hint="default" w:cs="Segoe UI" w:asciiTheme="minorAscii" w:hAnsiTheme="minorAscii"/>
          <w:color w:val="292929"/>
          <w:spacing w:val="-1"/>
          <w:sz w:val="30"/>
          <w:szCs w:val="30"/>
        </w:rPr>
        <w:t>num2 = Convert.ToInt32(textBox1.Text);</w:t>
      </w:r>
    </w:p>
    <w:p>
      <w:pPr>
        <w:pStyle w:val="9"/>
        <w:shd w:val="clear" w:color="auto" w:fill="FFFFFF"/>
        <w:spacing w:before="274" w:beforeAutospacing="0" w:after="0" w:afterAutospacing="0" w:line="420" w:lineRule="atLeast"/>
        <w:ind w:left="1170"/>
        <w:rPr>
          <w:rFonts w:hint="default" w:cs="Segoe UI" w:asciiTheme="minorAscii" w:hAnsiTheme="minorAscii"/>
          <w:color w:val="292929"/>
          <w:spacing w:val="-1"/>
          <w:sz w:val="30"/>
          <w:szCs w:val="30"/>
        </w:rPr>
      </w:pPr>
      <w:r>
        <w:rPr>
          <w:rFonts w:hint="default" w:cs="Segoe UI" w:asciiTheme="minorAscii" w:hAnsiTheme="minorAscii"/>
          <w:color w:val="292929"/>
          <w:spacing w:val="-1"/>
          <w:sz w:val="30"/>
          <w:szCs w:val="30"/>
        </w:rPr>
        <w:t>ServiceReference1.CalcServiceSoapClient proxy = new</w:t>
      </w:r>
    </w:p>
    <w:p>
      <w:pPr>
        <w:pStyle w:val="9"/>
        <w:shd w:val="clear" w:color="auto" w:fill="FFFFFF"/>
        <w:spacing w:before="274" w:beforeAutospacing="0" w:after="0" w:afterAutospacing="0" w:line="420" w:lineRule="atLeast"/>
        <w:ind w:left="1170"/>
        <w:rPr>
          <w:rFonts w:hint="default" w:cs="Segoe UI" w:asciiTheme="minorAscii" w:hAnsiTheme="minorAscii"/>
          <w:color w:val="292929"/>
          <w:spacing w:val="-1"/>
          <w:sz w:val="30"/>
          <w:szCs w:val="30"/>
        </w:rPr>
      </w:pPr>
      <w:r>
        <w:rPr>
          <w:rFonts w:hint="default" w:cs="Segoe UI" w:asciiTheme="minorAscii" w:hAnsiTheme="minorAscii"/>
          <w:color w:val="292929"/>
          <w:spacing w:val="-1"/>
          <w:sz w:val="30"/>
          <w:szCs w:val="30"/>
        </w:rPr>
        <w:t>ServiceReference1.CalcServiceSoapClient(); //Creating proxy object of Web Service</w:t>
      </w:r>
    </w:p>
    <w:p>
      <w:pPr>
        <w:pStyle w:val="9"/>
        <w:shd w:val="clear" w:color="auto" w:fill="FFFFFF"/>
        <w:spacing w:before="274" w:beforeAutospacing="0" w:after="0" w:afterAutospacing="0" w:line="420" w:lineRule="atLeast"/>
        <w:ind w:left="1170"/>
        <w:rPr>
          <w:rFonts w:hint="default" w:cs="Segoe UI" w:asciiTheme="minorAscii" w:hAnsiTheme="minorAscii"/>
          <w:color w:val="292929"/>
          <w:spacing w:val="-1"/>
          <w:sz w:val="30"/>
          <w:szCs w:val="30"/>
        </w:rPr>
      </w:pPr>
      <w:r>
        <w:rPr>
          <w:rFonts w:hint="default" w:cs="Segoe UI" w:asciiTheme="minorAscii" w:hAnsiTheme="minorAscii"/>
          <w:color w:val="292929"/>
          <w:spacing w:val="-1"/>
          <w:sz w:val="30"/>
          <w:szCs w:val="30"/>
        </w:rPr>
        <w:t>if (comboBox1.Text == “Add”) {</w:t>
      </w:r>
    </w:p>
    <w:p>
      <w:pPr>
        <w:pStyle w:val="9"/>
        <w:shd w:val="clear" w:color="auto" w:fill="FFFFFF"/>
        <w:spacing w:before="274" w:beforeAutospacing="0" w:after="0" w:afterAutospacing="0" w:line="420" w:lineRule="atLeast"/>
        <w:ind w:left="1170"/>
        <w:rPr>
          <w:rFonts w:hint="default" w:cs="Segoe UI" w:asciiTheme="minorAscii" w:hAnsiTheme="minorAscii"/>
          <w:color w:val="292929"/>
          <w:spacing w:val="-1"/>
          <w:sz w:val="30"/>
          <w:szCs w:val="30"/>
        </w:rPr>
      </w:pPr>
      <w:r>
        <w:rPr>
          <w:rFonts w:hint="default" w:cs="Segoe UI" w:asciiTheme="minorAscii" w:hAnsiTheme="minorAscii"/>
          <w:color w:val="292929"/>
          <w:spacing w:val="-1"/>
          <w:sz w:val="30"/>
          <w:szCs w:val="30"/>
        </w:rPr>
        <w:t>MessageBox.Show(proxy.Add(num1, num2).ToString()); //Calling Add method of CalcWeb Service</w:t>
      </w:r>
    </w:p>
    <w:p>
      <w:pPr>
        <w:pStyle w:val="9"/>
        <w:shd w:val="clear" w:color="auto" w:fill="FFFFFF"/>
        <w:spacing w:before="274" w:beforeAutospacing="0" w:after="0" w:afterAutospacing="0" w:line="420" w:lineRule="atLeast"/>
        <w:ind w:left="1170"/>
        <w:rPr>
          <w:rFonts w:hint="default" w:cs="Segoe UI" w:asciiTheme="minorAscii" w:hAnsiTheme="minorAscii"/>
          <w:color w:val="292929"/>
          <w:spacing w:val="-1"/>
          <w:sz w:val="30"/>
          <w:szCs w:val="30"/>
        </w:rPr>
      </w:pPr>
      <w:r>
        <w:rPr>
          <w:rFonts w:hint="default" w:cs="Segoe UI" w:asciiTheme="minorAscii" w:hAnsiTheme="minorAscii"/>
          <w:color w:val="292929"/>
          <w:spacing w:val="-1"/>
          <w:sz w:val="30"/>
          <w:szCs w:val="30"/>
        </w:rPr>
        <w:t>} else if (comboBox1.Text == “Sub”) {</w:t>
      </w:r>
    </w:p>
    <w:p>
      <w:pPr>
        <w:pStyle w:val="9"/>
        <w:shd w:val="clear" w:color="auto" w:fill="FFFFFF"/>
        <w:spacing w:before="274" w:beforeAutospacing="0" w:after="0" w:afterAutospacing="0" w:line="420" w:lineRule="atLeast"/>
        <w:ind w:left="1170"/>
        <w:rPr>
          <w:rFonts w:hint="default" w:cs="Segoe UI" w:asciiTheme="minorAscii" w:hAnsiTheme="minorAscii"/>
          <w:color w:val="292929"/>
          <w:spacing w:val="-1"/>
          <w:sz w:val="30"/>
          <w:szCs w:val="30"/>
        </w:rPr>
      </w:pPr>
      <w:r>
        <w:rPr>
          <w:rFonts w:hint="default" w:cs="Segoe UI" w:asciiTheme="minorAscii" w:hAnsiTheme="minorAscii"/>
          <w:color w:val="292929"/>
          <w:spacing w:val="-1"/>
          <w:sz w:val="30"/>
          <w:szCs w:val="30"/>
        </w:rPr>
        <w:t>MessageBox.Show(proxy.Sub(num1, num2).ToString());</w:t>
      </w:r>
    </w:p>
    <w:p>
      <w:pPr>
        <w:pStyle w:val="9"/>
        <w:shd w:val="clear" w:color="auto" w:fill="FFFFFF"/>
        <w:spacing w:before="274" w:beforeAutospacing="0" w:after="0" w:afterAutospacing="0" w:line="420" w:lineRule="atLeast"/>
        <w:ind w:left="1170"/>
        <w:rPr>
          <w:rFonts w:hint="default" w:cs="Segoe UI" w:asciiTheme="minorAscii" w:hAnsiTheme="minorAscii"/>
          <w:color w:val="292929"/>
          <w:spacing w:val="-1"/>
          <w:sz w:val="30"/>
          <w:szCs w:val="30"/>
        </w:rPr>
      </w:pPr>
      <w:r>
        <w:rPr>
          <w:rFonts w:hint="default" w:cs="Segoe UI" w:asciiTheme="minorAscii" w:hAnsiTheme="minorAscii"/>
          <w:color w:val="292929"/>
          <w:spacing w:val="-1"/>
          <w:sz w:val="30"/>
          <w:szCs w:val="30"/>
        </w:rPr>
        <w:t>} else if (comboBox1.Text == “Mul”) {</w:t>
      </w:r>
    </w:p>
    <w:p>
      <w:pPr>
        <w:pStyle w:val="9"/>
        <w:shd w:val="clear" w:color="auto" w:fill="FFFFFF"/>
        <w:spacing w:before="274" w:beforeAutospacing="0" w:after="0" w:afterAutospacing="0" w:line="420" w:lineRule="atLeast"/>
        <w:ind w:left="1170"/>
        <w:rPr>
          <w:rFonts w:hint="default" w:cs="Segoe UI" w:asciiTheme="minorAscii" w:hAnsiTheme="minorAscii"/>
          <w:color w:val="292929"/>
          <w:spacing w:val="-1"/>
          <w:sz w:val="30"/>
          <w:szCs w:val="30"/>
        </w:rPr>
      </w:pPr>
      <w:r>
        <w:rPr>
          <w:rFonts w:hint="default" w:cs="Segoe UI" w:asciiTheme="minorAscii" w:hAnsiTheme="minorAscii"/>
          <w:color w:val="292929"/>
          <w:spacing w:val="-1"/>
          <w:sz w:val="30"/>
          <w:szCs w:val="30"/>
        </w:rPr>
        <w:t>MessageBox.Show(proxy.Mult(num1, num2).ToString());</w:t>
      </w:r>
    </w:p>
    <w:p>
      <w:pPr>
        <w:pStyle w:val="9"/>
        <w:shd w:val="clear" w:color="auto" w:fill="FFFFFF"/>
        <w:spacing w:before="274" w:beforeAutospacing="0" w:after="0" w:afterAutospacing="0" w:line="420" w:lineRule="atLeast"/>
        <w:ind w:left="1170"/>
        <w:rPr>
          <w:rFonts w:hint="default" w:cs="Segoe UI" w:asciiTheme="minorAscii" w:hAnsiTheme="minorAscii"/>
          <w:color w:val="292929"/>
          <w:spacing w:val="-1"/>
          <w:sz w:val="30"/>
          <w:szCs w:val="30"/>
        </w:rPr>
      </w:pPr>
      <w:r>
        <w:rPr>
          <w:rFonts w:hint="default" w:cs="Segoe UI" w:asciiTheme="minorAscii" w:hAnsiTheme="minorAscii"/>
          <w:color w:val="292929"/>
          <w:spacing w:val="-1"/>
          <w:sz w:val="30"/>
          <w:szCs w:val="30"/>
        </w:rPr>
        <w:t>} else if (comboBox1.Text == “Div”) {</w:t>
      </w:r>
    </w:p>
    <w:p>
      <w:pPr>
        <w:pStyle w:val="9"/>
        <w:shd w:val="clear" w:color="auto" w:fill="FFFFFF"/>
        <w:spacing w:before="274" w:beforeAutospacing="0" w:after="0" w:afterAutospacing="0" w:line="420" w:lineRule="atLeast"/>
        <w:ind w:left="1170"/>
        <w:rPr>
          <w:rFonts w:hint="default" w:cs="Segoe UI" w:asciiTheme="minorAscii" w:hAnsiTheme="minorAscii"/>
          <w:color w:val="292929"/>
          <w:spacing w:val="-1"/>
          <w:sz w:val="30"/>
          <w:szCs w:val="30"/>
        </w:rPr>
      </w:pPr>
      <w:r>
        <w:rPr>
          <w:rFonts w:hint="default" w:cs="Segoe UI" w:asciiTheme="minorAscii" w:hAnsiTheme="minorAscii"/>
          <w:color w:val="292929"/>
          <w:spacing w:val="-1"/>
          <w:sz w:val="30"/>
          <w:szCs w:val="30"/>
        </w:rPr>
        <w:t>MessageBox.Show(proxy.Div(num1, num2).ToString());</w:t>
      </w:r>
    </w:p>
    <w:p>
      <w:pPr>
        <w:pStyle w:val="9"/>
        <w:shd w:val="clear" w:color="auto" w:fill="FFFFFF"/>
        <w:spacing w:before="274" w:beforeAutospacing="0" w:after="0" w:afterAutospacing="0" w:line="420" w:lineRule="atLeast"/>
        <w:ind w:left="1170"/>
        <w:rPr>
          <w:rFonts w:hint="default" w:cs="Segoe UI" w:asciiTheme="minorAscii" w:hAnsiTheme="minorAscii"/>
          <w:color w:val="292929"/>
          <w:spacing w:val="-1"/>
          <w:sz w:val="30"/>
          <w:szCs w:val="30"/>
        </w:rPr>
      </w:pPr>
      <w:r>
        <w:rPr>
          <w:rFonts w:hint="default" w:cs="Segoe UI" w:asciiTheme="minorAscii" w:hAnsiTheme="minorAscii"/>
          <w:color w:val="292929"/>
          <w:spacing w:val="-1"/>
          <w:sz w:val="30"/>
          <w:szCs w:val="30"/>
        </w:rPr>
        <w:t>}</w:t>
      </w:r>
    </w:p>
    <w:p>
      <w:pPr>
        <w:pStyle w:val="9"/>
        <w:shd w:val="clear" w:color="auto" w:fill="FFFFFF"/>
        <w:spacing w:before="274" w:beforeAutospacing="0" w:after="0" w:afterAutospacing="0" w:line="420" w:lineRule="atLeast"/>
        <w:ind w:left="1170"/>
        <w:rPr>
          <w:rFonts w:hint="default" w:cs="Segoe UI" w:asciiTheme="minorAscii" w:hAnsiTheme="minorAscii"/>
          <w:color w:val="292929"/>
          <w:spacing w:val="-1"/>
          <w:sz w:val="30"/>
          <w:szCs w:val="30"/>
        </w:rPr>
      </w:pPr>
      <w:r>
        <w:rPr>
          <w:rFonts w:hint="default" w:cs="Segoe UI" w:asciiTheme="minorAscii" w:hAnsiTheme="minorAscii"/>
          <w:color w:val="292929"/>
          <w:spacing w:val="-1"/>
          <w:sz w:val="30"/>
          <w:szCs w:val="30"/>
        </w:rPr>
        <w:t>}</w:t>
      </w:r>
    </w:p>
    <w:p>
      <w:pPr>
        <w:rPr>
          <w:rFonts w:hint="default" w:asciiTheme="minorAscii" w:hAnsiTheme="minorAscii"/>
          <w:lang w:val="en-US"/>
        </w:rPr>
      </w:pPr>
    </w:p>
    <w:p>
      <w:pPr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OUTPUT:</w:t>
      </w:r>
    </w:p>
    <w:p>
      <w:pPr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lang w:eastAsia="en-IN" w:bidi="mr-IN"/>
        </w:rPr>
        <w:drawing>
          <wp:inline distT="0" distB="0" distL="0" distR="0">
            <wp:extent cx="5341620" cy="274320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Manga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egoe UI">
    <w:altName w:val="FreeSans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058"/>
    <w:rsid w:val="0007735C"/>
    <w:rsid w:val="00152DF5"/>
    <w:rsid w:val="001836E3"/>
    <w:rsid w:val="00393058"/>
    <w:rsid w:val="003F1AFF"/>
    <w:rsid w:val="004D75CC"/>
    <w:rsid w:val="004E0EA4"/>
    <w:rsid w:val="00563392"/>
    <w:rsid w:val="00732A84"/>
    <w:rsid w:val="008863B9"/>
    <w:rsid w:val="009E5AB4"/>
    <w:rsid w:val="00B40CC7"/>
    <w:rsid w:val="00BD34C3"/>
    <w:rsid w:val="00C5130E"/>
    <w:rsid w:val="00C97042"/>
    <w:rsid w:val="00CA6D4C"/>
    <w:rsid w:val="00D4556B"/>
    <w:rsid w:val="00E1240C"/>
    <w:rsid w:val="00F95E08"/>
    <w:rsid w:val="7ADB3276"/>
    <w:rsid w:val="7F937C4F"/>
    <w:rsid w:val="FFEFC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7">
    <w:name w:val="Strong"/>
    <w:basedOn w:val="2"/>
    <w:qFormat/>
    <w:uiPriority w:val="22"/>
    <w:rPr>
      <w:b/>
      <w:bCs/>
    </w:rPr>
  </w:style>
  <w:style w:type="paragraph" w:customStyle="1" w:styleId="8">
    <w:name w:val="pw-post-body-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customStyle="1" w:styleId="9">
    <w:name w:val="jk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10">
    <w:name w:val="Header Char"/>
    <w:basedOn w:val="2"/>
    <w:link w:val="6"/>
    <w:qFormat/>
    <w:uiPriority w:val="99"/>
  </w:style>
  <w:style w:type="character" w:customStyle="1" w:styleId="11">
    <w:name w:val="Footer Char"/>
    <w:basedOn w:val="2"/>
    <w:link w:val="5"/>
    <w:qFormat/>
    <w:uiPriority w:val="99"/>
  </w:style>
  <w:style w:type="character" w:customStyle="1" w:styleId="12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316</Words>
  <Characters>1807</Characters>
  <Lines>15</Lines>
  <Paragraphs>4</Paragraphs>
  <TotalTime>1</TotalTime>
  <ScaleCrop>false</ScaleCrop>
  <LinksUpToDate>false</LinksUpToDate>
  <CharactersWithSpaces>2119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2023-05-23T23:35:00Z</dcterms:created>
  <dc:creator>Pranisha</dc:creator>
  <cp:lastModifiedBy>omkar</cp:lastModifiedBy>
  <dcterms:modified xsi:type="dcterms:W3CDTF">2023-05-27T12:10:57Z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