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3745F" w14:textId="77777777" w:rsidR="00AD325B" w:rsidRDefault="00AD325B" w:rsidP="00AD325B">
      <w:pPr>
        <w:pStyle w:val="NoSpacing"/>
        <w:spacing w:line="360" w:lineRule="auto"/>
        <w:jc w:val="center"/>
        <w:rPr>
          <w:rFonts w:ascii="Footlight MT Light" w:hAnsi="Footlight MT Light" w:cs="Times New Roman"/>
          <w:b/>
          <w:sz w:val="32"/>
          <w:szCs w:val="32"/>
        </w:rPr>
      </w:pPr>
      <w:r>
        <w:rPr>
          <w:rFonts w:ascii="Footlight MT Light" w:hAnsi="Footlight MT Light" w:cs="Times New Roman"/>
          <w:b/>
          <w:noProof/>
          <w:sz w:val="28"/>
          <w:szCs w:val="28"/>
          <w:lang w:val="en-IN" w:eastAsia="en-IN"/>
        </w:rPr>
        <w:drawing>
          <wp:anchor distT="0" distB="0" distL="114300" distR="114300" simplePos="0" relativeHeight="251659264" behindDoc="0" locked="0" layoutInCell="1" allowOverlap="1" wp14:anchorId="0D2941EA" wp14:editId="02D25E1E">
            <wp:simplePos x="0" y="0"/>
            <wp:positionH relativeFrom="margin">
              <wp:posOffset>-66675</wp:posOffset>
            </wp:positionH>
            <wp:positionV relativeFrom="paragraph">
              <wp:posOffset>-142875</wp:posOffset>
            </wp:positionV>
            <wp:extent cx="800100" cy="6477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00100" cy="647700"/>
                    </a:xfrm>
                    <a:prstGeom prst="rect">
                      <a:avLst/>
                    </a:prstGeom>
                    <a:noFill/>
                  </pic:spPr>
                </pic:pic>
              </a:graphicData>
            </a:graphic>
            <wp14:sizeRelH relativeFrom="margin">
              <wp14:pctWidth>0</wp14:pctWidth>
            </wp14:sizeRelH>
            <wp14:sizeRelV relativeFrom="margin">
              <wp14:pctHeight>0</wp14:pctHeight>
            </wp14:sizeRelV>
          </wp:anchor>
        </w:drawing>
      </w:r>
      <w:r>
        <w:tab/>
      </w:r>
      <w:r w:rsidRPr="00F272B9">
        <w:rPr>
          <w:rFonts w:ascii="Footlight MT Light" w:hAnsi="Footlight MT Light" w:cs="Times New Roman"/>
          <w:b/>
          <w:sz w:val="32"/>
          <w:szCs w:val="32"/>
        </w:rPr>
        <w:t>AMC ENGINEERING COLLEGE, BENGALURU – 560083</w:t>
      </w:r>
    </w:p>
    <w:p w14:paraId="4FF42884" w14:textId="77777777" w:rsidR="00AD325B" w:rsidRDefault="00AD325B" w:rsidP="00AD325B">
      <w:pPr>
        <w:pStyle w:val="NoSpacing"/>
        <w:spacing w:line="360" w:lineRule="auto"/>
        <w:jc w:val="center"/>
        <w:rPr>
          <w:rFonts w:ascii="Footlight MT Light" w:hAnsi="Footlight MT Light" w:cs="Times New Roman"/>
          <w:b/>
          <w:sz w:val="32"/>
          <w:szCs w:val="32"/>
        </w:rPr>
      </w:pPr>
      <w:r>
        <w:rPr>
          <w:rFonts w:ascii="Footlight MT Light" w:hAnsi="Footlight MT Light" w:cs="Times New Roman"/>
          <w:b/>
          <w:sz w:val="32"/>
          <w:szCs w:val="32"/>
        </w:rPr>
        <w:t xml:space="preserve">       </w:t>
      </w:r>
      <w:r w:rsidRPr="00F272B9">
        <w:rPr>
          <w:rFonts w:ascii="Footlight MT Light" w:hAnsi="Footlight MT Light" w:cs="Times New Roman"/>
          <w:b/>
          <w:sz w:val="32"/>
          <w:szCs w:val="32"/>
        </w:rPr>
        <w:t>Department of Computer Science &amp; Engineering</w:t>
      </w:r>
    </w:p>
    <w:p w14:paraId="64C33F25" w14:textId="77777777" w:rsidR="00CB43FD" w:rsidRDefault="00CB43FD" w:rsidP="00AD325B">
      <w:pPr>
        <w:tabs>
          <w:tab w:val="left" w:pos="2280"/>
        </w:tabs>
      </w:pPr>
    </w:p>
    <w:p w14:paraId="315A5D90" w14:textId="77777777" w:rsidR="00CB43FD" w:rsidRDefault="00CB43FD" w:rsidP="00CB43FD">
      <w:pPr>
        <w:ind w:left="720"/>
        <w:jc w:val="center"/>
        <w:rPr>
          <w:rFonts w:ascii="Times New Roman" w:hAnsi="Times New Roman" w:cs="Times New Roman"/>
          <w:b/>
        </w:rPr>
      </w:pPr>
      <w:r w:rsidRPr="00CB43FD">
        <w:rPr>
          <w:rFonts w:ascii="Times New Roman" w:hAnsi="Times New Roman" w:cs="Times New Roman"/>
          <w:b/>
        </w:rPr>
        <w:t>Project Evaluation Question</w:t>
      </w:r>
    </w:p>
    <w:p w14:paraId="72C41F19" w14:textId="77777777" w:rsidR="00552638" w:rsidRDefault="00552638" w:rsidP="00CB43FD">
      <w:pPr>
        <w:ind w:left="720"/>
        <w:jc w:val="center"/>
        <w:rPr>
          <w:rFonts w:ascii="Times New Roman" w:hAnsi="Times New Roman" w:cs="Times New Roman"/>
          <w:b/>
        </w:rPr>
      </w:pPr>
    </w:p>
    <w:p w14:paraId="68E9EE5A" w14:textId="77777777" w:rsidR="00552638" w:rsidRDefault="00552638" w:rsidP="00CB43FD">
      <w:pPr>
        <w:ind w:left="720"/>
        <w:jc w:val="center"/>
        <w:rPr>
          <w:rFonts w:ascii="Times New Roman" w:hAnsi="Times New Roman" w:cs="Times New Roman"/>
          <w:b/>
        </w:rPr>
      </w:pPr>
    </w:p>
    <w:tbl>
      <w:tblPr>
        <w:tblStyle w:val="TableGrid"/>
        <w:tblW w:w="0" w:type="auto"/>
        <w:tblInd w:w="720" w:type="dxa"/>
        <w:tblLook w:val="04A0" w:firstRow="1" w:lastRow="0" w:firstColumn="1" w:lastColumn="0" w:noHBand="0" w:noVBand="1"/>
      </w:tblPr>
      <w:tblGrid>
        <w:gridCol w:w="8296"/>
      </w:tblGrid>
      <w:tr w:rsidR="00552638" w14:paraId="03AE62FC" w14:textId="77777777" w:rsidTr="006E19E7">
        <w:tc>
          <w:tcPr>
            <w:tcW w:w="8296" w:type="dxa"/>
          </w:tcPr>
          <w:p w14:paraId="7169DEAA" w14:textId="7B6FD3A9" w:rsidR="00552638" w:rsidRDefault="00552638" w:rsidP="0019224D">
            <w:pPr>
              <w:tabs>
                <w:tab w:val="left" w:pos="3576"/>
              </w:tabs>
              <w:rPr>
                <w:rFonts w:ascii="Times New Roman" w:hAnsi="Times New Roman" w:cs="Times New Roman"/>
                <w:bCs/>
                <w:sz w:val="24"/>
                <w:szCs w:val="24"/>
              </w:rPr>
            </w:pPr>
            <w:r w:rsidRPr="0019224D">
              <w:rPr>
                <w:rFonts w:ascii="Times New Roman" w:hAnsi="Times New Roman" w:cs="Times New Roman"/>
                <w:bCs/>
                <w:sz w:val="24"/>
                <w:szCs w:val="24"/>
              </w:rPr>
              <w:t xml:space="preserve">Name: </w:t>
            </w:r>
            <w:r w:rsidR="00D40005">
              <w:rPr>
                <w:rFonts w:ascii="Times New Roman" w:hAnsi="Times New Roman" w:cs="Times New Roman"/>
                <w:bCs/>
                <w:sz w:val="24"/>
                <w:szCs w:val="24"/>
              </w:rPr>
              <w:t>Omkar Bharath Pukale</w:t>
            </w:r>
          </w:p>
          <w:p w14:paraId="0D9F80A6" w14:textId="2DE30652" w:rsidR="00D40005" w:rsidRDefault="00D40005" w:rsidP="0019224D">
            <w:pPr>
              <w:tabs>
                <w:tab w:val="left" w:pos="3576"/>
              </w:tabs>
              <w:rPr>
                <w:rFonts w:ascii="Times New Roman" w:hAnsi="Times New Roman" w:cs="Times New Roman"/>
                <w:bCs/>
                <w:sz w:val="24"/>
                <w:szCs w:val="24"/>
              </w:rPr>
            </w:pPr>
            <w:r>
              <w:rPr>
                <w:rFonts w:ascii="Times New Roman" w:hAnsi="Times New Roman" w:cs="Times New Roman"/>
                <w:bCs/>
                <w:sz w:val="24"/>
                <w:szCs w:val="24"/>
              </w:rPr>
              <w:t xml:space="preserve">            Sahil </w:t>
            </w:r>
            <w:proofErr w:type="spellStart"/>
            <w:r>
              <w:rPr>
                <w:rFonts w:ascii="Times New Roman" w:hAnsi="Times New Roman" w:cs="Times New Roman"/>
                <w:bCs/>
                <w:sz w:val="24"/>
                <w:szCs w:val="24"/>
              </w:rPr>
              <w:t>kumar</w:t>
            </w:r>
            <w:proofErr w:type="spellEnd"/>
            <w:r>
              <w:rPr>
                <w:rFonts w:ascii="Times New Roman" w:hAnsi="Times New Roman" w:cs="Times New Roman"/>
                <w:bCs/>
                <w:sz w:val="24"/>
                <w:szCs w:val="24"/>
              </w:rPr>
              <w:t xml:space="preserve"> Mishra</w:t>
            </w:r>
          </w:p>
          <w:p w14:paraId="0EF7D8B4" w14:textId="6822F779" w:rsidR="00D40005" w:rsidRDefault="00D40005" w:rsidP="0019224D">
            <w:pPr>
              <w:tabs>
                <w:tab w:val="left" w:pos="3576"/>
              </w:tabs>
              <w:rPr>
                <w:rFonts w:ascii="Times New Roman" w:hAnsi="Times New Roman" w:cs="Times New Roman"/>
                <w:bCs/>
                <w:sz w:val="24"/>
                <w:szCs w:val="24"/>
              </w:rPr>
            </w:pPr>
            <w:r>
              <w:rPr>
                <w:rFonts w:ascii="Times New Roman" w:hAnsi="Times New Roman" w:cs="Times New Roman"/>
                <w:bCs/>
                <w:sz w:val="24"/>
                <w:szCs w:val="24"/>
              </w:rPr>
              <w:t xml:space="preserve">            Sandesh G C</w:t>
            </w:r>
          </w:p>
          <w:p w14:paraId="3AFD9C61" w14:textId="6E2C333B" w:rsidR="00D40005" w:rsidRPr="0019224D" w:rsidRDefault="00D40005" w:rsidP="0019224D">
            <w:pPr>
              <w:tabs>
                <w:tab w:val="left" w:pos="3576"/>
              </w:tabs>
              <w:rPr>
                <w:rFonts w:ascii="Times New Roman" w:hAnsi="Times New Roman" w:cs="Times New Roman"/>
                <w:bCs/>
                <w:sz w:val="24"/>
                <w:szCs w:val="24"/>
              </w:rPr>
            </w:pPr>
            <w:r>
              <w:rPr>
                <w:rFonts w:ascii="Times New Roman" w:hAnsi="Times New Roman" w:cs="Times New Roman"/>
                <w:bCs/>
                <w:sz w:val="24"/>
                <w:szCs w:val="24"/>
              </w:rPr>
              <w:t xml:space="preserve">            Sanjitha A</w:t>
            </w:r>
          </w:p>
          <w:p w14:paraId="05901626" w14:textId="77777777" w:rsidR="00552638" w:rsidRPr="0019224D" w:rsidRDefault="00552638" w:rsidP="00552638">
            <w:pPr>
              <w:rPr>
                <w:rFonts w:ascii="Times New Roman" w:hAnsi="Times New Roman" w:cs="Times New Roman"/>
                <w:bCs/>
                <w:sz w:val="24"/>
                <w:szCs w:val="24"/>
              </w:rPr>
            </w:pPr>
          </w:p>
        </w:tc>
      </w:tr>
      <w:tr w:rsidR="00552638" w14:paraId="4D4C2B32" w14:textId="77777777" w:rsidTr="006E19E7">
        <w:tc>
          <w:tcPr>
            <w:tcW w:w="8296" w:type="dxa"/>
          </w:tcPr>
          <w:p w14:paraId="7EFC5677" w14:textId="77777777" w:rsidR="00552638" w:rsidRDefault="00552638" w:rsidP="007D079A">
            <w:pPr>
              <w:tabs>
                <w:tab w:val="left" w:pos="3576"/>
              </w:tabs>
              <w:rPr>
                <w:rFonts w:ascii="Times New Roman" w:hAnsi="Times New Roman" w:cs="Times New Roman"/>
                <w:bCs/>
                <w:color w:val="000000" w:themeColor="text1"/>
                <w:sz w:val="24"/>
                <w:szCs w:val="24"/>
              </w:rPr>
            </w:pPr>
            <w:r w:rsidRPr="0019224D">
              <w:rPr>
                <w:rFonts w:ascii="Times New Roman" w:hAnsi="Times New Roman" w:cs="Times New Roman"/>
                <w:bCs/>
                <w:color w:val="000000" w:themeColor="text1"/>
                <w:sz w:val="24"/>
                <w:szCs w:val="24"/>
              </w:rPr>
              <w:t>USN:</w:t>
            </w:r>
            <w:r w:rsidR="0008075F" w:rsidRPr="0019224D">
              <w:rPr>
                <w:rFonts w:ascii="Times New Roman" w:hAnsi="Times New Roman" w:cs="Times New Roman"/>
                <w:bCs/>
                <w:color w:val="000000" w:themeColor="text1"/>
                <w:sz w:val="24"/>
                <w:szCs w:val="24"/>
              </w:rPr>
              <w:t xml:space="preserve"> </w:t>
            </w:r>
            <w:r w:rsidR="00D40005">
              <w:rPr>
                <w:rFonts w:ascii="Times New Roman" w:hAnsi="Times New Roman" w:cs="Times New Roman"/>
                <w:bCs/>
                <w:color w:val="000000" w:themeColor="text1"/>
                <w:sz w:val="24"/>
                <w:szCs w:val="24"/>
              </w:rPr>
              <w:t>1AM23CS127</w:t>
            </w:r>
          </w:p>
          <w:p w14:paraId="25835851" w14:textId="4BADB0F3" w:rsidR="00D40005" w:rsidRDefault="00D40005" w:rsidP="007D079A">
            <w:pPr>
              <w:tabs>
                <w:tab w:val="left" w:pos="3576"/>
              </w:tabs>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          1AM23CS176</w:t>
            </w:r>
          </w:p>
          <w:p w14:paraId="20C43DE4" w14:textId="49542678" w:rsidR="00D40005" w:rsidRDefault="00D40005" w:rsidP="007D079A">
            <w:pPr>
              <w:tabs>
                <w:tab w:val="left" w:pos="3576"/>
              </w:tabs>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          1AM23CS183</w:t>
            </w:r>
          </w:p>
          <w:p w14:paraId="51000F49" w14:textId="5219C43D" w:rsidR="00D40005" w:rsidRDefault="00D40005" w:rsidP="007D079A">
            <w:pPr>
              <w:tabs>
                <w:tab w:val="left" w:pos="3576"/>
              </w:tabs>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          1AM23CS186</w:t>
            </w:r>
          </w:p>
          <w:p w14:paraId="3AAB00D8" w14:textId="336C2142" w:rsidR="00D40005" w:rsidRPr="0019224D" w:rsidRDefault="00D40005" w:rsidP="007D079A">
            <w:pPr>
              <w:tabs>
                <w:tab w:val="left" w:pos="3576"/>
              </w:tabs>
              <w:rPr>
                <w:rFonts w:ascii="Times New Roman" w:hAnsi="Times New Roman" w:cs="Times New Roman"/>
                <w:bCs/>
                <w:color w:val="000000" w:themeColor="text1"/>
                <w:sz w:val="24"/>
                <w:szCs w:val="24"/>
              </w:rPr>
            </w:pPr>
          </w:p>
        </w:tc>
      </w:tr>
      <w:tr w:rsidR="00552638" w14:paraId="409A39CF" w14:textId="77777777" w:rsidTr="006E19E7">
        <w:tc>
          <w:tcPr>
            <w:tcW w:w="8296" w:type="dxa"/>
          </w:tcPr>
          <w:p w14:paraId="7E21F700" w14:textId="076266D5" w:rsidR="00552638" w:rsidRPr="0019224D" w:rsidRDefault="00552638" w:rsidP="00552638">
            <w:pPr>
              <w:tabs>
                <w:tab w:val="left" w:pos="383"/>
              </w:tabs>
              <w:rPr>
                <w:rFonts w:ascii="Times New Roman" w:hAnsi="Times New Roman" w:cs="Times New Roman"/>
                <w:bCs/>
                <w:color w:val="000000" w:themeColor="text1"/>
                <w:sz w:val="24"/>
                <w:szCs w:val="24"/>
              </w:rPr>
            </w:pPr>
            <w:r w:rsidRPr="0019224D">
              <w:rPr>
                <w:rFonts w:ascii="Times New Roman" w:hAnsi="Times New Roman" w:cs="Times New Roman"/>
                <w:bCs/>
                <w:color w:val="000000" w:themeColor="text1"/>
                <w:sz w:val="24"/>
                <w:szCs w:val="24"/>
              </w:rPr>
              <w:t xml:space="preserve">Project </w:t>
            </w:r>
            <w:r w:rsidR="006E19E7" w:rsidRPr="0019224D">
              <w:rPr>
                <w:rFonts w:ascii="Times New Roman" w:hAnsi="Times New Roman" w:cs="Times New Roman"/>
                <w:bCs/>
                <w:color w:val="000000" w:themeColor="text1"/>
                <w:sz w:val="24"/>
                <w:szCs w:val="24"/>
              </w:rPr>
              <w:t>Title:</w:t>
            </w:r>
            <w:r w:rsidR="0008075F" w:rsidRPr="0019224D">
              <w:rPr>
                <w:rFonts w:ascii="Times New Roman" w:hAnsi="Times New Roman" w:cs="Times New Roman"/>
                <w:bCs/>
                <w:color w:val="000000" w:themeColor="text1"/>
                <w:sz w:val="24"/>
                <w:szCs w:val="24"/>
              </w:rPr>
              <w:t xml:space="preserve"> </w:t>
            </w:r>
            <w:r w:rsidR="00D40005">
              <w:rPr>
                <w:rFonts w:ascii="Times New Roman" w:hAnsi="Times New Roman" w:cs="Times New Roman"/>
                <w:bCs/>
                <w:color w:val="000000" w:themeColor="text1"/>
                <w:sz w:val="24"/>
                <w:szCs w:val="24"/>
              </w:rPr>
              <w:t xml:space="preserve">Asset Tokenization: Decentralized Platform for Real-World Asset Tokenization using Blockchain. </w:t>
            </w:r>
          </w:p>
          <w:p w14:paraId="780DB308" w14:textId="77777777" w:rsidR="006E19E7" w:rsidRPr="0019224D" w:rsidRDefault="006E19E7" w:rsidP="00552638">
            <w:pPr>
              <w:tabs>
                <w:tab w:val="left" w:pos="383"/>
              </w:tabs>
              <w:rPr>
                <w:rFonts w:ascii="Times New Roman" w:hAnsi="Times New Roman" w:cs="Times New Roman"/>
                <w:bCs/>
                <w:color w:val="000000" w:themeColor="text1"/>
                <w:sz w:val="24"/>
                <w:szCs w:val="24"/>
              </w:rPr>
            </w:pPr>
          </w:p>
        </w:tc>
      </w:tr>
      <w:tr w:rsidR="00552638" w14:paraId="2CBF6761" w14:textId="77777777" w:rsidTr="006E19E7">
        <w:tc>
          <w:tcPr>
            <w:tcW w:w="8296" w:type="dxa"/>
          </w:tcPr>
          <w:p w14:paraId="77A8966F" w14:textId="6D8822D5" w:rsidR="00552638" w:rsidRPr="0019224D" w:rsidRDefault="006E19E7" w:rsidP="00D40005">
            <w:pPr>
              <w:tabs>
                <w:tab w:val="left" w:pos="1200"/>
              </w:tabs>
              <w:rPr>
                <w:rFonts w:ascii="Times New Roman" w:hAnsi="Times New Roman" w:cs="Times New Roman"/>
                <w:bCs/>
                <w:sz w:val="24"/>
                <w:szCs w:val="24"/>
              </w:rPr>
            </w:pPr>
            <w:r w:rsidRPr="0019224D">
              <w:rPr>
                <w:rFonts w:ascii="Times New Roman" w:hAnsi="Times New Roman" w:cs="Times New Roman"/>
                <w:bCs/>
                <w:sz w:val="24"/>
                <w:szCs w:val="24"/>
              </w:rPr>
              <w:t>Guide:</w:t>
            </w:r>
            <w:r w:rsidR="0019224D">
              <w:rPr>
                <w:rFonts w:ascii="Times New Roman" w:hAnsi="Times New Roman" w:cs="Times New Roman"/>
                <w:bCs/>
                <w:sz w:val="24"/>
                <w:szCs w:val="24"/>
              </w:rPr>
              <w:t xml:space="preserve"> </w:t>
            </w:r>
            <w:r w:rsidR="00D40005">
              <w:rPr>
                <w:rFonts w:ascii="Times New Roman" w:hAnsi="Times New Roman" w:cs="Times New Roman"/>
                <w:bCs/>
                <w:sz w:val="24"/>
                <w:szCs w:val="24"/>
              </w:rPr>
              <w:t xml:space="preserve">Prof. </w:t>
            </w:r>
            <w:proofErr w:type="spellStart"/>
            <w:r w:rsidR="00D40005">
              <w:rPr>
                <w:rFonts w:ascii="Times New Roman" w:hAnsi="Times New Roman" w:cs="Times New Roman"/>
                <w:bCs/>
                <w:sz w:val="24"/>
                <w:szCs w:val="24"/>
              </w:rPr>
              <w:t>PremKumar</w:t>
            </w:r>
            <w:proofErr w:type="spellEnd"/>
            <w:r w:rsidR="00D40005">
              <w:rPr>
                <w:rFonts w:ascii="Times New Roman" w:hAnsi="Times New Roman" w:cs="Times New Roman"/>
                <w:bCs/>
                <w:sz w:val="24"/>
                <w:szCs w:val="24"/>
              </w:rPr>
              <w:t xml:space="preserve"> M K</w:t>
            </w:r>
          </w:p>
          <w:p w14:paraId="19A0112B" w14:textId="77777777" w:rsidR="006E19E7" w:rsidRPr="0019224D" w:rsidRDefault="006E19E7" w:rsidP="00CB43FD">
            <w:pPr>
              <w:jc w:val="center"/>
              <w:rPr>
                <w:rFonts w:ascii="Times New Roman" w:hAnsi="Times New Roman" w:cs="Times New Roman"/>
                <w:bCs/>
                <w:sz w:val="24"/>
                <w:szCs w:val="24"/>
              </w:rPr>
            </w:pPr>
          </w:p>
        </w:tc>
      </w:tr>
    </w:tbl>
    <w:p w14:paraId="45EDB606" w14:textId="77777777" w:rsidR="00552638" w:rsidRDefault="00552638" w:rsidP="00CB43FD">
      <w:pPr>
        <w:ind w:left="720"/>
        <w:jc w:val="center"/>
        <w:rPr>
          <w:rFonts w:ascii="Times New Roman" w:hAnsi="Times New Roman" w:cs="Times New Roman"/>
          <w:b/>
        </w:rPr>
      </w:pPr>
    </w:p>
    <w:p w14:paraId="10B6E5E7" w14:textId="77777777" w:rsidR="0058144F" w:rsidRPr="00CB43FD" w:rsidRDefault="0058144F" w:rsidP="00CB43FD">
      <w:pPr>
        <w:ind w:left="720"/>
        <w:jc w:val="center"/>
        <w:rPr>
          <w:rFonts w:ascii="Times New Roman" w:hAnsi="Times New Roman" w:cs="Times New Roman"/>
          <w:b/>
        </w:rPr>
      </w:pPr>
    </w:p>
    <w:p w14:paraId="404AF561" w14:textId="7396FBB0" w:rsidR="007D079A" w:rsidRDefault="00D40005" w:rsidP="00D40005">
      <w:pPr>
        <w:ind w:left="720"/>
      </w:pPr>
      <w:r>
        <w:t>1.</w:t>
      </w:r>
      <w:r w:rsidR="007D079A">
        <w:t>What has the industry done to solve the problem? Have any solutions been proposed theoretically or otherwise, in the past?</w:t>
      </w:r>
    </w:p>
    <w:p w14:paraId="3B7D9395" w14:textId="77777777" w:rsidR="00D40005" w:rsidRDefault="00D40005" w:rsidP="00D40005">
      <w:pPr>
        <w:pStyle w:val="ListParagraph"/>
        <w:ind w:left="1440"/>
      </w:pPr>
    </w:p>
    <w:p w14:paraId="1DF823DD" w14:textId="77777777" w:rsidR="00D40005" w:rsidRPr="00D40005" w:rsidRDefault="00D40005" w:rsidP="00D40005">
      <w:pPr>
        <w:pStyle w:val="ListParagraph"/>
        <w:ind w:left="1440"/>
        <w:jc w:val="both"/>
      </w:pPr>
      <w:r w:rsidRPr="00D40005">
        <w:t>In recent years, financial institutions and technology companies have explored the use of blockchain technology to represent ownership of real-world assets in digital form. Several platforms have attempted asset tokenization, especially in areas such as real estate, gold-backed tokens, and digital securities. Some private companies and blockchain startups have introduced platforms that allow fractional investment in assets.</w:t>
      </w:r>
    </w:p>
    <w:p w14:paraId="53849559" w14:textId="77777777" w:rsidR="00D40005" w:rsidRPr="00D40005" w:rsidRDefault="00D40005" w:rsidP="00D40005">
      <w:pPr>
        <w:pStyle w:val="ListParagraph"/>
        <w:ind w:left="1440"/>
        <w:jc w:val="both"/>
      </w:pPr>
      <w:r w:rsidRPr="00D40005">
        <w:t>However, many of these systems are either centralized or restricted to limited users and require complex regulatory approvals. Most existing solutions focus on specific assets rather than providing a flexible platform that can support multiple types of assets. Academic research has also proposed theoretical models for secure asset tokenization using blockchain and smart contracts, but many of these models are not fully implemented or tested in real-world environments.</w:t>
      </w:r>
    </w:p>
    <w:p w14:paraId="20625CCA" w14:textId="77777777" w:rsidR="00D40005" w:rsidRPr="00D40005" w:rsidRDefault="00D40005" w:rsidP="00D40005">
      <w:pPr>
        <w:pStyle w:val="ListParagraph"/>
        <w:ind w:left="1440"/>
        <w:jc w:val="both"/>
      </w:pPr>
      <w:r w:rsidRPr="00D40005">
        <w:t>This project attempts to build a working prototype that demonstrates how blockchain-based asset tokenization can be implemented in a simple and transparent way.</w:t>
      </w:r>
    </w:p>
    <w:p w14:paraId="46D281C3" w14:textId="77777777" w:rsidR="00D40005" w:rsidRDefault="00D40005" w:rsidP="00D40005">
      <w:pPr>
        <w:pStyle w:val="ListParagraph"/>
        <w:ind w:left="1440"/>
        <w:jc w:val="both"/>
      </w:pPr>
    </w:p>
    <w:p w14:paraId="16B45000" w14:textId="77777777" w:rsidR="007D079A" w:rsidRDefault="007D079A" w:rsidP="00D40005">
      <w:r>
        <w:lastRenderedPageBreak/>
        <w:t>2.Why is there no solution? If solutions do exist, were they valid in the past? Why are they not valid now?</w:t>
      </w:r>
    </w:p>
    <w:p w14:paraId="05D14A44" w14:textId="77777777" w:rsidR="00B262EE" w:rsidRDefault="00B262EE" w:rsidP="00D40005"/>
    <w:p w14:paraId="4229D618" w14:textId="77777777" w:rsidR="00D40005" w:rsidRPr="00D40005" w:rsidRDefault="00D40005" w:rsidP="00D40005">
      <w:pPr>
        <w:ind w:left="720"/>
      </w:pPr>
      <w:r w:rsidRPr="00D40005">
        <w:t>Although asset tokenization platforms exist, there is still no widely adopted standard solution. One of the major reasons is the lack of clear regulatory frameworks in many countries. Legal ownership of physical assets must be properly verified, which makes implementation more complex than purely digital systems.</w:t>
      </w:r>
    </w:p>
    <w:p w14:paraId="5A0735CD" w14:textId="77777777" w:rsidR="00D40005" w:rsidRPr="00D40005" w:rsidRDefault="00D40005" w:rsidP="00D40005">
      <w:pPr>
        <w:ind w:left="720"/>
      </w:pPr>
      <w:r w:rsidRPr="00D40005">
        <w:t>Earlier systems were mostly centralized and depended heavily on third-party verification, which reduced transparency and increased operational costs. Many existing platforms also require large investments and are not accessible to small investors.</w:t>
      </w:r>
    </w:p>
    <w:p w14:paraId="61A7E691" w14:textId="77777777" w:rsidR="00D40005" w:rsidRPr="00D40005" w:rsidRDefault="00D40005" w:rsidP="00D40005">
      <w:pPr>
        <w:ind w:left="720"/>
      </w:pPr>
      <w:r w:rsidRPr="00D40005">
        <w:t>With the growth of blockchain technology and decentralized finance, there is now an opportunity to create more transparent and accessible systems. The earlier solutions are not sufficient today because users expect better security, transparency, and lower transaction costs.</w:t>
      </w:r>
    </w:p>
    <w:p w14:paraId="41CE13D3" w14:textId="77777777" w:rsidR="00D40005" w:rsidRDefault="00D40005" w:rsidP="00D40005"/>
    <w:p w14:paraId="748F09E0" w14:textId="4B7E27EA" w:rsidR="007D079A" w:rsidRDefault="007D079A" w:rsidP="00D40005">
      <w:r>
        <w:t>3. What is the scope of the problem? Is it local, regional, or global?</w:t>
      </w:r>
    </w:p>
    <w:p w14:paraId="0F3EBE35" w14:textId="77777777" w:rsidR="00D40005" w:rsidRDefault="00D40005" w:rsidP="00D40005">
      <w:pPr>
        <w:jc w:val="both"/>
      </w:pPr>
    </w:p>
    <w:p w14:paraId="38783266" w14:textId="1D102AA1" w:rsidR="00D40005" w:rsidRPr="00D40005" w:rsidRDefault="00D40005" w:rsidP="00D40005">
      <w:pPr>
        <w:ind w:left="720"/>
        <w:jc w:val="both"/>
      </w:pPr>
      <w:r w:rsidRPr="00D40005">
        <w:t>The problem addressed by this project has a global scope. Investment in high-value assets such as real estate, gold, and infrastructure is restricted by high entry costs and complex ownership procedures in many countries.</w:t>
      </w:r>
    </w:p>
    <w:p w14:paraId="763242B3" w14:textId="77777777" w:rsidR="00D40005" w:rsidRPr="00D40005" w:rsidRDefault="00D40005" w:rsidP="00D40005">
      <w:pPr>
        <w:ind w:left="720"/>
        <w:jc w:val="both"/>
      </w:pPr>
      <w:r w:rsidRPr="00D40005">
        <w:t>Small investors often do not have access to such investment opportunities. In developing countries, the problem is more noticeable because investment systems are less accessible and involve many intermediaries.</w:t>
      </w:r>
    </w:p>
    <w:p w14:paraId="0135D075" w14:textId="77777777" w:rsidR="00D40005" w:rsidRPr="00D40005" w:rsidRDefault="00D40005" w:rsidP="00D40005">
      <w:pPr>
        <w:ind w:left="720"/>
        <w:jc w:val="both"/>
      </w:pPr>
      <w:r w:rsidRPr="00D40005">
        <w:t>Asset tokenization has the potential to solve these issues by enabling fractional ownership and making investments more accessible across different regions. Therefore, the problem exists at both regional and global levels.</w:t>
      </w:r>
    </w:p>
    <w:p w14:paraId="1107BCE6" w14:textId="088ABCB3" w:rsidR="00D40005" w:rsidRDefault="00D40005" w:rsidP="00D40005">
      <w:pPr>
        <w:jc w:val="both"/>
      </w:pPr>
    </w:p>
    <w:p w14:paraId="2E7AD9A7" w14:textId="77777777" w:rsidR="007D079A" w:rsidRDefault="007D079A" w:rsidP="00D40005">
      <w:r>
        <w:t>4. Is the problem worth solving? What are the expected improvements and claims?</w:t>
      </w:r>
    </w:p>
    <w:p w14:paraId="2675CD30" w14:textId="1C8100D9" w:rsidR="00D40005" w:rsidRDefault="00B262EE" w:rsidP="00D40005">
      <w:pPr>
        <w:jc w:val="both"/>
      </w:pPr>
      <w:r>
        <w:tab/>
      </w:r>
    </w:p>
    <w:p w14:paraId="2D5BECD2" w14:textId="77777777" w:rsidR="00B262EE" w:rsidRPr="00B262EE" w:rsidRDefault="00B262EE" w:rsidP="00B262EE">
      <w:pPr>
        <w:ind w:left="720"/>
        <w:jc w:val="both"/>
      </w:pPr>
      <w:r w:rsidRPr="00B262EE">
        <w:t>The problem is worth solving because traditional asset ownership systems limit participation and reduce liquidity in the market. Many valuable assets remain difficult to trade because ownership transfer is slow and expensive.</w:t>
      </w:r>
    </w:p>
    <w:p w14:paraId="3A9905E3" w14:textId="77777777" w:rsidR="00B262EE" w:rsidRPr="00B262EE" w:rsidRDefault="00B262EE" w:rsidP="00B262EE">
      <w:pPr>
        <w:ind w:left="720"/>
        <w:jc w:val="both"/>
      </w:pPr>
      <w:r w:rsidRPr="00B262EE">
        <w:t>The proposed system is expected to improve transparency by recording ownership details on the blockchain. It will also reduce the need for intermediaries and make transactions more efficient.</w:t>
      </w:r>
    </w:p>
    <w:p w14:paraId="1B83A7E3" w14:textId="77777777" w:rsidR="00B262EE" w:rsidRPr="00B262EE" w:rsidRDefault="00B262EE" w:rsidP="00B262EE">
      <w:pPr>
        <w:ind w:left="720"/>
        <w:jc w:val="both"/>
      </w:pPr>
      <w:r w:rsidRPr="00B262EE">
        <w:t>Expected improvements include:</w:t>
      </w:r>
    </w:p>
    <w:p w14:paraId="24CC81D0" w14:textId="77777777" w:rsidR="00B262EE" w:rsidRPr="00B262EE" w:rsidRDefault="00B262EE" w:rsidP="00B262EE">
      <w:pPr>
        <w:numPr>
          <w:ilvl w:val="0"/>
          <w:numId w:val="15"/>
        </w:numPr>
        <w:tabs>
          <w:tab w:val="clear" w:pos="720"/>
          <w:tab w:val="num" w:pos="1440"/>
        </w:tabs>
        <w:ind w:left="1440"/>
        <w:jc w:val="both"/>
      </w:pPr>
      <w:r w:rsidRPr="00B262EE">
        <w:t>Easier access to asset investment</w:t>
      </w:r>
    </w:p>
    <w:p w14:paraId="549CD3F0" w14:textId="77777777" w:rsidR="00B262EE" w:rsidRPr="00B262EE" w:rsidRDefault="00B262EE" w:rsidP="00B262EE">
      <w:pPr>
        <w:numPr>
          <w:ilvl w:val="0"/>
          <w:numId w:val="15"/>
        </w:numPr>
        <w:tabs>
          <w:tab w:val="clear" w:pos="720"/>
          <w:tab w:val="num" w:pos="1440"/>
        </w:tabs>
        <w:ind w:left="1440"/>
        <w:jc w:val="both"/>
      </w:pPr>
      <w:r w:rsidRPr="00B262EE">
        <w:t>Fractional ownership possibilities</w:t>
      </w:r>
    </w:p>
    <w:p w14:paraId="1F7B940D" w14:textId="77777777" w:rsidR="00B262EE" w:rsidRPr="00B262EE" w:rsidRDefault="00B262EE" w:rsidP="00B262EE">
      <w:pPr>
        <w:numPr>
          <w:ilvl w:val="0"/>
          <w:numId w:val="15"/>
        </w:numPr>
        <w:tabs>
          <w:tab w:val="clear" w:pos="720"/>
          <w:tab w:val="num" w:pos="1440"/>
        </w:tabs>
        <w:ind w:left="1440"/>
        <w:jc w:val="both"/>
      </w:pPr>
      <w:r w:rsidRPr="00B262EE">
        <w:lastRenderedPageBreak/>
        <w:t>Improved transaction transparency</w:t>
      </w:r>
    </w:p>
    <w:p w14:paraId="62EB85D8" w14:textId="77777777" w:rsidR="00B262EE" w:rsidRPr="00B262EE" w:rsidRDefault="00B262EE" w:rsidP="00B262EE">
      <w:pPr>
        <w:numPr>
          <w:ilvl w:val="0"/>
          <w:numId w:val="15"/>
        </w:numPr>
        <w:tabs>
          <w:tab w:val="clear" w:pos="720"/>
          <w:tab w:val="num" w:pos="1440"/>
        </w:tabs>
        <w:ind w:left="1440"/>
        <w:jc w:val="both"/>
      </w:pPr>
      <w:r w:rsidRPr="00B262EE">
        <w:t>Reduced processing time</w:t>
      </w:r>
    </w:p>
    <w:p w14:paraId="007AA87B" w14:textId="77777777" w:rsidR="00B262EE" w:rsidRPr="00B262EE" w:rsidRDefault="00B262EE" w:rsidP="00B262EE">
      <w:pPr>
        <w:numPr>
          <w:ilvl w:val="0"/>
          <w:numId w:val="15"/>
        </w:numPr>
        <w:tabs>
          <w:tab w:val="clear" w:pos="720"/>
          <w:tab w:val="num" w:pos="1440"/>
        </w:tabs>
        <w:ind w:left="1440"/>
        <w:jc w:val="both"/>
      </w:pPr>
      <w:r w:rsidRPr="00B262EE">
        <w:t>Better security of ownership records</w:t>
      </w:r>
    </w:p>
    <w:p w14:paraId="7C9E3791" w14:textId="77777777" w:rsidR="00B262EE" w:rsidRPr="00B262EE" w:rsidRDefault="00B262EE" w:rsidP="00B262EE">
      <w:pPr>
        <w:ind w:left="720"/>
        <w:jc w:val="both"/>
      </w:pPr>
      <w:r w:rsidRPr="00B262EE">
        <w:t>The system aims to demonstrate a practical approach to modernizing asset ownership using blockchain technology.</w:t>
      </w:r>
    </w:p>
    <w:p w14:paraId="52803971" w14:textId="1F9A3E68" w:rsidR="00B262EE" w:rsidRDefault="00B262EE" w:rsidP="00D40005">
      <w:pPr>
        <w:jc w:val="both"/>
      </w:pPr>
    </w:p>
    <w:p w14:paraId="39FC9823" w14:textId="77777777" w:rsidR="007D079A" w:rsidRDefault="007D079A" w:rsidP="00B262EE">
      <w:r>
        <w:t>5.Can a research paper be published based on this project?</w:t>
      </w:r>
    </w:p>
    <w:p w14:paraId="2A654099" w14:textId="77777777" w:rsidR="007D079A" w:rsidRDefault="007D079A" w:rsidP="00B262EE"/>
    <w:p w14:paraId="7C3FCBE9" w14:textId="77777777" w:rsidR="00B262EE" w:rsidRPr="00B262EE" w:rsidRDefault="00B262EE" w:rsidP="00B262EE">
      <w:pPr>
        <w:ind w:left="720"/>
        <w:jc w:val="both"/>
      </w:pPr>
      <w:r w:rsidRPr="00B262EE">
        <w:t>Yes, a research paper can be published based on this project. The project involves the design and implementation of a blockchain-based asset tokenization platform, which is an active research area in computer science and financial technology.</w:t>
      </w:r>
    </w:p>
    <w:p w14:paraId="367E92C5" w14:textId="77777777" w:rsidR="00B262EE" w:rsidRPr="00B262EE" w:rsidRDefault="00B262EE" w:rsidP="00B262EE">
      <w:pPr>
        <w:ind w:left="720"/>
        <w:jc w:val="both"/>
      </w:pPr>
      <w:r w:rsidRPr="00B262EE">
        <w:t xml:space="preserve">A research paper can describe the system architecture, smart contract design, security considerations, and performance evaluation. The results obtained from testing and implementation can be </w:t>
      </w:r>
      <w:proofErr w:type="spellStart"/>
      <w:r w:rsidRPr="00B262EE">
        <w:t>analyzed</w:t>
      </w:r>
      <w:proofErr w:type="spellEnd"/>
      <w:r w:rsidRPr="00B262EE">
        <w:t xml:space="preserve"> and documented for academic publication.</w:t>
      </w:r>
    </w:p>
    <w:p w14:paraId="30D1636A" w14:textId="77777777" w:rsidR="00B262EE" w:rsidRPr="00B262EE" w:rsidRDefault="00B262EE" w:rsidP="00B262EE">
      <w:pPr>
        <w:ind w:left="720"/>
        <w:jc w:val="both"/>
      </w:pPr>
      <w:r w:rsidRPr="00B262EE">
        <w:t>Possible publication venues include student conferences, IEEE conferences, and academic journals related to blockchain and distributed systems.</w:t>
      </w:r>
    </w:p>
    <w:p w14:paraId="3C24FB66" w14:textId="77777777" w:rsidR="00B262EE" w:rsidRDefault="00B262EE" w:rsidP="00B262EE"/>
    <w:p w14:paraId="096BE4CF" w14:textId="0115CB4D" w:rsidR="007D079A" w:rsidRDefault="007D079A" w:rsidP="00B262EE">
      <w:r>
        <w:t>6.Can a patent be applied for any innovation used in the project?</w:t>
      </w:r>
    </w:p>
    <w:p w14:paraId="6E32EB29" w14:textId="77777777" w:rsidR="00B262EE" w:rsidRDefault="00B262EE" w:rsidP="00B262EE">
      <w:pPr>
        <w:ind w:left="1440"/>
        <w:jc w:val="both"/>
      </w:pPr>
    </w:p>
    <w:p w14:paraId="2E6C9CF2" w14:textId="77777777" w:rsidR="00B262EE" w:rsidRPr="00B262EE" w:rsidRDefault="00B262EE" w:rsidP="00B262EE">
      <w:pPr>
        <w:ind w:left="720"/>
        <w:jc w:val="both"/>
      </w:pPr>
      <w:r w:rsidRPr="00B262EE">
        <w:t>A patent may be possible if the project introduces a unique method or system for asset tokenization that is not already available. For example, a new approach for secure ownership verification, token distribution, or fraud prevention could be considered for patent protection.</w:t>
      </w:r>
    </w:p>
    <w:p w14:paraId="17CDC82F" w14:textId="77777777" w:rsidR="00B262EE" w:rsidRPr="00B262EE" w:rsidRDefault="00B262EE" w:rsidP="00B262EE">
      <w:pPr>
        <w:ind w:left="720"/>
        <w:jc w:val="both"/>
      </w:pPr>
      <w:r w:rsidRPr="00B262EE">
        <w:t>If the implementation uses standard blockchain methods without significant innovation, then patent approval may be difficult. However, improvements in system design or security mechanisms could be considered for intellectual property protection.</w:t>
      </w:r>
    </w:p>
    <w:p w14:paraId="4C856580" w14:textId="77777777" w:rsidR="00B262EE" w:rsidRPr="00B262EE" w:rsidRDefault="00B262EE" w:rsidP="00B262EE">
      <w:pPr>
        <w:ind w:left="720"/>
        <w:jc w:val="both"/>
      </w:pPr>
      <w:r w:rsidRPr="00B262EE">
        <w:t>Further technical evaluation would be required before applying for a patent.</w:t>
      </w:r>
    </w:p>
    <w:p w14:paraId="37422FC4" w14:textId="77777777" w:rsidR="00B262EE" w:rsidRDefault="00B262EE" w:rsidP="00B262EE"/>
    <w:p w14:paraId="0B3587A9" w14:textId="32746B39" w:rsidR="007D079A" w:rsidRDefault="007D079A" w:rsidP="00B262EE">
      <w:r>
        <w:t>7.Can the results of the project be commercialized?</w:t>
      </w:r>
    </w:p>
    <w:p w14:paraId="1FA20330" w14:textId="77777777" w:rsidR="007D079A" w:rsidRDefault="007D079A" w:rsidP="007D079A">
      <w:pPr>
        <w:ind w:left="720"/>
      </w:pPr>
    </w:p>
    <w:p w14:paraId="2351460E" w14:textId="77777777" w:rsidR="00B262EE" w:rsidRPr="00B262EE" w:rsidRDefault="00B262EE" w:rsidP="00B262EE">
      <w:pPr>
        <w:ind w:left="720"/>
        <w:jc w:val="both"/>
      </w:pPr>
      <w:r w:rsidRPr="00B262EE">
        <w:t>Yes, the results of the project have potential for commercialization. Asset tokenization platforms can be used by financial institutions, real estate companies, and investment firms.</w:t>
      </w:r>
    </w:p>
    <w:p w14:paraId="7FF94C51" w14:textId="77777777" w:rsidR="00B262EE" w:rsidRPr="00B262EE" w:rsidRDefault="00B262EE" w:rsidP="00B262EE">
      <w:pPr>
        <w:ind w:left="720"/>
        <w:jc w:val="both"/>
      </w:pPr>
      <w:r w:rsidRPr="00B262EE">
        <w:t>A commercial version of the system could include enhanced security, legal compliance, and user verification features. With proper development and regulatory approval, the platform could be offered as an investment service.</w:t>
      </w:r>
    </w:p>
    <w:p w14:paraId="3E883C85" w14:textId="77777777" w:rsidR="00B262EE" w:rsidRDefault="00B262EE" w:rsidP="00B262EE">
      <w:pPr>
        <w:ind w:left="720"/>
        <w:jc w:val="both"/>
      </w:pPr>
      <w:r w:rsidRPr="00B262EE">
        <w:t>The prototype developed in this project can serve as a base model for future commercial development.</w:t>
      </w:r>
    </w:p>
    <w:p w14:paraId="15BE2566" w14:textId="4678627C" w:rsidR="007D079A" w:rsidRDefault="007D079A" w:rsidP="00B262EE">
      <w:pPr>
        <w:jc w:val="both"/>
      </w:pPr>
      <w:r>
        <w:lastRenderedPageBreak/>
        <w:t>8.Can the idea or work be incubated into a start-up?</w:t>
      </w:r>
      <w:r w:rsidR="00B262EE">
        <w:t xml:space="preserve"> </w:t>
      </w:r>
      <w:r>
        <w:t>Can the solution be provided to industries through technology transfer?</w:t>
      </w:r>
    </w:p>
    <w:p w14:paraId="745C4C28" w14:textId="77777777" w:rsidR="00B262EE" w:rsidRDefault="00B262EE" w:rsidP="00B262EE">
      <w:pPr>
        <w:jc w:val="both"/>
      </w:pPr>
    </w:p>
    <w:p w14:paraId="28E3C319" w14:textId="77777777" w:rsidR="00B262EE" w:rsidRPr="00B262EE" w:rsidRDefault="00B262EE" w:rsidP="00B262EE">
      <w:pPr>
        <w:ind w:left="720"/>
        <w:jc w:val="both"/>
      </w:pPr>
      <w:r w:rsidRPr="00B262EE">
        <w:t>The project has the potential to be developed into a startup. Asset tokenization is an emerging area with growing interest from investors and industries. A startup based on this idea could provide tokenization services for real estate, commodities, or other valuable assets.</w:t>
      </w:r>
    </w:p>
    <w:p w14:paraId="44C06A00" w14:textId="77777777" w:rsidR="00B262EE" w:rsidRPr="00B262EE" w:rsidRDefault="00B262EE" w:rsidP="00B262EE">
      <w:pPr>
        <w:ind w:left="720"/>
        <w:jc w:val="both"/>
      </w:pPr>
      <w:r w:rsidRPr="00B262EE">
        <w:t>The system can also be offered to industries through technology transfer. Companies that manage assets could use the platform to digitize ownership records and improve transaction efficiency.</w:t>
      </w:r>
    </w:p>
    <w:p w14:paraId="24AF6CA0" w14:textId="77777777" w:rsidR="00B262EE" w:rsidRPr="00B262EE" w:rsidRDefault="00B262EE" w:rsidP="00B262EE">
      <w:pPr>
        <w:ind w:left="720"/>
        <w:jc w:val="both"/>
      </w:pPr>
      <w:r w:rsidRPr="00B262EE">
        <w:t>Further development and collaboration with industry partners would be required to move from a prototype system to a production-ready platform.</w:t>
      </w:r>
    </w:p>
    <w:p w14:paraId="12C5C98A" w14:textId="77777777" w:rsidR="00B262EE" w:rsidRDefault="00B262EE" w:rsidP="00B262EE"/>
    <w:p w14:paraId="2DCC1BF5" w14:textId="0DE484C2" w:rsidR="00D5617C" w:rsidRPr="00CB43FD" w:rsidRDefault="007D079A" w:rsidP="00B262EE">
      <w:r>
        <w:t>9.Can the solution be provided to industries through technology transfer?</w:t>
      </w:r>
    </w:p>
    <w:p w14:paraId="2C283621" w14:textId="77777777" w:rsidR="000B080C" w:rsidRDefault="000B080C"/>
    <w:p w14:paraId="53ECE795" w14:textId="77777777" w:rsidR="00B262EE" w:rsidRPr="00B262EE" w:rsidRDefault="00B262EE" w:rsidP="00B262EE">
      <w:pPr>
        <w:ind w:left="720"/>
        <w:jc w:val="both"/>
      </w:pPr>
      <w:r w:rsidRPr="00B262EE">
        <w:t>Yes, the solution can be transferred to industries after further development and testing. Industries dealing with asset management, investment services, and financial transactions can benefit from blockchain-based tokenization.</w:t>
      </w:r>
    </w:p>
    <w:p w14:paraId="427D1EBD" w14:textId="77777777" w:rsidR="00B262EE" w:rsidRPr="00B262EE" w:rsidRDefault="00B262EE" w:rsidP="00B262EE">
      <w:pPr>
        <w:ind w:left="720"/>
        <w:jc w:val="both"/>
      </w:pPr>
      <w:r w:rsidRPr="00B262EE">
        <w:t>The technology can be adapted according to industry requirements and integrated with existing systems. Proper documentation and testing will make the system suitable for real-world deployment.</w:t>
      </w:r>
    </w:p>
    <w:p w14:paraId="279EBAB6" w14:textId="77777777" w:rsidR="00B262EE" w:rsidRDefault="00B262EE"/>
    <w:p w14:paraId="1DB16AA7" w14:textId="77777777" w:rsidR="000B080C" w:rsidRDefault="000B080C"/>
    <w:p w14:paraId="3A555A44" w14:textId="77777777" w:rsidR="000B080C" w:rsidRDefault="000B080C"/>
    <w:p w14:paraId="53555EF8" w14:textId="3D12FD86" w:rsidR="000B080C" w:rsidRDefault="00FC478A" w:rsidP="00FC478A">
      <w:r>
        <w:t xml:space="preserve">Coordinators                                                                                                                        </w:t>
      </w:r>
      <w:r w:rsidR="000B080C">
        <w:t>Signature of Guide</w:t>
      </w:r>
    </w:p>
    <w:sectPr w:rsidR="000B08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Footlight MT Light">
    <w:panose1 w:val="0204060206030A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173E9"/>
    <w:multiLevelType w:val="multilevel"/>
    <w:tmpl w:val="10D4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E2E0C"/>
    <w:multiLevelType w:val="multilevel"/>
    <w:tmpl w:val="683EB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963D1"/>
    <w:multiLevelType w:val="hybridMultilevel"/>
    <w:tmpl w:val="2AD0C762"/>
    <w:lvl w:ilvl="0" w:tplc="78C8FF94">
      <w:start w:val="1"/>
      <w:numFmt w:val="decimal"/>
      <w:lvlText w:val="%1."/>
      <w:lvlJc w:val="left"/>
      <w:pPr>
        <w:tabs>
          <w:tab w:val="num" w:pos="720"/>
        </w:tabs>
        <w:ind w:left="720" w:hanging="360"/>
      </w:pPr>
    </w:lvl>
    <w:lvl w:ilvl="1" w:tplc="9AAE7E58" w:tentative="1">
      <w:start w:val="1"/>
      <w:numFmt w:val="decimal"/>
      <w:lvlText w:val="%2."/>
      <w:lvlJc w:val="left"/>
      <w:pPr>
        <w:tabs>
          <w:tab w:val="num" w:pos="1440"/>
        </w:tabs>
        <w:ind w:left="1440" w:hanging="360"/>
      </w:pPr>
    </w:lvl>
    <w:lvl w:ilvl="2" w:tplc="5DD2C090" w:tentative="1">
      <w:start w:val="1"/>
      <w:numFmt w:val="decimal"/>
      <w:lvlText w:val="%3."/>
      <w:lvlJc w:val="left"/>
      <w:pPr>
        <w:tabs>
          <w:tab w:val="num" w:pos="2160"/>
        </w:tabs>
        <w:ind w:left="2160" w:hanging="360"/>
      </w:pPr>
    </w:lvl>
    <w:lvl w:ilvl="3" w:tplc="D390E7F2" w:tentative="1">
      <w:start w:val="1"/>
      <w:numFmt w:val="decimal"/>
      <w:lvlText w:val="%4."/>
      <w:lvlJc w:val="left"/>
      <w:pPr>
        <w:tabs>
          <w:tab w:val="num" w:pos="2880"/>
        </w:tabs>
        <w:ind w:left="2880" w:hanging="360"/>
      </w:pPr>
    </w:lvl>
    <w:lvl w:ilvl="4" w:tplc="CAD4D1D6" w:tentative="1">
      <w:start w:val="1"/>
      <w:numFmt w:val="decimal"/>
      <w:lvlText w:val="%5."/>
      <w:lvlJc w:val="left"/>
      <w:pPr>
        <w:tabs>
          <w:tab w:val="num" w:pos="3600"/>
        </w:tabs>
        <w:ind w:left="3600" w:hanging="360"/>
      </w:pPr>
    </w:lvl>
    <w:lvl w:ilvl="5" w:tplc="A372E2C4" w:tentative="1">
      <w:start w:val="1"/>
      <w:numFmt w:val="decimal"/>
      <w:lvlText w:val="%6."/>
      <w:lvlJc w:val="left"/>
      <w:pPr>
        <w:tabs>
          <w:tab w:val="num" w:pos="4320"/>
        </w:tabs>
        <w:ind w:left="4320" w:hanging="360"/>
      </w:pPr>
    </w:lvl>
    <w:lvl w:ilvl="6" w:tplc="2E6A0778" w:tentative="1">
      <w:start w:val="1"/>
      <w:numFmt w:val="decimal"/>
      <w:lvlText w:val="%7."/>
      <w:lvlJc w:val="left"/>
      <w:pPr>
        <w:tabs>
          <w:tab w:val="num" w:pos="5040"/>
        </w:tabs>
        <w:ind w:left="5040" w:hanging="360"/>
      </w:pPr>
    </w:lvl>
    <w:lvl w:ilvl="7" w:tplc="D1042506" w:tentative="1">
      <w:start w:val="1"/>
      <w:numFmt w:val="decimal"/>
      <w:lvlText w:val="%8."/>
      <w:lvlJc w:val="left"/>
      <w:pPr>
        <w:tabs>
          <w:tab w:val="num" w:pos="5760"/>
        </w:tabs>
        <w:ind w:left="5760" w:hanging="360"/>
      </w:pPr>
    </w:lvl>
    <w:lvl w:ilvl="8" w:tplc="B94E8402" w:tentative="1">
      <w:start w:val="1"/>
      <w:numFmt w:val="decimal"/>
      <w:lvlText w:val="%9."/>
      <w:lvlJc w:val="left"/>
      <w:pPr>
        <w:tabs>
          <w:tab w:val="num" w:pos="6480"/>
        </w:tabs>
        <w:ind w:left="6480" w:hanging="360"/>
      </w:pPr>
    </w:lvl>
  </w:abstractNum>
  <w:abstractNum w:abstractNumId="3" w15:restartNumberingAfterBreak="0">
    <w:nsid w:val="284A681E"/>
    <w:multiLevelType w:val="multilevel"/>
    <w:tmpl w:val="119C0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425BAA"/>
    <w:multiLevelType w:val="multilevel"/>
    <w:tmpl w:val="8208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5F0C7A"/>
    <w:multiLevelType w:val="multilevel"/>
    <w:tmpl w:val="CCC6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F37252"/>
    <w:multiLevelType w:val="multilevel"/>
    <w:tmpl w:val="F0E0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A643A8"/>
    <w:multiLevelType w:val="multilevel"/>
    <w:tmpl w:val="A29E1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862B98"/>
    <w:multiLevelType w:val="hybridMultilevel"/>
    <w:tmpl w:val="5DA29CB6"/>
    <w:lvl w:ilvl="0" w:tplc="CBAC2F6A">
      <w:start w:val="1"/>
      <w:numFmt w:val="decimal"/>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4CB74639"/>
    <w:multiLevelType w:val="multilevel"/>
    <w:tmpl w:val="92DA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54572F"/>
    <w:multiLevelType w:val="multilevel"/>
    <w:tmpl w:val="FE0E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94773B"/>
    <w:multiLevelType w:val="multilevel"/>
    <w:tmpl w:val="D706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203E45"/>
    <w:multiLevelType w:val="multilevel"/>
    <w:tmpl w:val="26EA2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6907BC"/>
    <w:multiLevelType w:val="multilevel"/>
    <w:tmpl w:val="B1B02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A755FF"/>
    <w:multiLevelType w:val="multilevel"/>
    <w:tmpl w:val="E0CC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4416416">
    <w:abstractNumId w:val="2"/>
  </w:num>
  <w:num w:numId="2" w16cid:durableId="1111122728">
    <w:abstractNumId w:val="10"/>
  </w:num>
  <w:num w:numId="3" w16cid:durableId="363675520">
    <w:abstractNumId w:val="1"/>
  </w:num>
  <w:num w:numId="4" w16cid:durableId="1307856545">
    <w:abstractNumId w:val="13"/>
  </w:num>
  <w:num w:numId="5" w16cid:durableId="230894530">
    <w:abstractNumId w:val="11"/>
  </w:num>
  <w:num w:numId="6" w16cid:durableId="602495356">
    <w:abstractNumId w:val="14"/>
  </w:num>
  <w:num w:numId="7" w16cid:durableId="1665934485">
    <w:abstractNumId w:val="4"/>
  </w:num>
  <w:num w:numId="8" w16cid:durableId="703559873">
    <w:abstractNumId w:val="0"/>
  </w:num>
  <w:num w:numId="9" w16cid:durableId="1130971908">
    <w:abstractNumId w:val="3"/>
  </w:num>
  <w:num w:numId="10" w16cid:durableId="1579511070">
    <w:abstractNumId w:val="7"/>
  </w:num>
  <w:num w:numId="11" w16cid:durableId="1044215466">
    <w:abstractNumId w:val="6"/>
  </w:num>
  <w:num w:numId="12" w16cid:durableId="736821972">
    <w:abstractNumId w:val="5"/>
  </w:num>
  <w:num w:numId="13" w16cid:durableId="2068262792">
    <w:abstractNumId w:val="12"/>
  </w:num>
  <w:num w:numId="14" w16cid:durableId="1272129063">
    <w:abstractNumId w:val="8"/>
  </w:num>
  <w:num w:numId="15" w16cid:durableId="4428432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3FD"/>
    <w:rsid w:val="00005925"/>
    <w:rsid w:val="0008075F"/>
    <w:rsid w:val="000B080C"/>
    <w:rsid w:val="0019224D"/>
    <w:rsid w:val="004757CC"/>
    <w:rsid w:val="00544E7C"/>
    <w:rsid w:val="00552638"/>
    <w:rsid w:val="0058144F"/>
    <w:rsid w:val="006B3FD7"/>
    <w:rsid w:val="006E19E7"/>
    <w:rsid w:val="007D079A"/>
    <w:rsid w:val="00920076"/>
    <w:rsid w:val="00AD325B"/>
    <w:rsid w:val="00B262EE"/>
    <w:rsid w:val="00C74B67"/>
    <w:rsid w:val="00CB43FD"/>
    <w:rsid w:val="00D27A48"/>
    <w:rsid w:val="00D34586"/>
    <w:rsid w:val="00D40005"/>
    <w:rsid w:val="00D5617C"/>
    <w:rsid w:val="00F04C7E"/>
    <w:rsid w:val="00FC478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B659F"/>
  <w15:chartTrackingRefBased/>
  <w15:docId w15:val="{22C5382A-D5CE-4395-B702-8C29F3A29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rsid w:val="0008075F"/>
    <w:pPr>
      <w:widowControl w:val="0"/>
      <w:spacing w:after="0" w:line="240" w:lineRule="auto"/>
      <w:ind w:left="720"/>
      <w:outlineLvl w:val="2"/>
    </w:pPr>
    <w:rPr>
      <w:rFonts w:ascii="Times New Roman" w:eastAsia="SimSun" w:hAnsi="Times New Roman" w:cs="Times New Roman"/>
      <w:b/>
      <w:sz w:val="28"/>
      <w:szCs w:val="28"/>
      <w:lang w:val="en-US" w:eastAsia="en-IN" w:bidi="hi-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D325B"/>
    <w:pPr>
      <w:spacing w:after="0" w:line="240" w:lineRule="auto"/>
    </w:pPr>
    <w:rPr>
      <w:rFonts w:eastAsiaTheme="minorEastAsia"/>
      <w:lang w:val="en-US"/>
    </w:rPr>
  </w:style>
  <w:style w:type="table" w:styleId="TableGrid">
    <w:name w:val="Table Grid"/>
    <w:basedOn w:val="TableNormal"/>
    <w:uiPriority w:val="39"/>
    <w:rsid w:val="005526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B080C"/>
    <w:pPr>
      <w:ind w:left="720"/>
      <w:contextualSpacing/>
    </w:pPr>
  </w:style>
  <w:style w:type="character" w:customStyle="1" w:styleId="Heading3Char">
    <w:name w:val="Heading 3 Char"/>
    <w:basedOn w:val="DefaultParagraphFont"/>
    <w:link w:val="Heading3"/>
    <w:rsid w:val="0008075F"/>
    <w:rPr>
      <w:rFonts w:ascii="Times New Roman" w:eastAsia="SimSun" w:hAnsi="Times New Roman" w:cs="Times New Roman"/>
      <w:b/>
      <w:sz w:val="28"/>
      <w:szCs w:val="28"/>
      <w:lang w:val="en-US" w:eastAsia="en-IN" w:bidi="hi-IN"/>
    </w:rPr>
  </w:style>
  <w:style w:type="paragraph" w:styleId="NormalWeb">
    <w:name w:val="Normal (Web)"/>
    <w:basedOn w:val="Normal"/>
    <w:uiPriority w:val="99"/>
    <w:semiHidden/>
    <w:unhideWhenUsed/>
    <w:rsid w:val="00D4000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4033186">
      <w:bodyDiv w:val="1"/>
      <w:marLeft w:val="0"/>
      <w:marRight w:val="0"/>
      <w:marTop w:val="0"/>
      <w:marBottom w:val="0"/>
      <w:divBdr>
        <w:top w:val="none" w:sz="0" w:space="0" w:color="auto"/>
        <w:left w:val="none" w:sz="0" w:space="0" w:color="auto"/>
        <w:bottom w:val="none" w:sz="0" w:space="0" w:color="auto"/>
        <w:right w:val="none" w:sz="0" w:space="0" w:color="auto"/>
      </w:divBdr>
      <w:divsChild>
        <w:div w:id="1409228670">
          <w:marLeft w:val="547"/>
          <w:marRight w:val="0"/>
          <w:marTop w:val="0"/>
          <w:marBottom w:val="0"/>
          <w:divBdr>
            <w:top w:val="none" w:sz="0" w:space="0" w:color="auto"/>
            <w:left w:val="none" w:sz="0" w:space="0" w:color="auto"/>
            <w:bottom w:val="none" w:sz="0" w:space="0" w:color="auto"/>
            <w:right w:val="none" w:sz="0" w:space="0" w:color="auto"/>
          </w:divBdr>
        </w:div>
        <w:div w:id="2086760111">
          <w:marLeft w:val="547"/>
          <w:marRight w:val="0"/>
          <w:marTop w:val="0"/>
          <w:marBottom w:val="0"/>
          <w:divBdr>
            <w:top w:val="none" w:sz="0" w:space="0" w:color="auto"/>
            <w:left w:val="none" w:sz="0" w:space="0" w:color="auto"/>
            <w:bottom w:val="none" w:sz="0" w:space="0" w:color="auto"/>
            <w:right w:val="none" w:sz="0" w:space="0" w:color="auto"/>
          </w:divBdr>
        </w:div>
        <w:div w:id="1844590798">
          <w:marLeft w:val="547"/>
          <w:marRight w:val="0"/>
          <w:marTop w:val="0"/>
          <w:marBottom w:val="0"/>
          <w:divBdr>
            <w:top w:val="none" w:sz="0" w:space="0" w:color="auto"/>
            <w:left w:val="none" w:sz="0" w:space="0" w:color="auto"/>
            <w:bottom w:val="none" w:sz="0" w:space="0" w:color="auto"/>
            <w:right w:val="none" w:sz="0" w:space="0" w:color="auto"/>
          </w:divBdr>
        </w:div>
        <w:div w:id="354890191">
          <w:marLeft w:val="547"/>
          <w:marRight w:val="0"/>
          <w:marTop w:val="0"/>
          <w:marBottom w:val="0"/>
          <w:divBdr>
            <w:top w:val="none" w:sz="0" w:space="0" w:color="auto"/>
            <w:left w:val="none" w:sz="0" w:space="0" w:color="auto"/>
            <w:bottom w:val="none" w:sz="0" w:space="0" w:color="auto"/>
            <w:right w:val="none" w:sz="0" w:space="0" w:color="auto"/>
          </w:divBdr>
        </w:div>
        <w:div w:id="294651545">
          <w:marLeft w:val="547"/>
          <w:marRight w:val="0"/>
          <w:marTop w:val="0"/>
          <w:marBottom w:val="0"/>
          <w:divBdr>
            <w:top w:val="none" w:sz="0" w:space="0" w:color="auto"/>
            <w:left w:val="none" w:sz="0" w:space="0" w:color="auto"/>
            <w:bottom w:val="none" w:sz="0" w:space="0" w:color="auto"/>
            <w:right w:val="none" w:sz="0" w:space="0" w:color="auto"/>
          </w:divBdr>
        </w:div>
        <w:div w:id="562526302">
          <w:marLeft w:val="547"/>
          <w:marRight w:val="0"/>
          <w:marTop w:val="0"/>
          <w:marBottom w:val="0"/>
          <w:divBdr>
            <w:top w:val="none" w:sz="0" w:space="0" w:color="auto"/>
            <w:left w:val="none" w:sz="0" w:space="0" w:color="auto"/>
            <w:bottom w:val="none" w:sz="0" w:space="0" w:color="auto"/>
            <w:right w:val="none" w:sz="0" w:space="0" w:color="auto"/>
          </w:divBdr>
        </w:div>
        <w:div w:id="866213909">
          <w:marLeft w:val="547"/>
          <w:marRight w:val="0"/>
          <w:marTop w:val="0"/>
          <w:marBottom w:val="0"/>
          <w:divBdr>
            <w:top w:val="none" w:sz="0" w:space="0" w:color="auto"/>
            <w:left w:val="none" w:sz="0" w:space="0" w:color="auto"/>
            <w:bottom w:val="none" w:sz="0" w:space="0" w:color="auto"/>
            <w:right w:val="none" w:sz="0" w:space="0" w:color="auto"/>
          </w:divBdr>
        </w:div>
        <w:div w:id="74137035">
          <w:marLeft w:val="547"/>
          <w:marRight w:val="0"/>
          <w:marTop w:val="0"/>
          <w:marBottom w:val="0"/>
          <w:divBdr>
            <w:top w:val="none" w:sz="0" w:space="0" w:color="auto"/>
            <w:left w:val="none" w:sz="0" w:space="0" w:color="auto"/>
            <w:bottom w:val="none" w:sz="0" w:space="0" w:color="auto"/>
            <w:right w:val="none" w:sz="0" w:space="0" w:color="auto"/>
          </w:divBdr>
        </w:div>
        <w:div w:id="1614634741">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1110</Words>
  <Characters>6329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Anithro</dc:creator>
  <cp:keywords/>
  <dc:description/>
  <cp:lastModifiedBy>Omkar Bharath Pukale</cp:lastModifiedBy>
  <cp:revision>2</cp:revision>
  <dcterms:created xsi:type="dcterms:W3CDTF">2026-02-26T06:20:00Z</dcterms:created>
  <dcterms:modified xsi:type="dcterms:W3CDTF">2026-02-26T06:20:00Z</dcterms:modified>
</cp:coreProperties>
</file>