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bookmarkStart w:id="0" w:name="_GoBack"/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bookmarkEnd w:id="0"/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C92467" w:rsidP="00C92467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6231255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278" cy="407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67" w:rsidRPr="0037002C" w:rsidRDefault="00C92467" w:rsidP="00C92467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285DD8" w:rsidRDefault="00285DD8" w:rsidP="00285DD8">
      <w:pPr>
        <w:autoSpaceDE w:val="0"/>
        <w:autoSpaceDN w:val="0"/>
        <w:adjustRightInd w:val="0"/>
        <w:spacing w:after="0"/>
        <w:ind w:left="720"/>
        <w:rPr>
          <w:b/>
          <w:color w:val="4F81BD" w:themeColor="accent1"/>
        </w:rPr>
      </w:pPr>
      <w:proofErr w:type="spellStart"/>
      <w:r w:rsidRPr="00285DD8">
        <w:rPr>
          <w:b/>
        </w:rPr>
        <w:t>Ans</w:t>
      </w:r>
      <w:proofErr w:type="spellEnd"/>
      <w:r w:rsidRPr="00285DD8">
        <w:rPr>
          <w:b/>
        </w:rPr>
        <w:t>…</w:t>
      </w:r>
      <w:r>
        <w:rPr>
          <w:b/>
        </w:rPr>
        <w:t xml:space="preserve"> </w:t>
      </w:r>
      <w:r>
        <w:rPr>
          <w:b/>
          <w:color w:val="4F81BD" w:themeColor="accent1"/>
        </w:rPr>
        <w:t xml:space="preserve">IQR=12-5=7 </w:t>
      </w:r>
    </w:p>
    <w:p w:rsidR="00285DD8" w:rsidRPr="00285DD8" w:rsidRDefault="00285DD8" w:rsidP="00285DD8">
      <w:pPr>
        <w:autoSpaceDE w:val="0"/>
        <w:autoSpaceDN w:val="0"/>
        <w:adjustRightInd w:val="0"/>
        <w:spacing w:after="0"/>
        <w:ind w:left="720"/>
        <w:rPr>
          <w:b/>
          <w:color w:val="4F81BD" w:themeColor="accent1"/>
        </w:rPr>
      </w:pPr>
      <w:r>
        <w:rPr>
          <w:b/>
        </w:rPr>
        <w:t xml:space="preserve">           </w:t>
      </w:r>
      <w:r>
        <w:rPr>
          <w:b/>
          <w:color w:val="4F81BD" w:themeColor="accent1"/>
        </w:rPr>
        <w:t>IQR represents 50% of the middle data.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285DD8" w:rsidRPr="00285DD8" w:rsidRDefault="00285DD8" w:rsidP="00285DD8">
      <w:pPr>
        <w:autoSpaceDE w:val="0"/>
        <w:autoSpaceDN w:val="0"/>
        <w:adjustRightInd w:val="0"/>
        <w:spacing w:after="0"/>
        <w:ind w:left="720"/>
        <w:rPr>
          <w:b/>
          <w:color w:val="4F81BD" w:themeColor="accent1"/>
        </w:rPr>
      </w:pPr>
      <w:proofErr w:type="spellStart"/>
      <w:r w:rsidRPr="00285DD8">
        <w:rPr>
          <w:b/>
        </w:rPr>
        <w:t>Ans</w:t>
      </w:r>
      <w:proofErr w:type="spellEnd"/>
      <w:r w:rsidRPr="00285DD8">
        <w:rPr>
          <w:b/>
        </w:rPr>
        <w:t>…</w:t>
      </w:r>
      <w:r>
        <w:rPr>
          <w:b/>
        </w:rPr>
        <w:t xml:space="preserve"> </w:t>
      </w:r>
      <w:r>
        <w:rPr>
          <w:b/>
          <w:color w:val="4F81BD" w:themeColor="accent1"/>
        </w:rPr>
        <w:t>Right Skewed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285DD8" w:rsidRDefault="00285DD8" w:rsidP="00285DD8">
      <w:pPr>
        <w:autoSpaceDE w:val="0"/>
        <w:autoSpaceDN w:val="0"/>
        <w:adjustRightInd w:val="0"/>
        <w:spacing w:after="0"/>
        <w:ind w:left="720"/>
        <w:rPr>
          <w:b/>
          <w:color w:val="4F81BD" w:themeColor="accent1"/>
        </w:rPr>
      </w:pPr>
      <w:proofErr w:type="spellStart"/>
      <w:r w:rsidRPr="00285DD8">
        <w:rPr>
          <w:b/>
        </w:rPr>
        <w:t>Ans</w:t>
      </w:r>
      <w:proofErr w:type="spellEnd"/>
      <w:r w:rsidRPr="00285DD8">
        <w:rPr>
          <w:b/>
        </w:rPr>
        <w:t>…</w:t>
      </w:r>
      <w:r>
        <w:rPr>
          <w:b/>
        </w:rPr>
        <w:t xml:space="preserve"> </w:t>
      </w:r>
      <w:r>
        <w:rPr>
          <w:b/>
          <w:color w:val="4F81BD" w:themeColor="accent1"/>
        </w:rPr>
        <w:t>There won’t be any outliers</w:t>
      </w:r>
    </w:p>
    <w:p w:rsidR="00285DD8" w:rsidRPr="00285DD8" w:rsidRDefault="00285DD8" w:rsidP="00285DD8">
      <w:pPr>
        <w:autoSpaceDE w:val="0"/>
        <w:autoSpaceDN w:val="0"/>
        <w:adjustRightInd w:val="0"/>
        <w:spacing w:after="0"/>
        <w:ind w:left="720"/>
        <w:rPr>
          <w:b/>
          <w:color w:val="4F81BD" w:themeColor="accent1"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285DD8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 wp14:anchorId="4EEEB899" wp14:editId="372CB334">
            <wp:extent cx="6134100" cy="328422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40" cy="329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285DD8" w:rsidRPr="00285DD8" w:rsidRDefault="00285DD8" w:rsidP="00285DD8">
      <w:pPr>
        <w:autoSpaceDE w:val="0"/>
        <w:autoSpaceDN w:val="0"/>
        <w:adjustRightInd w:val="0"/>
        <w:spacing w:after="0"/>
        <w:ind w:left="720"/>
        <w:rPr>
          <w:b/>
          <w:color w:val="4F81BD" w:themeColor="accent1"/>
        </w:rPr>
      </w:pPr>
      <w:proofErr w:type="spellStart"/>
      <w:r w:rsidRPr="00285DD8">
        <w:rPr>
          <w:b/>
        </w:rPr>
        <w:t>Ans</w:t>
      </w:r>
      <w:proofErr w:type="spellEnd"/>
      <w:r w:rsidRPr="00285DD8">
        <w:rPr>
          <w:b/>
        </w:rPr>
        <w:t>…</w:t>
      </w:r>
      <w:r>
        <w:rPr>
          <w:b/>
        </w:rPr>
        <w:t xml:space="preserve"> </w:t>
      </w:r>
      <w:r>
        <w:rPr>
          <w:b/>
          <w:color w:val="4F81BD" w:themeColor="accent1"/>
        </w:rPr>
        <w:t>mode should be between 4-6 and 6-8</w:t>
      </w:r>
    </w:p>
    <w:p w:rsidR="00285DD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Pr="00285DD8" w:rsidRDefault="00285DD8" w:rsidP="00285DD8">
      <w:pPr>
        <w:autoSpaceDE w:val="0"/>
        <w:autoSpaceDN w:val="0"/>
        <w:adjustRightInd w:val="0"/>
        <w:spacing w:after="0"/>
        <w:ind w:left="720"/>
        <w:rPr>
          <w:b/>
        </w:rPr>
      </w:pPr>
      <w:proofErr w:type="spellStart"/>
      <w:r w:rsidRPr="00285DD8">
        <w:rPr>
          <w:b/>
        </w:rPr>
        <w:t>Ans</w:t>
      </w:r>
      <w:proofErr w:type="spellEnd"/>
      <w:r w:rsidRPr="00285DD8">
        <w:rPr>
          <w:b/>
        </w:rPr>
        <w:t>…</w:t>
      </w:r>
      <w:r>
        <w:rPr>
          <w:b/>
        </w:rPr>
        <w:t xml:space="preserve"> </w:t>
      </w:r>
      <w:r w:rsidR="00A96CB9">
        <w:rPr>
          <w:b/>
          <w:color w:val="4F81BD" w:themeColor="accent1"/>
        </w:rPr>
        <w:t>Right Skewed</w:t>
      </w:r>
      <w:r w:rsidR="000E22B2" w:rsidRPr="00285DD8">
        <w:rPr>
          <w:b/>
        </w:rPr>
        <w:tab/>
      </w:r>
    </w:p>
    <w:p w:rsidR="00A96CB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:rsidR="000E22B2" w:rsidRPr="00A96CB9" w:rsidRDefault="00A96CB9" w:rsidP="00A96CB9">
      <w:pPr>
        <w:autoSpaceDE w:val="0"/>
        <w:autoSpaceDN w:val="0"/>
        <w:adjustRightInd w:val="0"/>
        <w:spacing w:after="0"/>
        <w:ind w:left="720"/>
        <w:rPr>
          <w:b/>
          <w:color w:val="4F81BD" w:themeColor="accent1"/>
        </w:rPr>
      </w:pPr>
      <w:proofErr w:type="spellStart"/>
      <w:r w:rsidRPr="00A96CB9">
        <w:rPr>
          <w:b/>
        </w:rPr>
        <w:t>Ans</w:t>
      </w:r>
      <w:proofErr w:type="spellEnd"/>
      <w:r w:rsidRPr="00A96CB9">
        <w:rPr>
          <w:b/>
        </w:rPr>
        <w:t>…</w:t>
      </w:r>
      <w:r w:rsidR="000E22B2" w:rsidRPr="00A96CB9">
        <w:rPr>
          <w:b/>
        </w:rPr>
        <w:t xml:space="preserve"> </w:t>
      </w:r>
      <w:r>
        <w:rPr>
          <w:b/>
          <w:color w:val="4F81BD" w:themeColor="accent1"/>
        </w:rPr>
        <w:t>Box plots provides outliers values where Histogram provides the frequency of data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A96CB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A96CB9" w:rsidRDefault="00A96CB9" w:rsidP="00A96CB9">
      <w:pPr>
        <w:autoSpaceDE w:val="0"/>
        <w:autoSpaceDN w:val="0"/>
        <w:adjustRightInd w:val="0"/>
        <w:spacing w:after="0"/>
        <w:ind w:left="425"/>
        <w:rPr>
          <w:b/>
          <w:color w:val="4F81BD" w:themeColor="accent1"/>
        </w:rPr>
      </w:pPr>
      <w:proofErr w:type="spellStart"/>
      <w:r w:rsidRPr="00A96CB9">
        <w:rPr>
          <w:b/>
        </w:rPr>
        <w:t>Ans</w:t>
      </w:r>
      <w:proofErr w:type="spellEnd"/>
      <w:r w:rsidRPr="00A96CB9">
        <w:rPr>
          <w:b/>
        </w:rPr>
        <w:t>…</w:t>
      </w:r>
      <w:r>
        <w:rPr>
          <w:b/>
        </w:rPr>
        <w:t xml:space="preserve"> </w:t>
      </w:r>
      <w:r>
        <w:rPr>
          <w:b/>
          <w:color w:val="4F81BD" w:themeColor="accent1"/>
        </w:rPr>
        <w:t>let, A be the misdirected call</w:t>
      </w:r>
    </w:p>
    <w:p w:rsidR="00A96CB9" w:rsidRDefault="00A96CB9" w:rsidP="00A96CB9">
      <w:pPr>
        <w:autoSpaceDE w:val="0"/>
        <w:autoSpaceDN w:val="0"/>
        <w:adjustRightInd w:val="0"/>
        <w:spacing w:after="0"/>
        <w:ind w:left="425"/>
        <w:rPr>
          <w:b/>
          <w:color w:val="4F81BD" w:themeColor="accent1"/>
        </w:rPr>
      </w:pPr>
      <w:r>
        <w:rPr>
          <w:b/>
        </w:rPr>
        <w:t xml:space="preserve">           </w:t>
      </w:r>
      <w:r>
        <w:rPr>
          <w:b/>
          <w:color w:val="4F81BD" w:themeColor="accent1"/>
        </w:rPr>
        <w:t>Then, P(A) = 1/200</w:t>
      </w:r>
    </w:p>
    <w:p w:rsidR="00A96CB9" w:rsidRDefault="00A96CB9" w:rsidP="00A96CB9">
      <w:pPr>
        <w:autoSpaceDE w:val="0"/>
        <w:autoSpaceDN w:val="0"/>
        <w:adjustRightInd w:val="0"/>
        <w:spacing w:after="0"/>
        <w:ind w:left="425"/>
        <w:rPr>
          <w:b/>
          <w:color w:val="4F81BD" w:themeColor="accent1"/>
        </w:rPr>
      </w:pPr>
      <w:r>
        <w:rPr>
          <w:b/>
          <w:color w:val="4F81BD" w:themeColor="accent1"/>
        </w:rPr>
        <w:t xml:space="preserve">           Therefore, probability of </w:t>
      </w:r>
      <w:r w:rsidR="00557DD3">
        <w:rPr>
          <w:b/>
          <w:color w:val="4F81BD" w:themeColor="accent1"/>
        </w:rPr>
        <w:t>at least</w:t>
      </w:r>
      <w:r>
        <w:rPr>
          <w:b/>
          <w:color w:val="4F81BD" w:themeColor="accent1"/>
        </w:rPr>
        <w:t xml:space="preserve"> 1 in 5 calls reaches wrong number</w:t>
      </w:r>
    </w:p>
    <w:p w:rsidR="00A96CB9" w:rsidRDefault="00A96CB9" w:rsidP="00A96CB9">
      <w:pPr>
        <w:autoSpaceDE w:val="0"/>
        <w:autoSpaceDN w:val="0"/>
        <w:adjustRightInd w:val="0"/>
        <w:spacing w:after="0"/>
        <w:ind w:left="425"/>
        <w:rPr>
          <w:b/>
          <w:color w:val="4F81BD" w:themeColor="accent1"/>
        </w:rPr>
      </w:pPr>
      <w:r>
        <w:rPr>
          <w:b/>
          <w:color w:val="4F81BD" w:themeColor="accent1"/>
        </w:rPr>
        <w:t xml:space="preserve">            =1-</w:t>
      </w:r>
      <w:r w:rsidR="00557DD3">
        <w:rPr>
          <w:b/>
          <w:color w:val="4F81BD" w:themeColor="accent1"/>
        </w:rPr>
        <w:t xml:space="preserve"> </w:t>
      </w:r>
      <w:r>
        <w:rPr>
          <w:b/>
          <w:color w:val="4F81BD" w:themeColor="accent1"/>
        </w:rPr>
        <w:t>[(199/200)</w:t>
      </w:r>
      <w:r w:rsidR="00557DD3">
        <w:rPr>
          <w:b/>
          <w:color w:val="4F81BD" w:themeColor="accent1"/>
        </w:rPr>
        <w:t xml:space="preserve"> </w:t>
      </w:r>
      <w:r>
        <w:rPr>
          <w:b/>
          <w:color w:val="4F81BD" w:themeColor="accent1"/>
        </w:rPr>
        <w:t>*</w:t>
      </w:r>
      <w:r w:rsidR="00557DD3">
        <w:rPr>
          <w:b/>
          <w:color w:val="4F81BD" w:themeColor="accent1"/>
        </w:rPr>
        <w:t xml:space="preserve"> </w:t>
      </w:r>
      <w:r>
        <w:rPr>
          <w:b/>
          <w:color w:val="4F81BD" w:themeColor="accent1"/>
        </w:rPr>
        <w:t>(199/200)</w:t>
      </w:r>
      <w:r w:rsidR="00557DD3">
        <w:rPr>
          <w:b/>
          <w:color w:val="4F81BD" w:themeColor="accent1"/>
        </w:rPr>
        <w:t xml:space="preserve"> </w:t>
      </w:r>
      <w:r>
        <w:rPr>
          <w:b/>
          <w:color w:val="4F81BD" w:themeColor="accent1"/>
        </w:rPr>
        <w:t>*</w:t>
      </w:r>
      <w:r w:rsidR="00557DD3">
        <w:rPr>
          <w:b/>
          <w:color w:val="4F81BD" w:themeColor="accent1"/>
        </w:rPr>
        <w:t xml:space="preserve"> </w:t>
      </w:r>
      <w:r>
        <w:rPr>
          <w:b/>
          <w:color w:val="4F81BD" w:themeColor="accent1"/>
        </w:rPr>
        <w:t>(199/200)</w:t>
      </w:r>
      <w:r w:rsidR="00557DD3">
        <w:rPr>
          <w:b/>
          <w:color w:val="4F81BD" w:themeColor="accent1"/>
        </w:rPr>
        <w:t xml:space="preserve"> </w:t>
      </w:r>
      <w:r>
        <w:rPr>
          <w:b/>
          <w:color w:val="4F81BD" w:themeColor="accent1"/>
        </w:rPr>
        <w:t>*</w:t>
      </w:r>
      <w:r w:rsidR="00557DD3">
        <w:rPr>
          <w:b/>
          <w:color w:val="4F81BD" w:themeColor="accent1"/>
        </w:rPr>
        <w:t xml:space="preserve"> </w:t>
      </w:r>
      <w:r>
        <w:rPr>
          <w:b/>
          <w:color w:val="4F81BD" w:themeColor="accent1"/>
        </w:rPr>
        <w:t>(199/200)</w:t>
      </w:r>
      <w:r w:rsidR="00557DD3">
        <w:rPr>
          <w:b/>
          <w:color w:val="4F81BD" w:themeColor="accent1"/>
        </w:rPr>
        <w:t xml:space="preserve"> </w:t>
      </w:r>
      <w:r>
        <w:rPr>
          <w:b/>
          <w:color w:val="4F81BD" w:themeColor="accent1"/>
        </w:rPr>
        <w:t>*</w:t>
      </w:r>
      <w:r w:rsidR="00557DD3">
        <w:rPr>
          <w:b/>
          <w:color w:val="4F81BD" w:themeColor="accent1"/>
        </w:rPr>
        <w:t xml:space="preserve"> </w:t>
      </w:r>
      <w:r>
        <w:rPr>
          <w:b/>
          <w:color w:val="4F81BD" w:themeColor="accent1"/>
        </w:rPr>
        <w:t>(199/200)]</w:t>
      </w:r>
    </w:p>
    <w:p w:rsidR="000E22B2" w:rsidRDefault="00A96CB9" w:rsidP="00557DD3">
      <w:pPr>
        <w:autoSpaceDE w:val="0"/>
        <w:autoSpaceDN w:val="0"/>
        <w:adjustRightInd w:val="0"/>
        <w:spacing w:after="0"/>
        <w:ind w:left="425"/>
        <w:rPr>
          <w:b/>
          <w:color w:val="4F81BD" w:themeColor="accent1"/>
        </w:rPr>
      </w:pPr>
      <w:r>
        <w:rPr>
          <w:b/>
          <w:color w:val="4F81BD" w:themeColor="accent1"/>
        </w:rPr>
        <w:t xml:space="preserve">            = 0.0247 </w:t>
      </w:r>
    </w:p>
    <w:p w:rsidR="00557DD3" w:rsidRDefault="00557DD3" w:rsidP="00557DD3">
      <w:pPr>
        <w:autoSpaceDE w:val="0"/>
        <w:autoSpaceDN w:val="0"/>
        <w:adjustRightInd w:val="0"/>
        <w:spacing w:after="0"/>
        <w:ind w:left="425"/>
        <w:rPr>
          <w:b/>
          <w:color w:val="4F81BD" w:themeColor="accent1"/>
        </w:rPr>
      </w:pPr>
    </w:p>
    <w:p w:rsidR="00557DD3" w:rsidRPr="00557DD3" w:rsidRDefault="00557DD3" w:rsidP="00557DD3">
      <w:pPr>
        <w:autoSpaceDE w:val="0"/>
        <w:autoSpaceDN w:val="0"/>
        <w:adjustRightInd w:val="0"/>
        <w:spacing w:after="0"/>
        <w:ind w:left="425"/>
        <w:rPr>
          <w:b/>
          <w:color w:val="4F81BD" w:themeColor="accent1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557DD3" w:rsidRPr="00557DD3" w:rsidRDefault="00557DD3" w:rsidP="00557DD3">
      <w:pPr>
        <w:autoSpaceDE w:val="0"/>
        <w:autoSpaceDN w:val="0"/>
        <w:adjustRightInd w:val="0"/>
        <w:spacing w:after="0"/>
        <w:ind w:left="720"/>
        <w:rPr>
          <w:b/>
          <w:color w:val="4F81BD" w:themeColor="accent1"/>
        </w:rPr>
      </w:pPr>
      <w:proofErr w:type="spellStart"/>
      <w:r w:rsidRPr="00557DD3">
        <w:rPr>
          <w:b/>
        </w:rPr>
        <w:t>Ans</w:t>
      </w:r>
      <w:proofErr w:type="spellEnd"/>
      <w:r w:rsidRPr="00557DD3">
        <w:rPr>
          <w:b/>
        </w:rPr>
        <w:t>…</w:t>
      </w:r>
      <w:r>
        <w:rPr>
          <w:b/>
        </w:rPr>
        <w:t xml:space="preserve"> </w:t>
      </w:r>
      <w:r>
        <w:rPr>
          <w:b/>
          <w:color w:val="4F81BD" w:themeColor="accent1"/>
        </w:rPr>
        <w:t>2000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557DD3" w:rsidRPr="00557DD3" w:rsidRDefault="00557DD3" w:rsidP="00557DD3">
      <w:pPr>
        <w:autoSpaceDE w:val="0"/>
        <w:autoSpaceDN w:val="0"/>
        <w:adjustRightInd w:val="0"/>
        <w:spacing w:after="0"/>
        <w:ind w:left="720"/>
        <w:rPr>
          <w:b/>
        </w:rPr>
      </w:pPr>
      <w:proofErr w:type="spellStart"/>
      <w:r w:rsidRPr="00557DD3">
        <w:rPr>
          <w:b/>
        </w:rPr>
        <w:t>Ans</w:t>
      </w:r>
      <w:proofErr w:type="spellEnd"/>
      <w:r w:rsidRPr="00557DD3">
        <w:rPr>
          <w:b/>
        </w:rPr>
        <w:t>…</w:t>
      </w:r>
      <w:r>
        <w:rPr>
          <w:b/>
          <w:color w:val="4F81BD" w:themeColor="accent1"/>
        </w:rPr>
        <w:t xml:space="preserve"> Yes, because there is 60% chance for positive return and 20% chance for negative return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557DD3" w:rsidRDefault="00557DD3" w:rsidP="00557DD3">
      <w:pPr>
        <w:autoSpaceDE w:val="0"/>
        <w:autoSpaceDN w:val="0"/>
        <w:adjustRightInd w:val="0"/>
        <w:spacing w:after="0"/>
        <w:ind w:left="720"/>
        <w:rPr>
          <w:b/>
          <w:color w:val="4F81BD" w:themeColor="accent1"/>
        </w:rPr>
      </w:pPr>
      <w:proofErr w:type="spellStart"/>
      <w:r w:rsidRPr="00557DD3">
        <w:rPr>
          <w:b/>
        </w:rPr>
        <w:t>Ans</w:t>
      </w:r>
      <w:proofErr w:type="spellEnd"/>
      <w:r w:rsidRPr="00557DD3">
        <w:rPr>
          <w:b/>
        </w:rPr>
        <w:t>…</w:t>
      </w:r>
      <w:r>
        <w:rPr>
          <w:b/>
          <w:color w:val="4F81BD" w:themeColor="accent1"/>
        </w:rPr>
        <w:t xml:space="preserve"> Long term return</w:t>
      </w:r>
    </w:p>
    <w:p w:rsidR="00557DD3" w:rsidRDefault="00557DD3" w:rsidP="00557DD3">
      <w:pPr>
        <w:autoSpaceDE w:val="0"/>
        <w:autoSpaceDN w:val="0"/>
        <w:adjustRightInd w:val="0"/>
        <w:spacing w:after="0"/>
        <w:ind w:left="720"/>
        <w:rPr>
          <w:b/>
          <w:color w:val="4F81BD" w:themeColor="accent1"/>
        </w:rPr>
      </w:pPr>
      <w:r>
        <w:rPr>
          <w:b/>
        </w:rPr>
        <w:t xml:space="preserve">           </w:t>
      </w:r>
      <w:r>
        <w:rPr>
          <w:b/>
          <w:color w:val="4F81BD" w:themeColor="accent1"/>
        </w:rPr>
        <w:t>= {[(-2000*1) + (-1000*1) + (1000*2) + (2000*3) + (3000*1)] / 6}</w:t>
      </w:r>
    </w:p>
    <w:p w:rsidR="00557DD3" w:rsidRPr="00557DD3" w:rsidRDefault="00557DD3" w:rsidP="00557DD3">
      <w:pPr>
        <w:autoSpaceDE w:val="0"/>
        <w:autoSpaceDN w:val="0"/>
        <w:adjustRightInd w:val="0"/>
        <w:spacing w:after="0"/>
        <w:ind w:left="720"/>
        <w:rPr>
          <w:b/>
          <w:color w:val="4F81BD" w:themeColor="accent1"/>
        </w:rPr>
      </w:pPr>
      <w:r>
        <w:rPr>
          <w:b/>
          <w:color w:val="4F81BD" w:themeColor="accent1"/>
        </w:rPr>
        <w:t xml:space="preserve">           = </w:t>
      </w:r>
      <w:r w:rsidR="00CD08C6">
        <w:rPr>
          <w:b/>
          <w:color w:val="4F81BD" w:themeColor="accent1"/>
        </w:rPr>
        <w:t>1333.33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:rsidR="00CD08C6" w:rsidRDefault="00CD08C6" w:rsidP="00CD08C6">
      <w:pPr>
        <w:autoSpaceDE w:val="0"/>
        <w:autoSpaceDN w:val="0"/>
        <w:adjustRightInd w:val="0"/>
        <w:spacing w:after="0"/>
        <w:ind w:left="720"/>
        <w:rPr>
          <w:b/>
          <w:color w:val="4F81BD" w:themeColor="accent1"/>
        </w:rPr>
      </w:pPr>
      <w:proofErr w:type="spellStart"/>
      <w:r w:rsidRPr="00CD08C6">
        <w:rPr>
          <w:b/>
        </w:rPr>
        <w:t>Ans</w:t>
      </w:r>
      <w:proofErr w:type="spellEnd"/>
      <w:r w:rsidRPr="00CD08C6">
        <w:rPr>
          <w:b/>
        </w:rPr>
        <w:t>…</w:t>
      </w:r>
      <w:r>
        <w:rPr>
          <w:b/>
          <w:color w:val="4F81BD" w:themeColor="accent1"/>
        </w:rPr>
        <w:t xml:space="preserve"> Good measure is when positive return probability is more than negative return          </w:t>
      </w:r>
    </w:p>
    <w:p w:rsidR="00CD08C6" w:rsidRDefault="00CD08C6" w:rsidP="00CD08C6">
      <w:pPr>
        <w:autoSpaceDE w:val="0"/>
        <w:autoSpaceDN w:val="0"/>
        <w:adjustRightInd w:val="0"/>
        <w:spacing w:after="0"/>
        <w:ind w:left="720"/>
        <w:rPr>
          <w:b/>
          <w:color w:val="4F81BD" w:themeColor="accent1"/>
        </w:rPr>
      </w:pPr>
      <w:r>
        <w:rPr>
          <w:b/>
        </w:rPr>
        <w:t xml:space="preserve">           </w:t>
      </w:r>
      <w:r>
        <w:rPr>
          <w:b/>
          <w:color w:val="4F81BD" w:themeColor="accent1"/>
        </w:rPr>
        <w:t xml:space="preserve">Probability i.e. in our </w:t>
      </w:r>
      <w:proofErr w:type="gramStart"/>
      <w:r>
        <w:rPr>
          <w:b/>
          <w:color w:val="4F81BD" w:themeColor="accent1"/>
        </w:rPr>
        <w:t>problem  there</w:t>
      </w:r>
      <w:proofErr w:type="gramEnd"/>
      <w:r>
        <w:rPr>
          <w:b/>
          <w:color w:val="4F81BD" w:themeColor="accent1"/>
        </w:rPr>
        <w:t xml:space="preserve"> is 60% profit and 20% loss probability so it is good </w:t>
      </w:r>
    </w:p>
    <w:p w:rsidR="00CD08C6" w:rsidRPr="00CD08C6" w:rsidRDefault="00CD08C6" w:rsidP="00CD08C6">
      <w:pPr>
        <w:autoSpaceDE w:val="0"/>
        <w:autoSpaceDN w:val="0"/>
        <w:adjustRightInd w:val="0"/>
        <w:spacing w:after="0"/>
        <w:ind w:left="720"/>
        <w:rPr>
          <w:b/>
          <w:color w:val="4F81BD" w:themeColor="accent1"/>
        </w:rPr>
      </w:pPr>
      <w:r>
        <w:rPr>
          <w:b/>
          <w:color w:val="4F81BD" w:themeColor="accent1"/>
        </w:rPr>
        <w:t xml:space="preserve">           Measure.</w:t>
      </w:r>
    </w:p>
    <w:p w:rsidR="00ED4082" w:rsidRDefault="00BC1343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343" w:rsidRDefault="00BC1343">
      <w:pPr>
        <w:spacing w:after="0" w:line="240" w:lineRule="auto"/>
      </w:pPr>
      <w:r>
        <w:separator/>
      </w:r>
    </w:p>
  </w:endnote>
  <w:endnote w:type="continuationSeparator" w:id="0">
    <w:p w:rsidR="00BC1343" w:rsidRDefault="00BC1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BC13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343" w:rsidRDefault="00BC1343">
      <w:pPr>
        <w:spacing w:after="0" w:line="240" w:lineRule="auto"/>
      </w:pPr>
      <w:r>
        <w:separator/>
      </w:r>
    </w:p>
  </w:footnote>
  <w:footnote w:type="continuationSeparator" w:id="0">
    <w:p w:rsidR="00BC1343" w:rsidRDefault="00BC1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285DD8"/>
    <w:rsid w:val="00310065"/>
    <w:rsid w:val="00557DD3"/>
    <w:rsid w:val="00614CA4"/>
    <w:rsid w:val="008B5FFA"/>
    <w:rsid w:val="00A96CB9"/>
    <w:rsid w:val="00AF65C6"/>
    <w:rsid w:val="00BC1343"/>
    <w:rsid w:val="00C92467"/>
    <w:rsid w:val="00CD08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C985"/>
  <w15:docId w15:val="{8666B3FF-6BA3-4E97-AE3D-C43BA337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Omkar Shelar</cp:lastModifiedBy>
  <cp:revision>3</cp:revision>
  <dcterms:created xsi:type="dcterms:W3CDTF">2013-09-25T10:59:00Z</dcterms:created>
  <dcterms:modified xsi:type="dcterms:W3CDTF">2022-07-12T10:27:00Z</dcterms:modified>
</cp:coreProperties>
</file>