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600" w:after="360"/>
        <w:jc w:val="center"/>
      </w:pPr>
      <w:r>
        <w:t>InternLink — Current Project Status and Updated Roadmap</w:t>
      </w:r>
    </w:p>
    <w:p>
      <w:r>
        <w:rPr>
          <w:b/>
        </w:rPr>
        <w:t>Status date:</w:t>
      </w:r>
      <w:r>
        <w:t xml:space="preserve"> September 28, 2026</w:t>
      </w:r>
    </w:p>
    <w:p>
      <w:r>
        <w:rPr>
          <w:b/>
        </w:rPr>
        <w:t>Project:</w:t>
      </w:r>
      <w:r>
        <w:t xml:space="preserve"> Internship and placement portal</w:t>
      </w:r>
    </w:p>
    <w:p>
      <w:r>
        <w:rPr>
          <w:b/>
        </w:rPr>
        <w:t>Purpose:</w:t>
      </w:r>
      <w:r>
        <w:t xml:space="preserve"> Replace the earlier development notes with a status checked against the current source tree.</w:t>
      </w:r>
    </w:p>
    <w:p>
      <w:pPr>
        <w:pStyle w:val="Heading2"/>
      </w:pPr>
      <w:r>
        <w:t>1. Current Status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17365D"/>
          </w:tcPr>
          <w:p>
            <w:r>
              <w:rPr>
                <w:b/>
                <w:color w:val="FFFFFF"/>
              </w:rPr>
              <w:t>Area</w:t>
            </w:r>
          </w:p>
        </w:tc>
        <w:tc>
          <w:tcPr>
            <w:tcW w:type="dxa" w:w="4968"/>
            <w:vAlign w:val="center"/>
            <w:shd w:fill="17365D"/>
          </w:tcPr>
          <w:p>
            <w:r>
              <w:rPr>
                <w:b/>
                <w:color w:val="FFFFFF"/>
              </w:rPr>
              <w:t>Current status</w:t>
            </w:r>
          </w:p>
        </w:tc>
      </w:tr>
      <w:tr>
        <w:tc>
          <w:tcPr>
            <w:tcW w:type="dxa" w:w="4968"/>
            <w:vAlign w:val="center"/>
          </w:tcPr>
          <w:p>
            <w:r>
              <w:t>Student registration and login</w:t>
            </w:r>
          </w:p>
        </w:tc>
        <w:tc>
          <w:tcPr>
            <w:tcW w:type="dxa" w:w="4968"/>
            <w:vAlign w:val="center"/>
          </w:tcPr>
          <w:p>
            <w:r>
              <w:t>Implemented; session-based authentication</w:t>
            </w:r>
          </w:p>
        </w:tc>
      </w:tr>
      <w:tr>
        <w:tc>
          <w:tcPr>
            <w:tcW w:type="dxa" w:w="4968"/>
            <w:vAlign w:val="center"/>
            <w:shd w:fill="EAF2F8"/>
          </w:tcPr>
          <w:p>
            <w:r>
              <w:t>Internship discovery</w:t>
            </w:r>
          </w:p>
        </w:tc>
        <w:tc>
          <w:tcPr>
            <w:tcW w:type="dxa" w:w="4968"/>
            <w:vAlign w:val="center"/>
            <w:shd w:fill="EAF2F8"/>
          </w:tcPr>
          <w:p>
            <w:r>
              <w:t>Implemented; keyword search, filters, and paginated AJAX results</w:t>
            </w:r>
          </w:p>
        </w:tc>
      </w:tr>
      <w:tr>
        <w:tc>
          <w:tcPr>
            <w:tcW w:type="dxa" w:w="4968"/>
            <w:vAlign w:val="center"/>
          </w:tcPr>
          <w:p>
            <w:r>
              <w:t>Bookmarks</w:t>
            </w:r>
          </w:p>
        </w:tc>
        <w:tc>
          <w:tcPr>
            <w:tcW w:type="dxa" w:w="4968"/>
            <w:vAlign w:val="center"/>
          </w:tcPr>
          <w:p>
            <w:r>
              <w:t>Implemented; students can add and remove saved internships</w:t>
            </w:r>
          </w:p>
        </w:tc>
      </w:tr>
      <w:tr>
        <w:tc>
          <w:tcPr>
            <w:tcW w:type="dxa" w:w="4968"/>
            <w:vAlign w:val="center"/>
            <w:shd w:fill="EAF2F8"/>
          </w:tcPr>
          <w:p>
            <w:r>
              <w:t>Internship applications</w:t>
            </w:r>
          </w:p>
        </w:tc>
        <w:tc>
          <w:tcPr>
            <w:tcW w:type="dxa" w:w="4968"/>
            <w:vAlign w:val="center"/>
            <w:shd w:fill="EAF2F8"/>
          </w:tcPr>
          <w:p>
            <w:r>
              <w:t>Implemented; application submission prevents duplicate applications</w:t>
            </w:r>
          </w:p>
        </w:tc>
      </w:tr>
      <w:tr>
        <w:tc>
          <w:tcPr>
            <w:tcW w:type="dxa" w:w="4968"/>
            <w:vAlign w:val="center"/>
          </w:tcPr>
          <w:p>
            <w:r>
              <w:t>Student dashboard</w:t>
            </w:r>
          </w:p>
        </w:tc>
        <w:tc>
          <w:tcPr>
            <w:tcW w:type="dxa" w:w="4968"/>
            <w:vAlign w:val="center"/>
          </w:tcPr>
          <w:p>
            <w:r>
              <w:t>Implemented; displays the signed-in student's real application history, statuses, counts, profile details, and saved internships</w:t>
            </w:r>
          </w:p>
        </w:tc>
      </w:tr>
      <w:tr>
        <w:tc>
          <w:tcPr>
            <w:tcW w:type="dxa" w:w="4968"/>
            <w:vAlign w:val="center"/>
            <w:shd w:fill="EAF2F8"/>
          </w:tcPr>
          <w:p>
            <w:r>
              <w:t>Company registration and login</w:t>
            </w:r>
          </w:p>
        </w:tc>
        <w:tc>
          <w:tcPr>
            <w:tcW w:type="dxa" w:w="4968"/>
            <w:vAlign w:val="center"/>
            <w:shd w:fill="EAF2F8"/>
          </w:tcPr>
          <w:p>
            <w:r>
              <w:t>Implemented</w:t>
            </w:r>
          </w:p>
        </w:tc>
      </w:tr>
      <w:tr>
        <w:tc>
          <w:tcPr>
            <w:tcW w:type="dxa" w:w="4968"/>
            <w:vAlign w:val="center"/>
          </w:tcPr>
          <w:p>
            <w:r>
              <w:t>Company dashboard</w:t>
            </w:r>
          </w:p>
        </w:tc>
        <w:tc>
          <w:tcPr>
            <w:tcW w:type="dxa" w:w="4968"/>
            <w:vAlign w:val="center"/>
          </w:tcPr>
          <w:p>
            <w:r>
              <w:t>Implemented; displays company posting/application metrics and company-owned internship postings</w:t>
            </w:r>
          </w:p>
        </w:tc>
      </w:tr>
      <w:tr>
        <w:tc>
          <w:tcPr>
            <w:tcW w:type="dxa" w:w="4968"/>
            <w:vAlign w:val="center"/>
            <w:shd w:fill="EAF2F8"/>
          </w:tcPr>
          <w:p>
            <w:r>
              <w:t>Company profile</w:t>
            </w:r>
          </w:p>
        </w:tc>
        <w:tc>
          <w:tcPr>
            <w:tcW w:type="dxa" w:w="4968"/>
            <w:vAlign w:val="center"/>
            <w:shd w:fill="EAF2F8"/>
          </w:tcPr>
          <w:p>
            <w:r>
              <w:t>Implemented; company can view and update its profile</w:t>
            </w:r>
          </w:p>
        </w:tc>
      </w:tr>
      <w:tr>
        <w:tc>
          <w:tcPr>
            <w:tcW w:type="dxa" w:w="4968"/>
            <w:vAlign w:val="center"/>
          </w:tcPr>
          <w:p>
            <w:r>
              <w:t>Internship management</w:t>
            </w:r>
          </w:p>
        </w:tc>
        <w:tc>
          <w:tcPr>
            <w:tcW w:type="dxa" w:w="4968"/>
            <w:vAlign w:val="center"/>
          </w:tcPr>
          <w:p>
            <w:r>
              <w:t>Implemented; companies can create, edit, and delete their own postings</w:t>
            </w:r>
          </w:p>
        </w:tc>
      </w:tr>
      <w:tr>
        <w:tc>
          <w:tcPr>
            <w:tcW w:type="dxa" w:w="4968"/>
            <w:vAlign w:val="center"/>
            <w:shd w:fill="EAF2F8"/>
          </w:tcPr>
          <w:p>
            <w:r>
              <w:t>Application review</w:t>
            </w:r>
          </w:p>
        </w:tc>
        <w:tc>
          <w:tcPr>
            <w:tcW w:type="dxa" w:w="4968"/>
            <w:vAlign w:val="center"/>
            <w:shd w:fill="EAF2F8"/>
          </w:tcPr>
          <w:p>
            <w:r>
              <w:t>Implemented; companies can review applicants and update application statuses</w:t>
            </w:r>
          </w:p>
        </w:tc>
      </w:tr>
      <w:tr>
        <w:tc>
          <w:tcPr>
            <w:tcW w:type="dxa" w:w="4968"/>
            <w:vAlign w:val="center"/>
          </w:tcPr>
          <w:p>
            <w:r>
              <w:t>Company candidates page</w:t>
            </w:r>
          </w:p>
        </w:tc>
        <w:tc>
          <w:tcPr>
            <w:tcW w:type="dxa" w:w="4968"/>
            <w:vAlign w:val="center"/>
          </w:tcPr>
          <w:p>
            <w:r>
              <w:t>Implemented; shows applicants for the signed-in company's internships</w:t>
            </w:r>
          </w:p>
        </w:tc>
      </w:tr>
      <w:tr>
        <w:tc>
          <w:tcPr>
            <w:tcW w:type="dxa" w:w="4968"/>
            <w:vAlign w:val="center"/>
            <w:shd w:fill="EAF2F8"/>
          </w:tcPr>
          <w:p>
            <w:r>
              <w:t>Login return paths and logout</w:t>
            </w:r>
          </w:p>
        </w:tc>
        <w:tc>
          <w:tcPr>
            <w:tcW w:type="dxa" w:w="4968"/>
            <w:vAlign w:val="center"/>
            <w:shd w:fill="EAF2F8"/>
          </w:tcPr>
          <w:p>
            <w:r>
              <w:t>Implemented; supported destinations are validated and logout invalidates the session</w:t>
            </w:r>
          </w:p>
        </w:tc>
      </w:tr>
      <w:tr>
        <w:tc>
          <w:tcPr>
            <w:tcW w:type="dxa" w:w="4968"/>
            <w:vAlign w:val="center"/>
          </w:tcPr>
          <w:p>
            <w:r>
              <w:t>Admin features</w:t>
            </w:r>
          </w:p>
        </w:tc>
        <w:tc>
          <w:tcPr>
            <w:tcW w:type="dxa" w:w="4968"/>
            <w:vAlign w:val="center"/>
          </w:tcPr>
          <w:p>
            <w:r>
              <w:t>Not implemented beyond the admin login placeholder page</w:t>
            </w:r>
          </w:p>
        </w:tc>
      </w:tr>
      <w:tr>
        <w:tc>
          <w:tcPr>
            <w:tcW w:type="dxa" w:w="4968"/>
            <w:vAlign w:val="center"/>
            <w:shd w:fill="EAF2F8"/>
          </w:tcPr>
          <w:p>
            <w:r>
              <w:t>Student profile editing</w:t>
            </w:r>
          </w:p>
        </w:tc>
        <w:tc>
          <w:tcPr>
            <w:tcW w:type="dxa" w:w="4968"/>
            <w:vAlign w:val="center"/>
            <w:shd w:fill="EAF2F8"/>
          </w:tcPr>
          <w:p>
            <w:r>
              <w:t>Not implemented; dashboard profile details are currently read-only</w:t>
            </w:r>
          </w:p>
        </w:tc>
      </w:tr>
      <w:tr>
        <w:tc>
          <w:tcPr>
            <w:tcW w:type="dxa" w:w="4968"/>
            <w:vAlign w:val="center"/>
          </w:tcPr>
          <w:p>
            <w:r>
              <w:t>Resume upload</w:t>
            </w:r>
          </w:p>
        </w:tc>
        <w:tc>
          <w:tcPr>
            <w:tcW w:type="dxa" w:w="4968"/>
            <w:vAlign w:val="center"/>
          </w:tcPr>
          <w:p>
            <w:r>
              <w:t>Not implemented</w:t>
            </w:r>
          </w:p>
        </w:tc>
      </w:tr>
      <w:tr>
        <w:tc>
          <w:tcPr>
            <w:tcW w:type="dxa" w:w="4968"/>
            <w:vAlign w:val="center"/>
            <w:shd w:fill="EAF2F8"/>
          </w:tcPr>
          <w:p>
            <w:r>
              <w:t>Interview scheduling</w:t>
            </w:r>
          </w:p>
        </w:tc>
        <w:tc>
          <w:tcPr>
            <w:tcW w:type="dxa" w:w="4968"/>
            <w:vAlign w:val="center"/>
            <w:shd w:fill="EAF2F8"/>
          </w:tcPr>
          <w:p>
            <w:r>
              <w:t>Not implemented</w:t>
            </w:r>
          </w:p>
        </w:tc>
      </w:tr>
      <w:tr>
        <w:tc>
          <w:tcPr>
            <w:tcW w:type="dxa" w:w="4968"/>
            <w:vAlign w:val="center"/>
          </w:tcPr>
          <w:p>
            <w:r>
              <w:t>Automated test suite</w:t>
            </w:r>
          </w:p>
        </w:tc>
        <w:tc>
          <w:tcPr>
            <w:tcW w:type="dxa" w:w="4968"/>
            <w:vAlign w:val="center"/>
          </w:tcPr>
          <w:p>
            <w:r>
              <w:t>12 Maven/JUnit tests pass; several DAO tests use the configured MySQL database</w:t>
            </w:r>
          </w:p>
        </w:tc>
      </w:tr>
      <w:tr>
        <w:tc>
          <w:tcPr>
            <w:tcW w:type="dxa" w:w="4968"/>
            <w:vAlign w:val="center"/>
            <w:shd w:fill="EAF2F8"/>
          </w:tcPr>
          <w:p>
            <w:r>
              <w:t>Overall completion</w:t>
            </w:r>
          </w:p>
        </w:tc>
        <w:tc>
          <w:tcPr>
            <w:tcW w:type="dxa" w:w="4968"/>
            <w:vAlign w:val="center"/>
            <w:shd w:fill="EAF2F8"/>
          </w:tcPr>
          <w:p>
            <w:r>
              <w:t>Core student and company workflows are working; admin and advanced student features remain</w:t>
            </w:r>
          </w:p>
        </w:tc>
      </w:tr>
    </w:tbl>
    <w:p>
      <w:pPr>
        <w:spacing w:after="20"/>
      </w:pPr>
    </w:p>
    <w:p>
      <w:pPr>
        <w:pStyle w:val="Heading2"/>
      </w:pPr>
      <w:r>
        <w:t>2. Implemented Features</w:t>
      </w:r>
    </w:p>
    <w:p>
      <w:pPr>
        <w:pStyle w:val="Heading3"/>
      </w:pPr>
      <w:r>
        <w:t>Student</w:t>
      </w:r>
    </w:p>
    <w:p>
      <w:pPr>
        <w:pStyle w:val="ListBullet"/>
      </w:pPr>
      <w:r>
        <w:t>Register and sign in; successful sign-in opens the student dashboard.</w:t>
      </w:r>
    </w:p>
    <w:p>
      <w:pPr>
        <w:pStyle w:val="ListBullet"/>
      </w:pPr>
      <w:r>
        <w:t>Browse internships with AJAX-backed search, category/location/duration/stipend filters, and pagination.</w:t>
      </w:r>
    </w:p>
    <w:p>
      <w:pPr>
        <w:pStyle w:val="ListBullet"/>
      </w:pPr>
      <w:r>
        <w:t>Open internship details and submit an application while signed in.</w:t>
      </w:r>
    </w:p>
    <w:p>
      <w:pPr>
        <w:pStyle w:val="ListBullet"/>
      </w:pPr>
      <w:r>
        <w:t>Prevent duplicate applications to the same internship.</w:t>
      </w:r>
    </w:p>
    <w:p>
      <w:pPr>
        <w:pStyle w:val="ListBullet"/>
      </w:pPr>
      <w:r>
        <w:t>Save and unsave internships.</w:t>
      </w:r>
    </w:p>
    <w:p>
      <w:pPr>
        <w:pStyle w:val="ListBullet"/>
      </w:pPr>
      <w:r>
        <w:t>View submitted applications, current statuses, real dashboard metrics, and saved internships on the dashboard.</w:t>
      </w:r>
    </w:p>
    <w:p>
      <w:pPr>
        <w:pStyle w:val="ListBullet"/>
      </w:pPr>
      <w:r>
        <w:t>Search internships from the dashboard and navigate to the browse results.</w:t>
      </w:r>
    </w:p>
    <w:p>
      <w:pPr>
        <w:pStyle w:val="ListBullet"/>
      </w:pPr>
      <w:r>
        <w:t>Sign out and invalidate the current session.</w:t>
      </w:r>
    </w:p>
    <w:p>
      <w:pPr>
        <w:pStyle w:val="Heading3"/>
      </w:pPr>
      <w:r>
        <w:t>Company</w:t>
      </w:r>
    </w:p>
    <w:p>
      <w:pPr>
        <w:pStyle w:val="ListBullet"/>
      </w:pPr>
      <w:r>
        <w:t>Register, sign in, and sign out.</w:t>
      </w:r>
    </w:p>
    <w:p>
      <w:pPr>
        <w:pStyle w:val="ListBullet"/>
      </w:pPr>
      <w:r>
        <w:t>View a dashboard with posting, application, and pending-review counts.</w:t>
      </w:r>
    </w:p>
    <w:p>
      <w:pPr>
        <w:pStyle w:val="ListBullet"/>
      </w:pPr>
      <w:r>
        <w:t>Create, edit, and delete company-owned internship postings.</w:t>
      </w:r>
    </w:p>
    <w:p>
      <w:pPr>
        <w:pStyle w:val="ListBullet"/>
      </w:pPr>
      <w:r>
        <w:t>View and update company profile information.</w:t>
      </w:r>
    </w:p>
    <w:p>
      <w:pPr>
        <w:pStyle w:val="ListBullet"/>
      </w:pPr>
      <w:r>
        <w:t>Review applications submitted to the company's postings and update application statuses (pending, shortlisted, rejected, or selected).</w:t>
      </w:r>
    </w:p>
    <w:p>
      <w:pPr>
        <w:pStyle w:val="ListBullet"/>
      </w:pPr>
      <w:r>
        <w:t>View real applicants in the candidates section.</w:t>
      </w:r>
    </w:p>
    <w:p>
      <w:pPr>
        <w:pStyle w:val="ListBullet"/>
      </w:pPr>
      <w:r>
        <w:t>Reach company pages through authenticated routes; unauthenticated users are redirected to sign-in.</w:t>
      </w:r>
    </w:p>
    <w:p>
      <w:pPr>
        <w:pStyle w:val="Heading3"/>
      </w:pPr>
      <w:r>
        <w:t>Shared and project foundation</w:t>
      </w:r>
    </w:p>
    <w:p>
      <w:pPr>
        <w:pStyle w:val="ListBullet"/>
      </w:pPr>
      <w:r>
        <w:t>Maven WAR application using Java, JSP, Jakarta Servlets, JDBC, and MySQL.</w:t>
      </w:r>
    </w:p>
    <w:p>
      <w:pPr>
        <w:pStyle w:val="ListBullet"/>
      </w:pPr>
      <w:r>
        <w:t>Database schema includes students, companies, internships, applications, admins, and bookmarks.</w:t>
      </w:r>
    </w:p>
    <w:p>
      <w:pPr>
        <w:pStyle w:val="ListBullet"/>
      </w:pPr>
      <w:r>
        <w:t>JSON endpoints power internship search, bookmarking, and application submission.</w:t>
      </w:r>
    </w:p>
    <w:p>
      <w:pPr>
        <w:pStyle w:val="ListBullet"/>
      </w:pPr>
      <w:r>
        <w:t>Common login return destinations are allowlisted to prevent redirects to arbitrary external sites.</w:t>
      </w:r>
    </w:p>
    <w:p>
      <w:pPr>
        <w:pStyle w:val="ListBullet"/>
      </w:pPr>
      <w:r>
        <w:t xml:space="preserve">Local Tomcat setup and start scripts are provided under </w:t>
      </w:r>
      <w:r>
        <w:rPr>
          <w:rFonts w:ascii="Consolas" w:hAnsi="Consolas"/>
          <w:color w:val="5C3714"/>
          <w:sz w:val="18"/>
        </w:rPr>
        <w:t>.vscode</w:t>
      </w:r>
      <w:r>
        <w:t>.</w:t>
      </w:r>
    </w:p>
    <w:p>
      <w:pPr>
        <w:pStyle w:val="Heading2"/>
      </w:pPr>
      <w:r>
        <w:t>3. Work Completed Against the Earlier Plan</w:t>
      </w:r>
    </w:p>
    <w:p>
      <w:r>
        <w:t>The original plan's first foundation, student-backend, and internship-browsing milestones are implemented. The planned company-authentication, company-dashboard/profile, internship-management, and application-review milestones are also implemented.</w:t>
      </w:r>
    </w:p>
    <w:p>
      <w:r>
        <w:t>The earlier plan identified the student dashboard as static and the company pages as UI-only. Those statements are now out of date: both areas have working server-side flows and use project data. The student dashboard now loads real applications and bookmarks. Company registration/login, profile management, postings, applicant review, and candidate listing are connected to DAOs and servlets.</w:t>
      </w:r>
    </w:p>
    <w:p>
      <w:pPr>
        <w:pStyle w:val="Heading2"/>
      </w:pPr>
      <w:r>
        <w:t>4. Remaining Feature Checklist</w:t>
      </w:r>
    </w:p>
    <w:p>
      <w:pPr>
        <w:pStyle w:val="Heading3"/>
      </w:pPr>
      <w:r>
        <w:t>Admin portal — not implemented</w:t>
      </w:r>
    </w:p>
    <w:p>
      <w:pPr>
        <w:pStyle w:val="ListBullet"/>
      </w:pPr>
      <w:r>
        <w:t>Functional admin authentication and session handling.</w:t>
      </w:r>
    </w:p>
    <w:p>
      <w:pPr>
        <w:pStyle w:val="ListBullet"/>
      </w:pPr>
      <w:r>
        <w:t>Admin dashboard metrics.</w:t>
      </w:r>
    </w:p>
    <w:p>
      <w:pPr>
        <w:pStyle w:val="ListBullet"/>
      </w:pPr>
      <w:r>
        <w:t>Student account management.</w:t>
      </w:r>
    </w:p>
    <w:p>
      <w:pPr>
        <w:pStyle w:val="ListBullet"/>
      </w:pPr>
      <w:r>
        <w:t>Company account management and company verification/rejection workflow.</w:t>
      </w:r>
    </w:p>
    <w:p>
      <w:pPr>
        <w:pStyle w:val="ListBullet"/>
      </w:pPr>
      <w:r>
        <w:t>Internship moderation and application oversight.</w:t>
      </w:r>
    </w:p>
    <w:p>
      <w:pPr>
        <w:pStyle w:val="ListBullet"/>
      </w:pPr>
      <w:r>
        <w:t>Reports and placement statistics.</w:t>
      </w:r>
    </w:p>
    <w:p>
      <w:pPr>
        <w:pStyle w:val="ListBullet"/>
      </w:pPr>
      <w:r>
        <w:t>Admin model/DAO and corresponding servlets and JSP pages.</w:t>
      </w:r>
    </w:p>
    <w:p>
      <w:r>
        <w:t xml:space="preserve">The schema contains an </w:t>
      </w:r>
      <w:r>
        <w:rPr>
          <w:rFonts w:ascii="Consolas" w:hAnsi="Consolas"/>
          <w:color w:val="5C3714"/>
          <w:sz w:val="18"/>
        </w:rPr>
        <w:t>admins</w:t>
      </w:r>
      <w:r>
        <w:t xml:space="preserve"> table, but the presence of the table does not mean the admin workflow is implemented. </w:t>
      </w:r>
      <w:r>
        <w:rPr>
          <w:rFonts w:ascii="Consolas" w:hAnsi="Consolas"/>
          <w:color w:val="5C3714"/>
          <w:sz w:val="18"/>
        </w:rPr>
        <w:t>admin/login.jsp</w:t>
      </w:r>
      <w:r>
        <w:t xml:space="preserve"> is currently only a placeholder; no functional admin dashboard or management workflow was found.</w:t>
      </w:r>
    </w:p>
    <w:p>
      <w:pPr>
        <w:pStyle w:val="Heading3"/>
      </w:pPr>
      <w:r>
        <w:t>Student features — not implemented</w:t>
      </w:r>
    </w:p>
    <w:p>
      <w:pPr>
        <w:pStyle w:val="ListBullet"/>
      </w:pPr>
      <w:r>
        <w:t>Edit student profile.</w:t>
      </w:r>
    </w:p>
    <w:p>
      <w:pPr>
        <w:pStyle w:val="ListBullet"/>
      </w:pPr>
      <w:r>
        <w:t>Upload, store, and manage resumes.</w:t>
      </w:r>
    </w:p>
    <w:p>
      <w:pPr>
        <w:pStyle w:val="ListBullet"/>
      </w:pPr>
      <w:r>
        <w:t>Interview schedule and interview history.</w:t>
      </w:r>
    </w:p>
    <w:p>
      <w:pPr>
        <w:pStyle w:val="Heading3"/>
      </w:pPr>
      <w:r>
        <w:t>Additional project work</w:t>
      </w:r>
    </w:p>
    <w:p>
      <w:pPr>
        <w:pStyle w:val="ListBullet"/>
      </w:pPr>
      <w:r>
        <w:t>Add focused automated tests for the new dashboard servlets, authorization rules, and bookmark-removal flow.</w:t>
      </w:r>
    </w:p>
    <w:p>
      <w:pPr>
        <w:pStyle w:val="ListBullet"/>
      </w:pPr>
      <w:r>
        <w:t>Continue end-to-end checks of student and company workflows, including invalid input and database failures.</w:t>
      </w:r>
    </w:p>
    <w:p>
      <w:pPr>
        <w:pStyle w:val="ListBullet"/>
      </w:pPr>
      <w:r>
        <w:t>Review error handling and validation across all forms and AJAX endpoints.</w:t>
      </w:r>
    </w:p>
    <w:p>
      <w:pPr>
        <w:pStyle w:val="ListBullet"/>
      </w:pPr>
      <w:r>
        <w:t>Review any remaining static or placeholder content outside the working student and company dashboards.</w:t>
      </w:r>
    </w:p>
    <w:p>
      <w:pPr>
        <w:pStyle w:val="Heading2"/>
      </w:pPr>
      <w:r>
        <w:t>5. Updated Development Roadmap</w:t>
      </w:r>
    </w:p>
    <w:p>
      <w:r>
        <w:t>The original roadmap is retained as a guide, but completed student/company milestones should not be repeated.</w:t>
      </w:r>
    </w:p>
    <w:p>
      <w:pPr>
        <w:pStyle w:val="Heading3"/>
      </w:pPr>
      <w:r>
        <w:t>Next: Admin authentication and overview</w:t>
      </w:r>
    </w:p>
    <w:p>
      <w:pPr>
        <w:pStyle w:val="ListBullet"/>
      </w:pPr>
      <w:r>
        <w:t>Implement admin authentication and session protection.</w:t>
      </w:r>
    </w:p>
    <w:p>
      <w:pPr>
        <w:pStyle w:val="ListBullet"/>
      </w:pPr>
      <w:r>
        <w:t>Add an admin dashboard backed by real counts for students, companies, internships, and applications.</w:t>
      </w:r>
    </w:p>
    <w:p>
      <w:pPr>
        <w:pStyle w:val="ListBullet"/>
      </w:pPr>
      <w:r>
        <w:t>Add admin model/DAO methods and tests.</w:t>
      </w:r>
    </w:p>
    <w:p>
      <w:r>
        <w:rPr>
          <w:b/>
        </w:rPr>
        <w:t>Deliverable:</w:t>
      </w:r>
      <w:r>
        <w:t xml:space="preserve"> An authenticated admin can view a real system overview.</w:t>
      </w:r>
    </w:p>
    <w:p>
      <w:pPr>
        <w:pStyle w:val="Heading3"/>
      </w:pPr>
      <w:r>
        <w:t>Then: Admin account management</w:t>
      </w:r>
    </w:p>
    <w:p>
      <w:pPr>
        <w:pStyle w:val="ListBullet"/>
      </w:pPr>
      <w:r>
        <w:t>List and manage students.</w:t>
      </w:r>
    </w:p>
    <w:p>
      <w:pPr>
        <w:pStyle w:val="ListBullet"/>
      </w:pPr>
      <w:r>
        <w:t>List companies and implement verification/rejection actions.</w:t>
      </w:r>
    </w:p>
    <w:p>
      <w:pPr>
        <w:pStyle w:val="ListBullet"/>
      </w:pPr>
      <w:r>
        <w:t>Enforce admin authorization on every management operation.</w:t>
      </w:r>
    </w:p>
    <w:p>
      <w:r>
        <w:rPr>
          <w:b/>
        </w:rPr>
        <w:t>Deliverable:</w:t>
      </w:r>
      <w:r>
        <w:t xml:space="preserve"> Admins can manage student and company accounts.</w:t>
      </w:r>
    </w:p>
    <w:p>
      <w:pPr>
        <w:pStyle w:val="Heading3"/>
      </w:pPr>
      <w:r>
        <w:t>Then: Admin content management and reports</w:t>
      </w:r>
    </w:p>
    <w:p>
      <w:pPr>
        <w:pStyle w:val="ListBullet"/>
      </w:pPr>
      <w:r>
        <w:t>Moderate internship postings.</w:t>
      </w:r>
    </w:p>
    <w:p>
      <w:pPr>
        <w:pStyle w:val="ListBullet"/>
      </w:pPr>
      <w:r>
        <w:t>Inspect applications.</w:t>
      </w:r>
    </w:p>
    <w:p>
      <w:pPr>
        <w:pStyle w:val="ListBullet"/>
      </w:pPr>
      <w:r>
        <w:t>Produce accurate system/placement reports from database data.</w:t>
      </w:r>
    </w:p>
    <w:p>
      <w:r>
        <w:rPr>
          <w:b/>
        </w:rPr>
        <w:t>Deliverable:</w:t>
      </w:r>
      <w:r>
        <w:t xml:space="preserve"> Admins can moderate portal content and review system-level statistics.</w:t>
      </w:r>
    </w:p>
    <w:p>
      <w:pPr>
        <w:pStyle w:val="Heading3"/>
      </w:pPr>
      <w:r>
        <w:t>Then: Student profile and resume</w:t>
      </w:r>
    </w:p>
    <w:p>
      <w:pPr>
        <w:pStyle w:val="ListBullet"/>
      </w:pPr>
      <w:r>
        <w:t>Add student profile editing and persistence.</w:t>
      </w:r>
    </w:p>
    <w:p>
      <w:pPr>
        <w:pStyle w:val="ListBullet"/>
      </w:pPr>
      <w:r>
        <w:t>Add validated resume upload and a defined storage/retention approach.</w:t>
      </w:r>
    </w:p>
    <w:p>
      <w:pPr>
        <w:pStyle w:val="ListBullet"/>
      </w:pPr>
      <w:r>
        <w:t>Add tests for profile updates and file handling.</w:t>
      </w:r>
    </w:p>
    <w:p>
      <w:r>
        <w:rPr>
          <w:b/>
        </w:rPr>
        <w:t>Deliverable:</w:t>
      </w:r>
      <w:r>
        <w:t xml:space="preserve"> Students can maintain their profile and resume.</w:t>
      </w:r>
    </w:p>
    <w:p>
      <w:pPr>
        <w:pStyle w:val="Heading3"/>
      </w:pPr>
      <w:r>
        <w:t>Then: Interview scheduling</w:t>
      </w:r>
    </w:p>
    <w:p>
      <w:pPr>
        <w:pStyle w:val="ListBullet"/>
      </w:pPr>
      <w:r>
        <w:t>Add an interview model, schema, DAO, and role-authorized scheduling flow.</w:t>
      </w:r>
    </w:p>
    <w:p>
      <w:pPr>
        <w:pStyle w:val="ListBullet"/>
      </w:pPr>
      <w:r>
        <w:t>Let companies schedule or update interviews and students view their interviews.</w:t>
      </w:r>
    </w:p>
    <w:p>
      <w:pPr>
        <w:pStyle w:val="ListBullet"/>
      </w:pPr>
      <w:r>
        <w:t>Define how interview records relate to applications and statuses.</w:t>
      </w:r>
    </w:p>
    <w:p>
      <w:r>
        <w:rPr>
          <w:b/>
        </w:rPr>
        <w:t>Deliverable:</w:t>
      </w:r>
      <w:r>
        <w:t xml:space="preserve"> Companies can schedule interviews and students can view them.</w:t>
      </w:r>
    </w:p>
    <w:p>
      <w:pPr>
        <w:pStyle w:val="Heading3"/>
      </w:pPr>
      <w:r>
        <w:t>Final verification and polish</w:t>
      </w:r>
    </w:p>
    <w:p>
      <w:pPr>
        <w:pStyle w:val="ListBullet"/>
      </w:pPr>
      <w:r>
        <w:t>Run end-to-end checks across student and company flows and, once implemented, admin flows.</w:t>
      </w:r>
    </w:p>
    <w:p>
      <w:pPr>
        <w:pStyle w:val="ListBullet"/>
      </w:pPr>
      <w:r>
        <w:t>Test authorization, invalid forms, redirects, and AJAX error paths.</w:t>
      </w:r>
    </w:p>
    <w:p>
      <w:pPr>
        <w:pStyle w:val="ListBullet"/>
      </w:pPr>
      <w:r>
        <w:t>Confirm responsive layouts and remove remaining placeholder data.</w:t>
      </w:r>
    </w:p>
    <w:p>
      <w:pPr>
        <w:pStyle w:val="ListBullet"/>
      </w:pPr>
      <w:r>
        <w:t>Re-run the complete Maven test suite and verify deployment through the local Tomcat scripts.</w:t>
      </w:r>
    </w:p>
    <w:p>
      <w:r>
        <w:rPr>
          <w:b/>
        </w:rPr>
        <w:t>Deliverable:</w:t>
      </w:r>
      <w:r>
        <w:t xml:space="preserve"> A verified portal whose implemented features match the project synopsis.</w:t>
      </w:r>
    </w:p>
    <w:p>
      <w:pPr>
        <w:pStyle w:val="Heading2"/>
      </w:pPr>
      <w:r>
        <w:t>6. Current Technology Stack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17365D"/>
          </w:tcPr>
          <w:p>
            <w:r>
              <w:rPr>
                <w:b/>
                <w:color w:val="FFFFFF"/>
              </w:rPr>
              <w:t>Layer</w:t>
            </w:r>
          </w:p>
        </w:tc>
        <w:tc>
          <w:tcPr>
            <w:tcW w:type="dxa" w:w="4968"/>
            <w:vAlign w:val="center"/>
            <w:shd w:fill="17365D"/>
          </w:tcPr>
          <w:p>
            <w:r>
              <w:rPr>
                <w:b/>
                <w:color w:val="FFFFFF"/>
              </w:rPr>
              <w:t>Current implementation</w:t>
            </w:r>
          </w:p>
        </w:tc>
      </w:tr>
      <w:tr>
        <w:tc>
          <w:tcPr>
            <w:tcW w:type="dxa" w:w="4968"/>
            <w:vAlign w:val="center"/>
          </w:tcPr>
          <w:p>
            <w:r>
              <w:t>Language</w:t>
            </w:r>
          </w:p>
        </w:tc>
        <w:tc>
          <w:tcPr>
            <w:tcW w:type="dxa" w:w="4968"/>
            <w:vAlign w:val="center"/>
          </w:tcPr>
          <w:p>
            <w:r>
              <w:t>Java 25 configured as Maven compiler source/target</w:t>
            </w:r>
          </w:p>
        </w:tc>
      </w:tr>
      <w:tr>
        <w:tc>
          <w:tcPr>
            <w:tcW w:type="dxa" w:w="4968"/>
            <w:vAlign w:val="center"/>
            <w:shd w:fill="EAF2F8"/>
          </w:tcPr>
          <w:p>
            <w:r>
              <w:t>Web layer</w:t>
            </w:r>
          </w:p>
        </w:tc>
        <w:tc>
          <w:tcPr>
            <w:tcW w:type="dxa" w:w="4968"/>
            <w:vAlign w:val="center"/>
            <w:shd w:fill="EAF2F8"/>
          </w:tcPr>
          <w:p>
            <w:r>
              <w:t xml:space="preserve">JSP and Jakarta Servlets; Jakarta EE API dependency </w:t>
            </w:r>
            <w:r>
              <w:rPr>
                <w:rFonts w:ascii="Consolas" w:hAnsi="Consolas"/>
                <w:color w:val="5C3714"/>
                <w:sz w:val="18"/>
              </w:rPr>
              <w:t>11.0.0-M1</w:t>
            </w:r>
          </w:p>
        </w:tc>
      </w:tr>
      <w:tr>
        <w:tc>
          <w:tcPr>
            <w:tcW w:type="dxa" w:w="4968"/>
            <w:vAlign w:val="center"/>
          </w:tcPr>
          <w:p>
            <w:r>
              <w:t>Local servlet container</w:t>
            </w:r>
          </w:p>
        </w:tc>
        <w:tc>
          <w:tcPr>
            <w:tcW w:type="dxa" w:w="4968"/>
            <w:vAlign w:val="center"/>
          </w:tcPr>
          <w:p>
            <w:r>
              <w:t>Apache Tomcat 10.1.43, configured by the repository's Tomcat setup script</w:t>
            </w:r>
          </w:p>
        </w:tc>
      </w:tr>
      <w:tr>
        <w:tc>
          <w:tcPr>
            <w:tcW w:type="dxa" w:w="4968"/>
            <w:vAlign w:val="center"/>
            <w:shd w:fill="EAF2F8"/>
          </w:tcPr>
          <w:p>
            <w:r>
              <w:t>Database</w:t>
            </w:r>
          </w:p>
        </w:tc>
        <w:tc>
          <w:tcPr>
            <w:tcW w:type="dxa" w:w="4968"/>
            <w:vAlign w:val="center"/>
            <w:shd w:fill="EAF2F8"/>
          </w:tcPr>
          <w:p>
            <w:r>
              <w:t>MySQL; the checked-in schema targets MySQL 8 or later</w:t>
            </w:r>
          </w:p>
        </w:tc>
      </w:tr>
      <w:tr>
        <w:tc>
          <w:tcPr>
            <w:tcW w:type="dxa" w:w="4968"/>
            <w:vAlign w:val="center"/>
          </w:tcPr>
          <w:p>
            <w:r>
              <w:t>Database access</w:t>
            </w:r>
          </w:p>
        </w:tc>
        <w:tc>
          <w:tcPr>
            <w:tcW w:type="dxa" w:w="4968"/>
            <w:vAlign w:val="center"/>
          </w:tcPr>
          <w:p>
            <w:r>
              <w:t>JDBC with prepared statements and project DAO classes</w:t>
            </w:r>
          </w:p>
        </w:tc>
      </w:tr>
      <w:tr>
        <w:tc>
          <w:tcPr>
            <w:tcW w:type="dxa" w:w="4968"/>
            <w:vAlign w:val="center"/>
            <w:shd w:fill="EAF2F8"/>
          </w:tcPr>
          <w:p>
            <w:r>
              <w:t>Front end</w:t>
            </w:r>
          </w:p>
        </w:tc>
        <w:tc>
          <w:tcPr>
            <w:tcW w:type="dxa" w:w="4968"/>
            <w:vAlign w:val="center"/>
            <w:shd w:fill="EAF2F8"/>
          </w:tcPr>
          <w:p>
            <w:r>
              <w:t>JSP, HTML, CSS, and vanilla JavaScript; Tailwind is loaded from a CDN on pages that use it</w:t>
            </w:r>
          </w:p>
        </w:tc>
      </w:tr>
      <w:tr>
        <w:tc>
          <w:tcPr>
            <w:tcW w:type="dxa" w:w="4968"/>
            <w:vAlign w:val="center"/>
          </w:tcPr>
          <w:p>
            <w:r>
              <w:t>JSON</w:t>
            </w:r>
          </w:p>
        </w:tc>
        <w:tc>
          <w:tcPr>
            <w:tcW w:type="dxa" w:w="4968"/>
            <w:vAlign w:val="center"/>
          </w:tcPr>
          <w:p>
            <w:r>
              <w:t>Gson 2.11.0</w:t>
            </w:r>
          </w:p>
        </w:tc>
      </w:tr>
      <w:tr>
        <w:tc>
          <w:tcPr>
            <w:tcW w:type="dxa" w:w="4968"/>
            <w:vAlign w:val="center"/>
            <w:shd w:fill="EAF2F8"/>
          </w:tcPr>
          <w:p>
            <w:r>
              <w:t>Build and packaging</w:t>
            </w:r>
          </w:p>
        </w:tc>
        <w:tc>
          <w:tcPr>
            <w:tcW w:type="dxa" w:w="4968"/>
            <w:vAlign w:val="center"/>
            <w:shd w:fill="EAF2F8"/>
          </w:tcPr>
          <w:p>
            <w:r>
              <w:t>Maven 3.9.x; WAR packaging</w:t>
            </w:r>
          </w:p>
        </w:tc>
      </w:tr>
      <w:tr>
        <w:tc>
          <w:tcPr>
            <w:tcW w:type="dxa" w:w="4968"/>
            <w:vAlign w:val="center"/>
          </w:tcPr>
          <w:p>
            <w:r>
              <w:t>Tests</w:t>
            </w:r>
          </w:p>
        </w:tc>
        <w:tc>
          <w:tcPr>
            <w:tcW w:type="dxa" w:w="4968"/>
            <w:vAlign w:val="center"/>
          </w:tcPr>
          <w:p>
            <w:r>
              <w:t>JUnit Jupiter 5.10.2</w:t>
            </w:r>
          </w:p>
        </w:tc>
      </w:tr>
    </w:tbl>
    <w:p>
      <w:pPr>
        <w:spacing w:after="20"/>
      </w:pPr>
    </w:p>
    <w:p>
      <w:pPr>
        <w:pStyle w:val="Heading2"/>
      </w:pPr>
      <w:r>
        <w:t>7. Verification Notes</w:t>
      </w:r>
    </w:p>
    <w:p>
      <w:pPr>
        <w:pStyle w:val="ListBullet"/>
      </w:pPr>
      <w:r>
        <w:t xml:space="preserve">The full Maven test suite completed successfully with </w:t>
      </w:r>
      <w:r>
        <w:rPr>
          <w:b/>
        </w:rPr>
        <w:t>12 tests, 0 failures, and 0 errors</w:t>
      </w:r>
      <w:r>
        <w:t xml:space="preserve"> during the latest dashboard work.</w:t>
      </w:r>
    </w:p>
    <w:p>
      <w:pPr>
        <w:pStyle w:val="ListBullet"/>
      </w:pPr>
      <w:r>
        <w:t>Live local checks exercised student registration/login, student dashboard rendering, bookmarking/removal, company candidate rendering, logout, and protected-page redirects.</w:t>
      </w:r>
    </w:p>
    <w:p>
      <w:pPr>
        <w:pStyle w:val="ListBullet"/>
      </w:pPr>
      <w:r>
        <w:t xml:space="preserve">The local application was available at </w:t>
      </w:r>
      <w:r>
        <w:rPr>
          <w:rFonts w:ascii="Consolas" w:hAnsi="Consolas"/>
          <w:color w:val="5C3714"/>
          <w:sz w:val="18"/>
        </w:rPr>
        <w:t>http://localhost:8081/InternLink/</w:t>
      </w:r>
      <w:r>
        <w:t xml:space="preserve"> and returned HTTP 200 during verification.</w:t>
      </w:r>
    </w:p>
    <w:p>
      <w:pPr>
        <w:pStyle w:val="ListBullet"/>
      </w:pPr>
      <w:r>
        <w:t xml:space="preserve">Database-backed checks rely on the local MySQL service and its current </w:t>
      </w:r>
      <w:r>
        <w:rPr>
          <w:rFonts w:ascii="Consolas" w:hAnsi="Consolas"/>
          <w:color w:val="5C3714"/>
          <w:sz w:val="18"/>
        </w:rPr>
        <w:t>internlink</w:t>
      </w:r>
      <w:r>
        <w:t xml:space="preserve"> database.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InternLink  |  Project Report  ?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A333F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56082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56082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40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InternLink ? Current Project Status and Updated Roadmap</dc:title>
  <dc:subject>Project status, implemented features, remaining work, roadmap, and verification notes</dc:subject>
  <dc:creator>InternLink Project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