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72ED" w14:textId="77777777" w:rsidR="008E585C" w:rsidRPr="008E585C" w:rsidRDefault="008E585C" w:rsidP="008E585C">
      <w:pPr>
        <w:rPr>
          <w:b/>
          <w:bCs/>
          <w:noProof/>
          <w:sz w:val="28"/>
          <w:szCs w:val="28"/>
        </w:rPr>
      </w:pPr>
      <w:r w:rsidRPr="008E585C">
        <w:rPr>
          <w:rFonts w:ascii="Segoe UI Emoji" w:hAnsi="Segoe UI Emoji" w:cs="Segoe UI Emoji"/>
          <w:b/>
          <w:bCs/>
          <w:noProof/>
          <w:sz w:val="28"/>
          <w:szCs w:val="28"/>
        </w:rPr>
        <w:t>📘</w:t>
      </w:r>
      <w:r w:rsidRPr="008E585C">
        <w:rPr>
          <w:b/>
          <w:bCs/>
          <w:noProof/>
          <w:sz w:val="28"/>
          <w:szCs w:val="28"/>
        </w:rPr>
        <w:t xml:space="preserve"> Day 2: Formulas &amp; Functions - Part 1</w:t>
      </w:r>
    </w:p>
    <w:p w14:paraId="198D0CAD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I. Formulas vs. Functions</w:t>
      </w:r>
    </w:p>
    <w:p w14:paraId="532C0D2E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>It is crucial to understand the difference between these two terms as they are often used interchangeably but mean different things.</w:t>
      </w:r>
    </w:p>
    <w:p w14:paraId="5C0290B9" w14:textId="77777777" w:rsidR="008E585C" w:rsidRPr="008E585C" w:rsidRDefault="008E585C" w:rsidP="008E585C">
      <w:pPr>
        <w:numPr>
          <w:ilvl w:val="0"/>
          <w:numId w:val="2"/>
        </w:numPr>
        <w:rPr>
          <w:noProof/>
        </w:rPr>
      </w:pPr>
      <w:r w:rsidRPr="008E585C">
        <w:rPr>
          <w:b/>
          <w:bCs/>
          <w:noProof/>
        </w:rPr>
        <w:t>Formula:</w:t>
      </w:r>
      <w:r w:rsidRPr="008E585C">
        <w:rPr>
          <w:noProof/>
        </w:rPr>
        <w:t xml:space="preserve"> A custom expression you write manually to perform a calculation.</w:t>
      </w:r>
    </w:p>
    <w:p w14:paraId="69770270" w14:textId="77777777" w:rsidR="008E585C" w:rsidRPr="008E585C" w:rsidRDefault="008E585C" w:rsidP="008E585C">
      <w:pPr>
        <w:numPr>
          <w:ilvl w:val="1"/>
          <w:numId w:val="2"/>
        </w:numPr>
        <w:rPr>
          <w:noProof/>
        </w:rPr>
      </w:pPr>
      <w:r w:rsidRPr="008E585C">
        <w:rPr>
          <w:i/>
          <w:iCs/>
          <w:noProof/>
        </w:rPr>
        <w:t>Example:</w:t>
      </w:r>
      <w:r w:rsidRPr="008E585C">
        <w:rPr>
          <w:noProof/>
        </w:rPr>
        <w:t xml:space="preserve"> =A1 + B1</w:t>
      </w:r>
    </w:p>
    <w:p w14:paraId="15A57ED9" w14:textId="77777777" w:rsidR="008E585C" w:rsidRPr="008E585C" w:rsidRDefault="008E585C" w:rsidP="008E585C">
      <w:pPr>
        <w:numPr>
          <w:ilvl w:val="0"/>
          <w:numId w:val="2"/>
        </w:numPr>
        <w:rPr>
          <w:noProof/>
        </w:rPr>
      </w:pPr>
      <w:r w:rsidRPr="008E585C">
        <w:rPr>
          <w:b/>
          <w:bCs/>
          <w:noProof/>
        </w:rPr>
        <w:t>Function:</w:t>
      </w:r>
      <w:r w:rsidRPr="008E585C">
        <w:rPr>
          <w:noProof/>
        </w:rPr>
        <w:t xml:space="preserve"> A pre-defined code built into Excel that simplifies complex tasks.</w:t>
      </w:r>
    </w:p>
    <w:p w14:paraId="08FFFD7D" w14:textId="77777777" w:rsidR="008E585C" w:rsidRPr="008E585C" w:rsidRDefault="008E585C" w:rsidP="008E585C">
      <w:pPr>
        <w:numPr>
          <w:ilvl w:val="1"/>
          <w:numId w:val="2"/>
        </w:numPr>
        <w:rPr>
          <w:noProof/>
        </w:rPr>
      </w:pPr>
      <w:r w:rsidRPr="008E585C">
        <w:rPr>
          <w:i/>
          <w:iCs/>
          <w:noProof/>
        </w:rPr>
        <w:t>Example:</w:t>
      </w:r>
      <w:r w:rsidRPr="008E585C">
        <w:rPr>
          <w:noProof/>
        </w:rPr>
        <w:t xml:space="preserve"> =SUM(A1:B1) instead of =A1+B1.</w:t>
      </w:r>
    </w:p>
    <w:p w14:paraId="2CB078EA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A. Mathematical Operators (PEMDAS)</w:t>
      </w:r>
    </w:p>
    <w:p w14:paraId="091B7537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 xml:space="preserve">Excel calculates in this specific order. If you want to override this, use </w:t>
      </w:r>
      <w:r w:rsidRPr="008E585C">
        <w:rPr>
          <w:b/>
          <w:bCs/>
          <w:noProof/>
        </w:rPr>
        <w:t>Parentheses ()</w:t>
      </w:r>
      <w:r w:rsidRPr="008E585C">
        <w:rPr>
          <w:noProof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0"/>
        <w:gridCol w:w="1969"/>
        <w:gridCol w:w="2335"/>
      </w:tblGrid>
      <w:tr w:rsidR="008E585C" w:rsidRPr="008E585C" w14:paraId="0AB93393" w14:textId="77777777" w:rsidTr="00451510">
        <w:trPr>
          <w:jc w:val="center"/>
        </w:trPr>
        <w:tc>
          <w:tcPr>
            <w:tcW w:w="0" w:type="auto"/>
            <w:hideMark/>
          </w:tcPr>
          <w:p w14:paraId="7D6C680A" w14:textId="77777777" w:rsidR="008E585C" w:rsidRPr="008E585C" w:rsidRDefault="008E585C" w:rsidP="006D47C3">
            <w:pPr>
              <w:spacing w:after="160" w:line="259" w:lineRule="auto"/>
              <w:jc w:val="center"/>
              <w:rPr>
                <w:noProof/>
              </w:rPr>
            </w:pPr>
            <w:r w:rsidRPr="008E585C">
              <w:rPr>
                <w:b/>
                <w:bCs/>
                <w:noProof/>
              </w:rPr>
              <w:t>Symbol</w:t>
            </w:r>
          </w:p>
        </w:tc>
        <w:tc>
          <w:tcPr>
            <w:tcW w:w="0" w:type="auto"/>
            <w:hideMark/>
          </w:tcPr>
          <w:p w14:paraId="42E03627" w14:textId="77777777" w:rsidR="008E585C" w:rsidRPr="008E585C" w:rsidRDefault="008E585C" w:rsidP="006D47C3">
            <w:pPr>
              <w:spacing w:after="160" w:line="259" w:lineRule="auto"/>
              <w:jc w:val="center"/>
              <w:rPr>
                <w:noProof/>
              </w:rPr>
            </w:pPr>
            <w:r w:rsidRPr="008E585C">
              <w:rPr>
                <w:b/>
                <w:bCs/>
                <w:noProof/>
              </w:rPr>
              <w:t>Operation</w:t>
            </w:r>
          </w:p>
        </w:tc>
        <w:tc>
          <w:tcPr>
            <w:tcW w:w="0" w:type="auto"/>
            <w:hideMark/>
          </w:tcPr>
          <w:p w14:paraId="2E8A4D03" w14:textId="77777777" w:rsidR="008E585C" w:rsidRPr="008E585C" w:rsidRDefault="008E585C" w:rsidP="006D47C3">
            <w:pPr>
              <w:spacing w:after="160" w:line="259" w:lineRule="auto"/>
              <w:jc w:val="center"/>
              <w:rPr>
                <w:noProof/>
              </w:rPr>
            </w:pPr>
            <w:r w:rsidRPr="008E585C">
              <w:rPr>
                <w:b/>
                <w:bCs/>
                <w:noProof/>
              </w:rPr>
              <w:t>Order of Precedence</w:t>
            </w:r>
          </w:p>
        </w:tc>
      </w:tr>
      <w:tr w:rsidR="008E585C" w:rsidRPr="008E585C" w14:paraId="198B0A9A" w14:textId="77777777" w:rsidTr="00451510">
        <w:trPr>
          <w:jc w:val="center"/>
        </w:trPr>
        <w:tc>
          <w:tcPr>
            <w:tcW w:w="0" w:type="auto"/>
            <w:hideMark/>
          </w:tcPr>
          <w:p w14:paraId="7DFC4CD0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^</w:t>
            </w:r>
          </w:p>
        </w:tc>
        <w:tc>
          <w:tcPr>
            <w:tcW w:w="0" w:type="auto"/>
            <w:hideMark/>
          </w:tcPr>
          <w:p w14:paraId="531BD387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Exponent (Power)</w:t>
            </w:r>
          </w:p>
        </w:tc>
        <w:tc>
          <w:tcPr>
            <w:tcW w:w="0" w:type="auto"/>
            <w:hideMark/>
          </w:tcPr>
          <w:p w14:paraId="6D8EC791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1st</w:t>
            </w:r>
          </w:p>
        </w:tc>
      </w:tr>
      <w:tr w:rsidR="008E585C" w:rsidRPr="008E585C" w14:paraId="56FF431E" w14:textId="77777777" w:rsidTr="00451510">
        <w:trPr>
          <w:jc w:val="center"/>
        </w:trPr>
        <w:tc>
          <w:tcPr>
            <w:tcW w:w="0" w:type="auto"/>
            <w:hideMark/>
          </w:tcPr>
          <w:p w14:paraId="0622726B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*</w:t>
            </w:r>
          </w:p>
        </w:tc>
        <w:tc>
          <w:tcPr>
            <w:tcW w:w="0" w:type="auto"/>
            <w:hideMark/>
          </w:tcPr>
          <w:p w14:paraId="728C1662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Multiplication</w:t>
            </w:r>
          </w:p>
        </w:tc>
        <w:tc>
          <w:tcPr>
            <w:tcW w:w="0" w:type="auto"/>
            <w:hideMark/>
          </w:tcPr>
          <w:p w14:paraId="0343B18E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2nd</w:t>
            </w:r>
          </w:p>
        </w:tc>
      </w:tr>
      <w:tr w:rsidR="008E585C" w:rsidRPr="008E585C" w14:paraId="6FB609D6" w14:textId="77777777" w:rsidTr="00451510">
        <w:trPr>
          <w:jc w:val="center"/>
        </w:trPr>
        <w:tc>
          <w:tcPr>
            <w:tcW w:w="0" w:type="auto"/>
            <w:hideMark/>
          </w:tcPr>
          <w:p w14:paraId="19BEA806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/</w:t>
            </w:r>
          </w:p>
        </w:tc>
        <w:tc>
          <w:tcPr>
            <w:tcW w:w="0" w:type="auto"/>
            <w:hideMark/>
          </w:tcPr>
          <w:p w14:paraId="4240BBA8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Division</w:t>
            </w:r>
          </w:p>
        </w:tc>
        <w:tc>
          <w:tcPr>
            <w:tcW w:w="0" w:type="auto"/>
            <w:hideMark/>
          </w:tcPr>
          <w:p w14:paraId="486BEED4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2nd</w:t>
            </w:r>
          </w:p>
        </w:tc>
      </w:tr>
      <w:tr w:rsidR="008E585C" w:rsidRPr="008E585C" w14:paraId="472A314A" w14:textId="77777777" w:rsidTr="00451510">
        <w:trPr>
          <w:jc w:val="center"/>
        </w:trPr>
        <w:tc>
          <w:tcPr>
            <w:tcW w:w="0" w:type="auto"/>
            <w:hideMark/>
          </w:tcPr>
          <w:p w14:paraId="35A45A3E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+</w:t>
            </w:r>
          </w:p>
        </w:tc>
        <w:tc>
          <w:tcPr>
            <w:tcW w:w="0" w:type="auto"/>
            <w:hideMark/>
          </w:tcPr>
          <w:p w14:paraId="7D26CDF8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Addition</w:t>
            </w:r>
          </w:p>
        </w:tc>
        <w:tc>
          <w:tcPr>
            <w:tcW w:w="0" w:type="auto"/>
            <w:hideMark/>
          </w:tcPr>
          <w:p w14:paraId="54B88DF1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3rd</w:t>
            </w:r>
          </w:p>
        </w:tc>
      </w:tr>
      <w:tr w:rsidR="008E585C" w:rsidRPr="008E585C" w14:paraId="214824C5" w14:textId="77777777" w:rsidTr="00451510">
        <w:trPr>
          <w:jc w:val="center"/>
        </w:trPr>
        <w:tc>
          <w:tcPr>
            <w:tcW w:w="0" w:type="auto"/>
            <w:hideMark/>
          </w:tcPr>
          <w:p w14:paraId="38B1BC73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-</w:t>
            </w:r>
          </w:p>
        </w:tc>
        <w:tc>
          <w:tcPr>
            <w:tcW w:w="0" w:type="auto"/>
            <w:hideMark/>
          </w:tcPr>
          <w:p w14:paraId="15975615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Subtraction</w:t>
            </w:r>
          </w:p>
        </w:tc>
        <w:tc>
          <w:tcPr>
            <w:tcW w:w="0" w:type="auto"/>
            <w:hideMark/>
          </w:tcPr>
          <w:p w14:paraId="69CE0FFC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3rd</w:t>
            </w:r>
          </w:p>
        </w:tc>
      </w:tr>
    </w:tbl>
    <w:p w14:paraId="67B75475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B. Comparison Operators (The Boolean Engine)</w:t>
      </w:r>
    </w:p>
    <w:p w14:paraId="7F3003DC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 xml:space="preserve">These do not calculate a number; they ask a question. The result is always </w:t>
      </w:r>
      <w:r w:rsidRPr="008E585C">
        <w:rPr>
          <w:b/>
          <w:bCs/>
          <w:noProof/>
        </w:rPr>
        <w:t>TRUE</w:t>
      </w:r>
      <w:r w:rsidRPr="008E585C">
        <w:rPr>
          <w:noProof/>
        </w:rPr>
        <w:t xml:space="preserve"> or </w:t>
      </w:r>
      <w:r w:rsidRPr="008E585C">
        <w:rPr>
          <w:b/>
          <w:bCs/>
          <w:noProof/>
        </w:rPr>
        <w:t>FALSE</w:t>
      </w:r>
      <w:r w:rsidRPr="008E585C">
        <w:rPr>
          <w:noProof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0"/>
        <w:gridCol w:w="2495"/>
        <w:gridCol w:w="1196"/>
      </w:tblGrid>
      <w:tr w:rsidR="008E585C" w:rsidRPr="008E585C" w14:paraId="26AB1BCC" w14:textId="77777777" w:rsidTr="006D47C3">
        <w:trPr>
          <w:trHeight w:val="460"/>
          <w:jc w:val="center"/>
        </w:trPr>
        <w:tc>
          <w:tcPr>
            <w:tcW w:w="0" w:type="auto"/>
            <w:hideMark/>
          </w:tcPr>
          <w:p w14:paraId="70111CAF" w14:textId="77777777" w:rsidR="008E585C" w:rsidRPr="008E585C" w:rsidRDefault="008E585C" w:rsidP="006D47C3">
            <w:pPr>
              <w:spacing w:after="160" w:line="259" w:lineRule="auto"/>
              <w:jc w:val="center"/>
              <w:rPr>
                <w:noProof/>
              </w:rPr>
            </w:pPr>
            <w:r w:rsidRPr="008E585C">
              <w:rPr>
                <w:b/>
                <w:bCs/>
                <w:noProof/>
              </w:rPr>
              <w:t>Symbol</w:t>
            </w:r>
          </w:p>
        </w:tc>
        <w:tc>
          <w:tcPr>
            <w:tcW w:w="0" w:type="auto"/>
            <w:hideMark/>
          </w:tcPr>
          <w:p w14:paraId="5B8658E3" w14:textId="77777777" w:rsidR="008E585C" w:rsidRPr="008E585C" w:rsidRDefault="008E585C" w:rsidP="006D47C3">
            <w:pPr>
              <w:spacing w:after="160" w:line="259" w:lineRule="auto"/>
              <w:jc w:val="center"/>
              <w:rPr>
                <w:noProof/>
              </w:rPr>
            </w:pPr>
            <w:r w:rsidRPr="008E585C">
              <w:rPr>
                <w:b/>
                <w:bCs/>
                <w:noProof/>
              </w:rPr>
              <w:t>Meaning</w:t>
            </w:r>
          </w:p>
        </w:tc>
        <w:tc>
          <w:tcPr>
            <w:tcW w:w="0" w:type="auto"/>
            <w:hideMark/>
          </w:tcPr>
          <w:p w14:paraId="4C0CEB49" w14:textId="77777777" w:rsidR="008E585C" w:rsidRPr="008E585C" w:rsidRDefault="008E585C" w:rsidP="006D47C3">
            <w:pPr>
              <w:spacing w:after="160" w:line="259" w:lineRule="auto"/>
              <w:jc w:val="center"/>
              <w:rPr>
                <w:noProof/>
              </w:rPr>
            </w:pPr>
            <w:r w:rsidRPr="008E585C">
              <w:rPr>
                <w:b/>
                <w:bCs/>
                <w:noProof/>
              </w:rPr>
              <w:t>Example</w:t>
            </w:r>
          </w:p>
        </w:tc>
      </w:tr>
      <w:tr w:rsidR="008E585C" w:rsidRPr="008E585C" w14:paraId="597CD105" w14:textId="77777777" w:rsidTr="00451510">
        <w:trPr>
          <w:jc w:val="center"/>
        </w:trPr>
        <w:tc>
          <w:tcPr>
            <w:tcW w:w="0" w:type="auto"/>
            <w:hideMark/>
          </w:tcPr>
          <w:p w14:paraId="0D563781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</w:t>
            </w:r>
          </w:p>
        </w:tc>
        <w:tc>
          <w:tcPr>
            <w:tcW w:w="0" w:type="auto"/>
            <w:hideMark/>
          </w:tcPr>
          <w:p w14:paraId="3F9C13E6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Equal to</w:t>
            </w:r>
          </w:p>
        </w:tc>
        <w:tc>
          <w:tcPr>
            <w:tcW w:w="0" w:type="auto"/>
            <w:hideMark/>
          </w:tcPr>
          <w:p w14:paraId="61B435B2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=A1=B1</w:t>
            </w:r>
          </w:p>
        </w:tc>
      </w:tr>
      <w:tr w:rsidR="008E585C" w:rsidRPr="008E585C" w14:paraId="75E2EDE0" w14:textId="77777777" w:rsidTr="00451510">
        <w:trPr>
          <w:jc w:val="center"/>
        </w:trPr>
        <w:tc>
          <w:tcPr>
            <w:tcW w:w="0" w:type="auto"/>
            <w:hideMark/>
          </w:tcPr>
          <w:p w14:paraId="246B811D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&gt;</w:t>
            </w:r>
          </w:p>
        </w:tc>
        <w:tc>
          <w:tcPr>
            <w:tcW w:w="0" w:type="auto"/>
            <w:hideMark/>
          </w:tcPr>
          <w:p w14:paraId="4B44F646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Greater than</w:t>
            </w:r>
          </w:p>
        </w:tc>
        <w:tc>
          <w:tcPr>
            <w:tcW w:w="0" w:type="auto"/>
            <w:hideMark/>
          </w:tcPr>
          <w:p w14:paraId="2FA8B2DF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=A1&gt;10</w:t>
            </w:r>
          </w:p>
        </w:tc>
      </w:tr>
      <w:tr w:rsidR="008E585C" w:rsidRPr="008E585C" w14:paraId="7D0E7EC4" w14:textId="77777777" w:rsidTr="00451510">
        <w:trPr>
          <w:jc w:val="center"/>
        </w:trPr>
        <w:tc>
          <w:tcPr>
            <w:tcW w:w="0" w:type="auto"/>
            <w:hideMark/>
          </w:tcPr>
          <w:p w14:paraId="1DCC948D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&lt;</w:t>
            </w:r>
          </w:p>
        </w:tc>
        <w:tc>
          <w:tcPr>
            <w:tcW w:w="0" w:type="auto"/>
            <w:hideMark/>
          </w:tcPr>
          <w:p w14:paraId="4C6BA789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Less than</w:t>
            </w:r>
          </w:p>
        </w:tc>
        <w:tc>
          <w:tcPr>
            <w:tcW w:w="0" w:type="auto"/>
            <w:hideMark/>
          </w:tcPr>
          <w:p w14:paraId="59070317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=A1&lt;10</w:t>
            </w:r>
          </w:p>
        </w:tc>
      </w:tr>
      <w:tr w:rsidR="008E585C" w:rsidRPr="008E585C" w14:paraId="15FED418" w14:textId="77777777" w:rsidTr="00451510">
        <w:trPr>
          <w:jc w:val="center"/>
        </w:trPr>
        <w:tc>
          <w:tcPr>
            <w:tcW w:w="0" w:type="auto"/>
            <w:hideMark/>
          </w:tcPr>
          <w:p w14:paraId="3022173F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&gt;=</w:t>
            </w:r>
          </w:p>
        </w:tc>
        <w:tc>
          <w:tcPr>
            <w:tcW w:w="0" w:type="auto"/>
            <w:hideMark/>
          </w:tcPr>
          <w:p w14:paraId="26E2910C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Greater than or equal to</w:t>
            </w:r>
          </w:p>
        </w:tc>
        <w:tc>
          <w:tcPr>
            <w:tcW w:w="0" w:type="auto"/>
            <w:hideMark/>
          </w:tcPr>
          <w:p w14:paraId="5CE345EF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=A1&gt;=10</w:t>
            </w:r>
          </w:p>
        </w:tc>
      </w:tr>
      <w:tr w:rsidR="008E585C" w:rsidRPr="008E585C" w14:paraId="3DE20CBA" w14:textId="77777777" w:rsidTr="00451510">
        <w:trPr>
          <w:jc w:val="center"/>
        </w:trPr>
        <w:tc>
          <w:tcPr>
            <w:tcW w:w="0" w:type="auto"/>
            <w:hideMark/>
          </w:tcPr>
          <w:p w14:paraId="6C1B5044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&lt;=</w:t>
            </w:r>
          </w:p>
        </w:tc>
        <w:tc>
          <w:tcPr>
            <w:tcW w:w="0" w:type="auto"/>
            <w:hideMark/>
          </w:tcPr>
          <w:p w14:paraId="6EE33FB4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Less than or equal to</w:t>
            </w:r>
          </w:p>
        </w:tc>
        <w:tc>
          <w:tcPr>
            <w:tcW w:w="0" w:type="auto"/>
            <w:hideMark/>
          </w:tcPr>
          <w:p w14:paraId="1F0FD819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=A1&lt;=10</w:t>
            </w:r>
          </w:p>
        </w:tc>
      </w:tr>
      <w:tr w:rsidR="008E585C" w:rsidRPr="008E585C" w14:paraId="5B03F6B4" w14:textId="77777777" w:rsidTr="00451510">
        <w:trPr>
          <w:jc w:val="center"/>
        </w:trPr>
        <w:tc>
          <w:tcPr>
            <w:tcW w:w="0" w:type="auto"/>
            <w:hideMark/>
          </w:tcPr>
          <w:p w14:paraId="240F06A7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&lt;&gt;</w:t>
            </w:r>
          </w:p>
        </w:tc>
        <w:tc>
          <w:tcPr>
            <w:tcW w:w="0" w:type="auto"/>
            <w:hideMark/>
          </w:tcPr>
          <w:p w14:paraId="6F7EE84A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b/>
                <w:bCs/>
                <w:noProof/>
              </w:rPr>
              <w:t>Not equal to</w:t>
            </w:r>
          </w:p>
        </w:tc>
        <w:tc>
          <w:tcPr>
            <w:tcW w:w="0" w:type="auto"/>
            <w:hideMark/>
          </w:tcPr>
          <w:p w14:paraId="72A264DA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=A1&lt;&gt;B1</w:t>
            </w:r>
          </w:p>
        </w:tc>
      </w:tr>
    </w:tbl>
    <w:p w14:paraId="421C4CCE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III. Cell Referencing (The "Dollar Sign" Concept)</w:t>
      </w:r>
    </w:p>
    <w:p w14:paraId="52BB4683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>This is arguably the most important concept for automating work in Excel.</w:t>
      </w:r>
    </w:p>
    <w:p w14:paraId="758CFAF6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1. Relative Reference (Default)</w:t>
      </w:r>
    </w:p>
    <w:p w14:paraId="3C84945F" w14:textId="77777777" w:rsidR="008E585C" w:rsidRPr="008E585C" w:rsidRDefault="008E585C" w:rsidP="008E585C">
      <w:pPr>
        <w:numPr>
          <w:ilvl w:val="0"/>
          <w:numId w:val="3"/>
        </w:numPr>
        <w:rPr>
          <w:noProof/>
        </w:rPr>
      </w:pPr>
      <w:r w:rsidRPr="008E585C">
        <w:rPr>
          <w:b/>
          <w:bCs/>
          <w:noProof/>
        </w:rPr>
        <w:t>Syntax:</w:t>
      </w:r>
      <w:r w:rsidRPr="008E585C">
        <w:rPr>
          <w:noProof/>
        </w:rPr>
        <w:t xml:space="preserve"> A1</w:t>
      </w:r>
    </w:p>
    <w:p w14:paraId="453CD4A8" w14:textId="77777777" w:rsidR="008E585C" w:rsidRPr="008E585C" w:rsidRDefault="008E585C" w:rsidP="008E585C">
      <w:pPr>
        <w:numPr>
          <w:ilvl w:val="0"/>
          <w:numId w:val="3"/>
        </w:numPr>
        <w:rPr>
          <w:noProof/>
        </w:rPr>
      </w:pPr>
      <w:r w:rsidRPr="008E585C">
        <w:rPr>
          <w:b/>
          <w:bCs/>
          <w:noProof/>
        </w:rPr>
        <w:t>Behavior:</w:t>
      </w:r>
      <w:r w:rsidRPr="008E585C">
        <w:rPr>
          <w:noProof/>
        </w:rPr>
        <w:t xml:space="preserve"> When you drag/copy the formula, the reference moves relative to the new position.</w:t>
      </w:r>
    </w:p>
    <w:p w14:paraId="49B70A32" w14:textId="77777777" w:rsidR="008E585C" w:rsidRPr="008E585C" w:rsidRDefault="008E585C" w:rsidP="008E585C">
      <w:pPr>
        <w:numPr>
          <w:ilvl w:val="0"/>
          <w:numId w:val="3"/>
        </w:numPr>
        <w:rPr>
          <w:noProof/>
        </w:rPr>
      </w:pPr>
      <w:r w:rsidRPr="008E585C">
        <w:rPr>
          <w:i/>
          <w:iCs/>
          <w:noProof/>
        </w:rPr>
        <w:lastRenderedPageBreak/>
        <w:t>Use Case:</w:t>
      </w:r>
      <w:r w:rsidRPr="008E585C">
        <w:rPr>
          <w:noProof/>
        </w:rPr>
        <w:t xml:space="preserve"> Adding row-by-row data.</w:t>
      </w:r>
    </w:p>
    <w:p w14:paraId="0E0EFFDA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2. Absolute Reference (Locked)</w:t>
      </w:r>
    </w:p>
    <w:p w14:paraId="7079FFF2" w14:textId="77777777" w:rsidR="008E585C" w:rsidRPr="008E585C" w:rsidRDefault="008E585C" w:rsidP="008E585C">
      <w:pPr>
        <w:numPr>
          <w:ilvl w:val="0"/>
          <w:numId w:val="4"/>
        </w:numPr>
        <w:rPr>
          <w:noProof/>
        </w:rPr>
      </w:pPr>
      <w:r w:rsidRPr="008E585C">
        <w:rPr>
          <w:b/>
          <w:bCs/>
          <w:noProof/>
        </w:rPr>
        <w:t>Syntax:</w:t>
      </w:r>
      <w:r w:rsidRPr="008E585C">
        <w:rPr>
          <w:noProof/>
        </w:rPr>
        <w:t xml:space="preserve"> $A$1</w:t>
      </w:r>
    </w:p>
    <w:p w14:paraId="135CD822" w14:textId="77777777" w:rsidR="008E585C" w:rsidRPr="008E585C" w:rsidRDefault="008E585C" w:rsidP="008E585C">
      <w:pPr>
        <w:numPr>
          <w:ilvl w:val="0"/>
          <w:numId w:val="4"/>
        </w:numPr>
        <w:rPr>
          <w:noProof/>
        </w:rPr>
      </w:pPr>
      <w:r w:rsidRPr="008E585C">
        <w:rPr>
          <w:b/>
          <w:bCs/>
          <w:noProof/>
        </w:rPr>
        <w:t>Behavior:</w:t>
      </w:r>
      <w:r w:rsidRPr="008E585C">
        <w:rPr>
          <w:noProof/>
        </w:rPr>
        <w:t xml:space="preserve"> The reference is </w:t>
      </w:r>
      <w:r w:rsidRPr="008E585C">
        <w:rPr>
          <w:b/>
          <w:bCs/>
          <w:noProof/>
        </w:rPr>
        <w:t>frozen</w:t>
      </w:r>
      <w:r w:rsidRPr="008E585C">
        <w:rPr>
          <w:noProof/>
        </w:rPr>
        <w:t>. No matter where you drag the formula, it keeps pointing to A1.</w:t>
      </w:r>
    </w:p>
    <w:p w14:paraId="6BDC5582" w14:textId="77777777" w:rsidR="008E585C" w:rsidRPr="008E585C" w:rsidRDefault="008E585C" w:rsidP="008E585C">
      <w:pPr>
        <w:numPr>
          <w:ilvl w:val="0"/>
          <w:numId w:val="4"/>
        </w:numPr>
        <w:rPr>
          <w:noProof/>
        </w:rPr>
      </w:pPr>
      <w:r w:rsidRPr="008E585C">
        <w:rPr>
          <w:b/>
          <w:bCs/>
          <w:noProof/>
        </w:rPr>
        <w:t>Shortcut:</w:t>
      </w:r>
      <w:r w:rsidRPr="008E585C">
        <w:rPr>
          <w:noProof/>
        </w:rPr>
        <w:t xml:space="preserve"> Press F4 (Windows) or Fn + F4 (Mac) after selecting the cell in the formula bar.</w:t>
      </w:r>
    </w:p>
    <w:p w14:paraId="7EC94F2A" w14:textId="77777777" w:rsidR="008E585C" w:rsidRPr="008E585C" w:rsidRDefault="008E585C" w:rsidP="008E585C">
      <w:pPr>
        <w:numPr>
          <w:ilvl w:val="0"/>
          <w:numId w:val="4"/>
        </w:numPr>
        <w:rPr>
          <w:noProof/>
        </w:rPr>
      </w:pPr>
      <w:r w:rsidRPr="008E585C">
        <w:rPr>
          <w:i/>
          <w:iCs/>
          <w:noProof/>
        </w:rPr>
        <w:t>Use Case:</w:t>
      </w:r>
      <w:r w:rsidRPr="008E585C">
        <w:rPr>
          <w:noProof/>
        </w:rPr>
        <w:t xml:space="preserve"> Referring to a fixed tax rate or a commission percentage sitting in a specific cell.</w:t>
      </w:r>
    </w:p>
    <w:p w14:paraId="0BEEF0AD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3. Mixed Reference</w:t>
      </w:r>
    </w:p>
    <w:p w14:paraId="6893DE68" w14:textId="77777777" w:rsidR="008E585C" w:rsidRPr="008E585C" w:rsidRDefault="008E585C" w:rsidP="008E585C">
      <w:pPr>
        <w:numPr>
          <w:ilvl w:val="0"/>
          <w:numId w:val="5"/>
        </w:numPr>
        <w:rPr>
          <w:noProof/>
        </w:rPr>
      </w:pPr>
      <w:r w:rsidRPr="008E585C">
        <w:rPr>
          <w:b/>
          <w:bCs/>
          <w:noProof/>
        </w:rPr>
        <w:t>Syntax:</w:t>
      </w:r>
      <w:r w:rsidRPr="008E585C">
        <w:rPr>
          <w:noProof/>
        </w:rPr>
        <w:t xml:space="preserve"> $A1 (Locks Column) or A$1 (Locks Row).</w:t>
      </w:r>
    </w:p>
    <w:p w14:paraId="0BC83984" w14:textId="77777777" w:rsidR="008E585C" w:rsidRPr="008E585C" w:rsidRDefault="008E585C" w:rsidP="008E585C">
      <w:pPr>
        <w:numPr>
          <w:ilvl w:val="0"/>
          <w:numId w:val="5"/>
        </w:numPr>
        <w:rPr>
          <w:noProof/>
        </w:rPr>
      </w:pPr>
      <w:r w:rsidRPr="008E585C">
        <w:rPr>
          <w:b/>
          <w:bCs/>
          <w:noProof/>
        </w:rPr>
        <w:t>Behavior:</w:t>
      </w:r>
      <w:r w:rsidRPr="008E585C">
        <w:rPr>
          <w:noProof/>
        </w:rPr>
        <w:t xml:space="preserve"> Only half the coordinate moves.</w:t>
      </w:r>
    </w:p>
    <w:p w14:paraId="1B53287D" w14:textId="77777777" w:rsidR="008E585C" w:rsidRPr="008E585C" w:rsidRDefault="008E585C" w:rsidP="008E585C">
      <w:pPr>
        <w:numPr>
          <w:ilvl w:val="0"/>
          <w:numId w:val="5"/>
        </w:numPr>
        <w:rPr>
          <w:noProof/>
        </w:rPr>
      </w:pPr>
      <w:r w:rsidRPr="008E585C">
        <w:rPr>
          <w:i/>
          <w:iCs/>
          <w:noProof/>
        </w:rPr>
        <w:t>Use Case:</w:t>
      </w:r>
      <w:r w:rsidRPr="008E585C">
        <w:rPr>
          <w:noProof/>
        </w:rPr>
        <w:t xml:space="preserve"> Advanced multiplication tables or complex grid calculations.</w:t>
      </w:r>
    </w:p>
    <w:p w14:paraId="60450B57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IV. Essential Math &amp; Stats Functions</w:t>
      </w:r>
    </w:p>
    <w:p w14:paraId="53D0F0D4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 xml:space="preserve">These are the "Bread and Butter" functions found in the </w:t>
      </w:r>
      <w:r w:rsidRPr="008E585C">
        <w:rPr>
          <w:b/>
          <w:bCs/>
          <w:noProof/>
        </w:rPr>
        <w:t>AutoSum</w:t>
      </w:r>
      <w:r w:rsidRPr="008E585C">
        <w:rPr>
          <w:noProof/>
        </w:rPr>
        <w:t xml:space="preserve"> menu.</w:t>
      </w:r>
    </w:p>
    <w:p w14:paraId="11B3E842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The Big 5</w:t>
      </w:r>
    </w:p>
    <w:p w14:paraId="3DE1ED64" w14:textId="77777777" w:rsidR="008E585C" w:rsidRPr="008E585C" w:rsidRDefault="008E585C" w:rsidP="008E585C">
      <w:pPr>
        <w:numPr>
          <w:ilvl w:val="0"/>
          <w:numId w:val="6"/>
        </w:numPr>
        <w:rPr>
          <w:noProof/>
        </w:rPr>
      </w:pPr>
      <w:r w:rsidRPr="008E585C">
        <w:rPr>
          <w:b/>
          <w:bCs/>
          <w:noProof/>
        </w:rPr>
        <w:t>SUM:</w:t>
      </w:r>
      <w:r w:rsidRPr="008E585C">
        <w:rPr>
          <w:noProof/>
        </w:rPr>
        <w:t xml:space="preserve"> Adds all numbers in a range.</w:t>
      </w:r>
    </w:p>
    <w:p w14:paraId="1F5CDEC3" w14:textId="77777777" w:rsidR="008E585C" w:rsidRPr="008E585C" w:rsidRDefault="008E585C" w:rsidP="008E585C">
      <w:pPr>
        <w:numPr>
          <w:ilvl w:val="1"/>
          <w:numId w:val="6"/>
        </w:numPr>
        <w:rPr>
          <w:noProof/>
        </w:rPr>
      </w:pPr>
      <w:r w:rsidRPr="008E585C">
        <w:rPr>
          <w:i/>
          <w:iCs/>
          <w:noProof/>
        </w:rPr>
        <w:t>Shortcut:</w:t>
      </w:r>
      <w:r w:rsidRPr="008E585C">
        <w:rPr>
          <w:noProof/>
        </w:rPr>
        <w:t xml:space="preserve"> Alt + = (Windows) or Cmd + Shift + T (Mac).</w:t>
      </w:r>
    </w:p>
    <w:p w14:paraId="48DA929D" w14:textId="77777777" w:rsidR="008E585C" w:rsidRPr="008E585C" w:rsidRDefault="008E585C" w:rsidP="008E585C">
      <w:pPr>
        <w:numPr>
          <w:ilvl w:val="0"/>
          <w:numId w:val="6"/>
        </w:numPr>
        <w:rPr>
          <w:noProof/>
        </w:rPr>
      </w:pPr>
      <w:r w:rsidRPr="008E585C">
        <w:rPr>
          <w:b/>
          <w:bCs/>
          <w:noProof/>
        </w:rPr>
        <w:t>AVERAGE:</w:t>
      </w:r>
      <w:r w:rsidRPr="008E585C">
        <w:rPr>
          <w:noProof/>
        </w:rPr>
        <w:t xml:space="preserve"> Calculates the arithmetic mean.</w:t>
      </w:r>
    </w:p>
    <w:p w14:paraId="04377E96" w14:textId="77777777" w:rsidR="008E585C" w:rsidRPr="008E585C" w:rsidRDefault="008E585C" w:rsidP="008E585C">
      <w:pPr>
        <w:numPr>
          <w:ilvl w:val="0"/>
          <w:numId w:val="6"/>
        </w:numPr>
        <w:rPr>
          <w:noProof/>
        </w:rPr>
      </w:pPr>
      <w:r w:rsidRPr="008E585C">
        <w:rPr>
          <w:b/>
          <w:bCs/>
          <w:noProof/>
        </w:rPr>
        <w:t>MIN:</w:t>
      </w:r>
      <w:r w:rsidRPr="008E585C">
        <w:rPr>
          <w:noProof/>
        </w:rPr>
        <w:t xml:space="preserve"> Returns the smallest number in a range.</w:t>
      </w:r>
    </w:p>
    <w:p w14:paraId="5FFFE308" w14:textId="77777777" w:rsidR="008E585C" w:rsidRPr="008E585C" w:rsidRDefault="008E585C" w:rsidP="008E585C">
      <w:pPr>
        <w:numPr>
          <w:ilvl w:val="0"/>
          <w:numId w:val="6"/>
        </w:numPr>
        <w:rPr>
          <w:noProof/>
        </w:rPr>
      </w:pPr>
      <w:r w:rsidRPr="008E585C">
        <w:rPr>
          <w:b/>
          <w:bCs/>
          <w:noProof/>
        </w:rPr>
        <w:t>MAX:</w:t>
      </w:r>
      <w:r w:rsidRPr="008E585C">
        <w:rPr>
          <w:noProof/>
        </w:rPr>
        <w:t xml:space="preserve"> Returns the largest number in a range.</w:t>
      </w:r>
    </w:p>
    <w:p w14:paraId="76B59FFD" w14:textId="77777777" w:rsidR="008E585C" w:rsidRPr="008E585C" w:rsidRDefault="008E585C" w:rsidP="008E585C">
      <w:pPr>
        <w:numPr>
          <w:ilvl w:val="1"/>
          <w:numId w:val="6"/>
        </w:numPr>
        <w:rPr>
          <w:noProof/>
        </w:rPr>
      </w:pPr>
      <w:r w:rsidRPr="008E585C">
        <w:rPr>
          <w:i/>
          <w:iCs/>
          <w:noProof/>
        </w:rPr>
        <w:t>Note:</w:t>
      </w:r>
      <w:r w:rsidRPr="008E585C">
        <w:rPr>
          <w:noProof/>
        </w:rPr>
        <w:t xml:space="preserve"> These ignore text and empty cells automatically.</w:t>
      </w:r>
    </w:p>
    <w:p w14:paraId="30C7B74E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V. The "COUNT" Family</w:t>
      </w:r>
    </w:p>
    <w:p w14:paraId="78CFF1B1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>Excel has specific ways to count data depending on the data 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4"/>
        <w:gridCol w:w="5896"/>
      </w:tblGrid>
      <w:tr w:rsidR="008E585C" w:rsidRPr="008E585C" w14:paraId="3CE3C880" w14:textId="77777777" w:rsidTr="006D47C3">
        <w:trPr>
          <w:jc w:val="center"/>
        </w:trPr>
        <w:tc>
          <w:tcPr>
            <w:tcW w:w="0" w:type="auto"/>
            <w:hideMark/>
          </w:tcPr>
          <w:p w14:paraId="5C7802A5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b/>
                <w:bCs/>
                <w:noProof/>
              </w:rPr>
              <w:t>Function</w:t>
            </w:r>
          </w:p>
        </w:tc>
        <w:tc>
          <w:tcPr>
            <w:tcW w:w="0" w:type="auto"/>
            <w:hideMark/>
          </w:tcPr>
          <w:p w14:paraId="030A4ACA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b/>
                <w:bCs/>
                <w:noProof/>
              </w:rPr>
              <w:t>What it Counts</w:t>
            </w:r>
          </w:p>
        </w:tc>
      </w:tr>
      <w:tr w:rsidR="008E585C" w:rsidRPr="008E585C" w14:paraId="185A1885" w14:textId="77777777" w:rsidTr="006D47C3">
        <w:trPr>
          <w:jc w:val="center"/>
        </w:trPr>
        <w:tc>
          <w:tcPr>
            <w:tcW w:w="0" w:type="auto"/>
            <w:hideMark/>
          </w:tcPr>
          <w:p w14:paraId="098FBB49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=COUNT(range)</w:t>
            </w:r>
          </w:p>
        </w:tc>
        <w:tc>
          <w:tcPr>
            <w:tcW w:w="0" w:type="auto"/>
            <w:hideMark/>
          </w:tcPr>
          <w:p w14:paraId="6A108F65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 xml:space="preserve">Counts cells with </w:t>
            </w:r>
            <w:r w:rsidRPr="008E585C">
              <w:rPr>
                <w:b/>
                <w:bCs/>
                <w:noProof/>
              </w:rPr>
              <w:t>Numbers</w:t>
            </w:r>
            <w:r w:rsidRPr="008E585C">
              <w:rPr>
                <w:noProof/>
              </w:rPr>
              <w:t xml:space="preserve"> only.</w:t>
            </w:r>
          </w:p>
        </w:tc>
      </w:tr>
      <w:tr w:rsidR="008E585C" w:rsidRPr="008E585C" w14:paraId="6C38882B" w14:textId="77777777" w:rsidTr="006D47C3">
        <w:trPr>
          <w:jc w:val="center"/>
        </w:trPr>
        <w:tc>
          <w:tcPr>
            <w:tcW w:w="0" w:type="auto"/>
            <w:hideMark/>
          </w:tcPr>
          <w:p w14:paraId="536B5F56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=COUNTA(range)</w:t>
            </w:r>
          </w:p>
        </w:tc>
        <w:tc>
          <w:tcPr>
            <w:tcW w:w="0" w:type="auto"/>
            <w:hideMark/>
          </w:tcPr>
          <w:p w14:paraId="593548D9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 xml:space="preserve">Counts </w:t>
            </w:r>
            <w:r w:rsidRPr="008E585C">
              <w:rPr>
                <w:b/>
                <w:bCs/>
                <w:noProof/>
              </w:rPr>
              <w:t>Any</w:t>
            </w:r>
            <w:r w:rsidRPr="008E585C">
              <w:rPr>
                <w:noProof/>
              </w:rPr>
              <w:t xml:space="preserve"> cell that is not empty (Text, Numbers, Errors).</w:t>
            </w:r>
          </w:p>
        </w:tc>
      </w:tr>
      <w:tr w:rsidR="008E585C" w:rsidRPr="008E585C" w14:paraId="6E3E40C1" w14:textId="77777777" w:rsidTr="006D47C3">
        <w:trPr>
          <w:jc w:val="center"/>
        </w:trPr>
        <w:tc>
          <w:tcPr>
            <w:tcW w:w="0" w:type="auto"/>
            <w:hideMark/>
          </w:tcPr>
          <w:p w14:paraId="4FCCC392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=COUNTBLANK(range)</w:t>
            </w:r>
          </w:p>
        </w:tc>
        <w:tc>
          <w:tcPr>
            <w:tcW w:w="0" w:type="auto"/>
            <w:hideMark/>
          </w:tcPr>
          <w:p w14:paraId="7D778BE1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 xml:space="preserve">Counts </w:t>
            </w:r>
            <w:r w:rsidRPr="008E585C">
              <w:rPr>
                <w:b/>
                <w:bCs/>
                <w:noProof/>
              </w:rPr>
              <w:t>Empty</w:t>
            </w:r>
            <w:r w:rsidRPr="008E585C">
              <w:rPr>
                <w:noProof/>
              </w:rPr>
              <w:t xml:space="preserve"> cells only.</w:t>
            </w:r>
          </w:p>
        </w:tc>
      </w:tr>
      <w:tr w:rsidR="008E585C" w:rsidRPr="008E585C" w14:paraId="39905486" w14:textId="77777777" w:rsidTr="006D47C3">
        <w:trPr>
          <w:jc w:val="center"/>
        </w:trPr>
        <w:tc>
          <w:tcPr>
            <w:tcW w:w="0" w:type="auto"/>
            <w:hideMark/>
          </w:tcPr>
          <w:p w14:paraId="65471C6E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>=COUNTIF(range, criteria)</w:t>
            </w:r>
          </w:p>
        </w:tc>
        <w:tc>
          <w:tcPr>
            <w:tcW w:w="0" w:type="auto"/>
            <w:hideMark/>
          </w:tcPr>
          <w:p w14:paraId="741A8C96" w14:textId="77777777" w:rsidR="008E585C" w:rsidRPr="008E585C" w:rsidRDefault="008E585C" w:rsidP="008E585C">
            <w:pPr>
              <w:spacing w:after="160" w:line="259" w:lineRule="auto"/>
              <w:rPr>
                <w:noProof/>
              </w:rPr>
            </w:pPr>
            <w:r w:rsidRPr="008E585C">
              <w:rPr>
                <w:noProof/>
              </w:rPr>
              <w:t xml:space="preserve">Counts cells that meet a </w:t>
            </w:r>
            <w:r w:rsidRPr="008E585C">
              <w:rPr>
                <w:b/>
                <w:bCs/>
                <w:noProof/>
              </w:rPr>
              <w:t>Specific Condition</w:t>
            </w:r>
            <w:r w:rsidRPr="008E585C">
              <w:rPr>
                <w:noProof/>
              </w:rPr>
              <w:t>.</w:t>
            </w:r>
          </w:p>
        </w:tc>
      </w:tr>
    </w:tbl>
    <w:p w14:paraId="7107603C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rFonts w:ascii="Segoe UI Emoji" w:hAnsi="Segoe UI Emoji" w:cs="Segoe UI Emoji"/>
          <w:b/>
          <w:bCs/>
          <w:noProof/>
        </w:rPr>
        <w:t>⚠️</w:t>
      </w:r>
      <w:r w:rsidRPr="008E585C">
        <w:rPr>
          <w:b/>
          <w:bCs/>
          <w:noProof/>
        </w:rPr>
        <w:t xml:space="preserve"> Critical Syntax for COUNTIF (and other "IF" functions)</w:t>
      </w:r>
    </w:p>
    <w:p w14:paraId="4303C98B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>When defining criteria in functions like COUNTIF, specific syntax rules apply:</w:t>
      </w:r>
    </w:p>
    <w:p w14:paraId="0357BB22" w14:textId="77777777" w:rsidR="008E585C" w:rsidRPr="008E585C" w:rsidRDefault="008E585C" w:rsidP="008E585C">
      <w:pPr>
        <w:numPr>
          <w:ilvl w:val="0"/>
          <w:numId w:val="7"/>
        </w:numPr>
        <w:rPr>
          <w:noProof/>
        </w:rPr>
      </w:pPr>
      <w:r w:rsidRPr="008E585C">
        <w:rPr>
          <w:b/>
          <w:bCs/>
          <w:noProof/>
        </w:rPr>
        <w:lastRenderedPageBreak/>
        <w:t>Numbers:</w:t>
      </w:r>
      <w:r w:rsidRPr="008E585C">
        <w:rPr>
          <w:noProof/>
        </w:rPr>
        <w:t xml:space="preserve"> Can be written directly.</w:t>
      </w:r>
    </w:p>
    <w:p w14:paraId="57B2AE77" w14:textId="77777777" w:rsidR="008E585C" w:rsidRPr="008E585C" w:rsidRDefault="008E585C" w:rsidP="008E585C">
      <w:pPr>
        <w:numPr>
          <w:ilvl w:val="1"/>
          <w:numId w:val="7"/>
        </w:numPr>
        <w:rPr>
          <w:noProof/>
        </w:rPr>
      </w:pPr>
      <w:r w:rsidRPr="008E585C">
        <w:rPr>
          <w:noProof/>
        </w:rPr>
        <w:t>=COUNTIF(A:A, 10)</w:t>
      </w:r>
    </w:p>
    <w:p w14:paraId="7CDBDE06" w14:textId="77777777" w:rsidR="008E585C" w:rsidRPr="008E585C" w:rsidRDefault="008E585C" w:rsidP="008E585C">
      <w:pPr>
        <w:numPr>
          <w:ilvl w:val="0"/>
          <w:numId w:val="7"/>
        </w:numPr>
        <w:rPr>
          <w:noProof/>
        </w:rPr>
      </w:pPr>
      <w:r w:rsidRPr="008E585C">
        <w:rPr>
          <w:b/>
          <w:bCs/>
          <w:noProof/>
        </w:rPr>
        <w:t>Text:</w:t>
      </w:r>
      <w:r w:rsidRPr="008E585C">
        <w:rPr>
          <w:noProof/>
        </w:rPr>
        <w:t xml:space="preserve"> Must be in double quotes.</w:t>
      </w:r>
    </w:p>
    <w:p w14:paraId="19E1815F" w14:textId="77777777" w:rsidR="008E585C" w:rsidRPr="008E585C" w:rsidRDefault="008E585C" w:rsidP="008E585C">
      <w:pPr>
        <w:numPr>
          <w:ilvl w:val="1"/>
          <w:numId w:val="7"/>
        </w:numPr>
        <w:rPr>
          <w:noProof/>
        </w:rPr>
      </w:pPr>
      <w:r w:rsidRPr="008E585C">
        <w:rPr>
          <w:noProof/>
        </w:rPr>
        <w:t>=COUNTIF(A:A, "Apple")</w:t>
      </w:r>
    </w:p>
    <w:p w14:paraId="7B2CD048" w14:textId="77777777" w:rsidR="008E585C" w:rsidRPr="008E585C" w:rsidRDefault="008E585C" w:rsidP="008E585C">
      <w:pPr>
        <w:numPr>
          <w:ilvl w:val="0"/>
          <w:numId w:val="7"/>
        </w:numPr>
        <w:rPr>
          <w:noProof/>
        </w:rPr>
      </w:pPr>
      <w:r w:rsidRPr="008E585C">
        <w:rPr>
          <w:b/>
          <w:bCs/>
          <w:noProof/>
        </w:rPr>
        <w:t>Logical Operators:</w:t>
      </w:r>
      <w:r w:rsidRPr="008E585C">
        <w:rPr>
          <w:noProof/>
        </w:rPr>
        <w:t xml:space="preserve"> Must be in double quotes.</w:t>
      </w:r>
    </w:p>
    <w:p w14:paraId="013F51E5" w14:textId="77777777" w:rsidR="008E585C" w:rsidRPr="008E585C" w:rsidRDefault="008E585C" w:rsidP="008E585C">
      <w:pPr>
        <w:numPr>
          <w:ilvl w:val="1"/>
          <w:numId w:val="7"/>
        </w:numPr>
        <w:rPr>
          <w:noProof/>
        </w:rPr>
      </w:pPr>
      <w:r w:rsidRPr="008E585C">
        <w:rPr>
          <w:noProof/>
        </w:rPr>
        <w:t>=COUNTIF(A:A, "&gt;10")</w:t>
      </w:r>
    </w:p>
    <w:p w14:paraId="75357BDB" w14:textId="77777777" w:rsidR="008E585C" w:rsidRPr="008E585C" w:rsidRDefault="008E585C" w:rsidP="008E585C">
      <w:pPr>
        <w:numPr>
          <w:ilvl w:val="0"/>
          <w:numId w:val="7"/>
        </w:numPr>
        <w:rPr>
          <w:noProof/>
        </w:rPr>
      </w:pPr>
      <w:r w:rsidRPr="008E585C">
        <w:rPr>
          <w:b/>
          <w:bCs/>
          <w:noProof/>
        </w:rPr>
        <w:t>Dynamic Reference:</w:t>
      </w:r>
      <w:r w:rsidRPr="008E585C">
        <w:rPr>
          <w:noProof/>
        </w:rPr>
        <w:t xml:space="preserve"> If you want to compare against a cell (e.g., cell B1), you must use the </w:t>
      </w:r>
      <w:r w:rsidRPr="008E585C">
        <w:rPr>
          <w:b/>
          <w:bCs/>
          <w:noProof/>
        </w:rPr>
        <w:t>Ampersand (&amp;)</w:t>
      </w:r>
      <w:r w:rsidRPr="008E585C">
        <w:rPr>
          <w:noProof/>
        </w:rPr>
        <w:t>.</w:t>
      </w:r>
    </w:p>
    <w:p w14:paraId="1FDD6D35" w14:textId="77777777" w:rsidR="008E585C" w:rsidRPr="008E585C" w:rsidRDefault="008E585C" w:rsidP="008E585C">
      <w:pPr>
        <w:numPr>
          <w:ilvl w:val="1"/>
          <w:numId w:val="7"/>
        </w:numPr>
        <w:rPr>
          <w:noProof/>
        </w:rPr>
      </w:pPr>
      <w:r w:rsidRPr="008E585C">
        <w:rPr>
          <w:noProof/>
        </w:rPr>
        <w:t xml:space="preserve">=COUNTIF(A:A, "&gt;" &amp; B1) </w:t>
      </w:r>
      <w:r w:rsidRPr="008E585C">
        <w:rPr>
          <w:i/>
          <w:iCs/>
          <w:noProof/>
        </w:rPr>
        <w:t>(This says: "Greater than whatever is inside B1")</w:t>
      </w:r>
    </w:p>
    <w:p w14:paraId="0CB357CF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VI. Logical Functions (Decision Making)</w:t>
      </w:r>
    </w:p>
    <w:p w14:paraId="573C5399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>These allow Excel to "think" and output different results based on scenarios.</w:t>
      </w:r>
    </w:p>
    <w:p w14:paraId="406005A6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1. The IF Statement</w:t>
      </w:r>
    </w:p>
    <w:p w14:paraId="3EC58ED1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>The "Security Guard" of Excel.</w:t>
      </w:r>
    </w:p>
    <w:p w14:paraId="3C04B5C7" w14:textId="77777777" w:rsidR="008E585C" w:rsidRPr="008E585C" w:rsidRDefault="008E585C" w:rsidP="008E585C">
      <w:pPr>
        <w:numPr>
          <w:ilvl w:val="0"/>
          <w:numId w:val="8"/>
        </w:numPr>
        <w:rPr>
          <w:noProof/>
        </w:rPr>
      </w:pPr>
      <w:r w:rsidRPr="008E585C">
        <w:rPr>
          <w:b/>
          <w:bCs/>
          <w:noProof/>
        </w:rPr>
        <w:t>Syntax:</w:t>
      </w:r>
      <w:r w:rsidRPr="008E585C">
        <w:rPr>
          <w:noProof/>
        </w:rPr>
        <w:t xml:space="preserve"> =IF(Logical_Test, Value_if_True, Value_if_False)</w:t>
      </w:r>
    </w:p>
    <w:p w14:paraId="1BBE6292" w14:textId="77777777" w:rsidR="008E585C" w:rsidRPr="008E585C" w:rsidRDefault="008E585C" w:rsidP="008E585C">
      <w:pPr>
        <w:numPr>
          <w:ilvl w:val="0"/>
          <w:numId w:val="8"/>
        </w:numPr>
        <w:rPr>
          <w:noProof/>
        </w:rPr>
      </w:pPr>
      <w:r w:rsidRPr="008E585C">
        <w:rPr>
          <w:i/>
          <w:iCs/>
          <w:noProof/>
        </w:rPr>
        <w:t>Example:</w:t>
      </w:r>
      <w:r w:rsidRPr="008E585C">
        <w:rPr>
          <w:noProof/>
        </w:rPr>
        <w:t xml:space="preserve"> =IF(Score&gt;50, "Pass", "Fail")</w:t>
      </w:r>
    </w:p>
    <w:p w14:paraId="71D83541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2. Nested IFs</w:t>
      </w:r>
    </w:p>
    <w:p w14:paraId="0E8003FD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>Putting an IF inside another IF to test multiple outcomes.</w:t>
      </w:r>
    </w:p>
    <w:p w14:paraId="6025C0AC" w14:textId="77777777" w:rsidR="008E585C" w:rsidRPr="008E585C" w:rsidRDefault="008E585C" w:rsidP="008E585C">
      <w:pPr>
        <w:numPr>
          <w:ilvl w:val="0"/>
          <w:numId w:val="9"/>
        </w:numPr>
        <w:rPr>
          <w:noProof/>
        </w:rPr>
      </w:pPr>
      <w:r w:rsidRPr="008E585C">
        <w:rPr>
          <w:i/>
          <w:iCs/>
          <w:noProof/>
        </w:rPr>
        <w:t>Logic:</w:t>
      </w:r>
      <w:r w:rsidRPr="008E585C">
        <w:rPr>
          <w:noProof/>
        </w:rPr>
        <w:t xml:space="preserve"> If A, then X. If not A, check if B, then Y. If not B, then Z.</w:t>
      </w:r>
    </w:p>
    <w:p w14:paraId="235D766E" w14:textId="77777777" w:rsidR="008E585C" w:rsidRPr="008E585C" w:rsidRDefault="008E585C" w:rsidP="008E585C">
      <w:pPr>
        <w:numPr>
          <w:ilvl w:val="0"/>
          <w:numId w:val="9"/>
        </w:numPr>
        <w:rPr>
          <w:noProof/>
        </w:rPr>
      </w:pPr>
      <w:r w:rsidRPr="008E585C">
        <w:rPr>
          <w:i/>
          <w:iCs/>
          <w:noProof/>
        </w:rPr>
        <w:t>Example:</w:t>
      </w:r>
      <w:r w:rsidRPr="008E585C">
        <w:rPr>
          <w:noProof/>
        </w:rPr>
        <w:t xml:space="preserve"> =IF(Score&gt;90, "A", IF(Score&gt;80, "B", "C"))</w:t>
      </w:r>
    </w:p>
    <w:p w14:paraId="53951BAC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3. The IFS Function (Newer &amp; Cleaner)</w:t>
      </w:r>
    </w:p>
    <w:p w14:paraId="1A537ACA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>Available in newer Excel versions (2019 / 365). It eliminates the need for nesting.</w:t>
      </w:r>
    </w:p>
    <w:p w14:paraId="0F9A610A" w14:textId="77777777" w:rsidR="008E585C" w:rsidRPr="008E585C" w:rsidRDefault="008E585C" w:rsidP="008E585C">
      <w:pPr>
        <w:numPr>
          <w:ilvl w:val="0"/>
          <w:numId w:val="10"/>
        </w:numPr>
        <w:rPr>
          <w:noProof/>
        </w:rPr>
      </w:pPr>
      <w:r w:rsidRPr="008E585C">
        <w:rPr>
          <w:b/>
          <w:bCs/>
          <w:noProof/>
        </w:rPr>
        <w:t>Syntax:</w:t>
      </w:r>
      <w:r w:rsidRPr="008E585C">
        <w:rPr>
          <w:noProof/>
        </w:rPr>
        <w:t xml:space="preserve"> =IFS(Test1, Value1, Test2, Value2, Test3, Value3...)</w:t>
      </w:r>
    </w:p>
    <w:p w14:paraId="30898551" w14:textId="77777777" w:rsidR="008E585C" w:rsidRPr="008E585C" w:rsidRDefault="008E585C" w:rsidP="008E585C">
      <w:pPr>
        <w:numPr>
          <w:ilvl w:val="0"/>
          <w:numId w:val="10"/>
        </w:numPr>
        <w:rPr>
          <w:noProof/>
        </w:rPr>
      </w:pPr>
      <w:r w:rsidRPr="008E585C">
        <w:rPr>
          <w:b/>
          <w:bCs/>
          <w:noProof/>
        </w:rPr>
        <w:t>The "Catch-All" Trick:</w:t>
      </w:r>
      <w:r w:rsidRPr="008E585C">
        <w:rPr>
          <w:noProof/>
        </w:rPr>
        <w:t xml:space="preserve"> End your IFS with TRUE as the final test to handle anything left over.</w:t>
      </w:r>
    </w:p>
    <w:p w14:paraId="26CC2F3F" w14:textId="77777777" w:rsidR="008E585C" w:rsidRPr="008E585C" w:rsidRDefault="008E585C" w:rsidP="008E585C">
      <w:pPr>
        <w:numPr>
          <w:ilvl w:val="1"/>
          <w:numId w:val="10"/>
        </w:numPr>
        <w:rPr>
          <w:noProof/>
        </w:rPr>
      </w:pPr>
      <w:r w:rsidRPr="008E585C">
        <w:rPr>
          <w:noProof/>
        </w:rPr>
        <w:t>=IFS(Score&gt;90, "A", Score&gt;80, "B", TRUE, "F")</w:t>
      </w:r>
    </w:p>
    <w:p w14:paraId="023D4DEC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4. AND / OR</w:t>
      </w:r>
    </w:p>
    <w:p w14:paraId="04E2F589" w14:textId="77777777" w:rsidR="008E585C" w:rsidRPr="008E585C" w:rsidRDefault="008E585C" w:rsidP="008E585C">
      <w:pPr>
        <w:rPr>
          <w:noProof/>
        </w:rPr>
      </w:pPr>
      <w:r w:rsidRPr="008E585C">
        <w:rPr>
          <w:noProof/>
        </w:rPr>
        <w:t xml:space="preserve">These are usually used </w:t>
      </w:r>
      <w:r w:rsidRPr="008E585C">
        <w:rPr>
          <w:b/>
          <w:bCs/>
          <w:noProof/>
        </w:rPr>
        <w:t>inside</w:t>
      </w:r>
      <w:r w:rsidRPr="008E585C">
        <w:rPr>
          <w:noProof/>
        </w:rPr>
        <w:t xml:space="preserve"> the Logical_Test part of an IF statement.</w:t>
      </w:r>
    </w:p>
    <w:p w14:paraId="11F22EFD" w14:textId="77777777" w:rsidR="008E585C" w:rsidRPr="008E585C" w:rsidRDefault="008E585C" w:rsidP="008E585C">
      <w:pPr>
        <w:numPr>
          <w:ilvl w:val="0"/>
          <w:numId w:val="11"/>
        </w:numPr>
        <w:rPr>
          <w:noProof/>
        </w:rPr>
      </w:pPr>
      <w:r w:rsidRPr="008E585C">
        <w:rPr>
          <w:b/>
          <w:bCs/>
          <w:noProof/>
        </w:rPr>
        <w:t>AND:</w:t>
      </w:r>
      <w:r w:rsidRPr="008E585C">
        <w:rPr>
          <w:noProof/>
        </w:rPr>
        <w:t xml:space="preserve"> All conditions must be True.</w:t>
      </w:r>
    </w:p>
    <w:p w14:paraId="13015C72" w14:textId="77777777" w:rsidR="008E585C" w:rsidRPr="008E585C" w:rsidRDefault="008E585C" w:rsidP="008E585C">
      <w:pPr>
        <w:numPr>
          <w:ilvl w:val="1"/>
          <w:numId w:val="11"/>
        </w:numPr>
        <w:rPr>
          <w:noProof/>
        </w:rPr>
      </w:pPr>
      <w:r w:rsidRPr="008E585C">
        <w:rPr>
          <w:noProof/>
        </w:rPr>
        <w:t>=IF(AND(A1&gt;0, B1&gt;0), "Both Positive", "Not")</w:t>
      </w:r>
    </w:p>
    <w:p w14:paraId="36444304" w14:textId="77777777" w:rsidR="008E585C" w:rsidRPr="008E585C" w:rsidRDefault="008E585C" w:rsidP="008E585C">
      <w:pPr>
        <w:numPr>
          <w:ilvl w:val="0"/>
          <w:numId w:val="11"/>
        </w:numPr>
        <w:rPr>
          <w:noProof/>
        </w:rPr>
      </w:pPr>
      <w:r w:rsidRPr="008E585C">
        <w:rPr>
          <w:b/>
          <w:bCs/>
          <w:noProof/>
        </w:rPr>
        <w:t>OR:</w:t>
      </w:r>
      <w:r w:rsidRPr="008E585C">
        <w:rPr>
          <w:noProof/>
        </w:rPr>
        <w:t xml:space="preserve"> Only one condition needs to be True.</w:t>
      </w:r>
    </w:p>
    <w:p w14:paraId="73CBB81F" w14:textId="77777777" w:rsidR="008E585C" w:rsidRPr="008E585C" w:rsidRDefault="008E585C" w:rsidP="008E585C">
      <w:pPr>
        <w:numPr>
          <w:ilvl w:val="1"/>
          <w:numId w:val="11"/>
        </w:numPr>
        <w:rPr>
          <w:noProof/>
        </w:rPr>
      </w:pPr>
      <w:r w:rsidRPr="008E585C">
        <w:rPr>
          <w:noProof/>
        </w:rPr>
        <w:lastRenderedPageBreak/>
        <w:t>=IF(OR(A1&gt;0, B1&gt;0), "At least one Positive", "Not")</w:t>
      </w:r>
    </w:p>
    <w:p w14:paraId="69636051" w14:textId="77777777" w:rsidR="008E585C" w:rsidRPr="008E585C" w:rsidRDefault="008E585C" w:rsidP="008E585C">
      <w:pPr>
        <w:rPr>
          <w:b/>
          <w:bCs/>
          <w:noProof/>
        </w:rPr>
      </w:pPr>
      <w:r w:rsidRPr="008E585C">
        <w:rPr>
          <w:b/>
          <w:bCs/>
          <w:noProof/>
        </w:rPr>
        <w:t>VII. Troubleshooting</w:t>
      </w:r>
    </w:p>
    <w:p w14:paraId="2472E25D" w14:textId="77777777" w:rsidR="008E585C" w:rsidRPr="008E585C" w:rsidRDefault="008E585C" w:rsidP="008E585C">
      <w:pPr>
        <w:numPr>
          <w:ilvl w:val="0"/>
          <w:numId w:val="12"/>
        </w:numPr>
        <w:rPr>
          <w:noProof/>
        </w:rPr>
      </w:pPr>
      <w:r w:rsidRPr="008E585C">
        <w:rPr>
          <w:b/>
          <w:bCs/>
          <w:noProof/>
        </w:rPr>
        <w:t>#DIV/0!</w:t>
      </w:r>
      <w:r w:rsidRPr="008E585C">
        <w:rPr>
          <w:noProof/>
        </w:rPr>
        <w:t>: You are dividing by zero or an empty cell.</w:t>
      </w:r>
    </w:p>
    <w:p w14:paraId="6662C294" w14:textId="77777777" w:rsidR="008E585C" w:rsidRPr="008E585C" w:rsidRDefault="008E585C" w:rsidP="008E585C">
      <w:pPr>
        <w:numPr>
          <w:ilvl w:val="0"/>
          <w:numId w:val="12"/>
        </w:numPr>
        <w:rPr>
          <w:noProof/>
        </w:rPr>
      </w:pPr>
      <w:r w:rsidRPr="008E585C">
        <w:rPr>
          <w:b/>
          <w:bCs/>
          <w:noProof/>
        </w:rPr>
        <w:t>#VALUE!</w:t>
      </w:r>
      <w:r w:rsidRPr="008E585C">
        <w:rPr>
          <w:noProof/>
        </w:rPr>
        <w:t>: Mismatched data types (e.g., trying to add "Apple" + 5).</w:t>
      </w:r>
    </w:p>
    <w:p w14:paraId="75CF9BD4" w14:textId="77777777" w:rsidR="008E585C" w:rsidRPr="008E585C" w:rsidRDefault="008E585C" w:rsidP="008E585C">
      <w:pPr>
        <w:numPr>
          <w:ilvl w:val="0"/>
          <w:numId w:val="12"/>
        </w:numPr>
        <w:rPr>
          <w:noProof/>
        </w:rPr>
      </w:pPr>
      <w:r w:rsidRPr="008E585C">
        <w:rPr>
          <w:b/>
          <w:bCs/>
          <w:noProof/>
        </w:rPr>
        <w:t>Formula Auditing:</w:t>
      </w:r>
    </w:p>
    <w:p w14:paraId="3899FBB8" w14:textId="77777777" w:rsidR="008E585C" w:rsidRPr="008E585C" w:rsidRDefault="008E585C" w:rsidP="008E585C">
      <w:pPr>
        <w:numPr>
          <w:ilvl w:val="1"/>
          <w:numId w:val="12"/>
        </w:numPr>
        <w:rPr>
          <w:noProof/>
        </w:rPr>
      </w:pPr>
      <w:r w:rsidRPr="008E585C">
        <w:rPr>
          <w:noProof/>
        </w:rPr>
        <w:t>Double-click a cell to see the colored boxes highlighting referenced cells.</w:t>
      </w:r>
    </w:p>
    <w:p w14:paraId="510CE3DF" w14:textId="2D4E6FCF" w:rsidR="006A3F6C" w:rsidRPr="00C26B02" w:rsidRDefault="008E585C" w:rsidP="008E585C">
      <w:pPr>
        <w:numPr>
          <w:ilvl w:val="1"/>
          <w:numId w:val="12"/>
        </w:numPr>
        <w:rPr>
          <w:noProof/>
        </w:rPr>
      </w:pPr>
      <w:r w:rsidRPr="008E585C">
        <w:rPr>
          <w:noProof/>
        </w:rPr>
        <w:t xml:space="preserve">Use the </w:t>
      </w:r>
      <w:r w:rsidRPr="008E585C">
        <w:rPr>
          <w:b/>
          <w:bCs/>
          <w:noProof/>
        </w:rPr>
        <w:t>Function Arguments</w:t>
      </w:r>
      <w:r w:rsidRPr="008E585C">
        <w:rPr>
          <w:noProof/>
        </w:rPr>
        <w:t xml:space="preserve"> window (click the fx button next to the formula bar) to see step-by-step help.</w:t>
      </w:r>
    </w:p>
    <w:sectPr w:rsidR="006A3F6C" w:rsidRPr="00C26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EA0"/>
    <w:multiLevelType w:val="multilevel"/>
    <w:tmpl w:val="32D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51FD2"/>
    <w:multiLevelType w:val="multilevel"/>
    <w:tmpl w:val="074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35691"/>
    <w:multiLevelType w:val="multilevel"/>
    <w:tmpl w:val="9528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B16DF"/>
    <w:multiLevelType w:val="multilevel"/>
    <w:tmpl w:val="607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F7295"/>
    <w:multiLevelType w:val="multilevel"/>
    <w:tmpl w:val="F954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63921"/>
    <w:multiLevelType w:val="multilevel"/>
    <w:tmpl w:val="A65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B5B07"/>
    <w:multiLevelType w:val="multilevel"/>
    <w:tmpl w:val="A73C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24740"/>
    <w:multiLevelType w:val="multilevel"/>
    <w:tmpl w:val="2AE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B14B9"/>
    <w:multiLevelType w:val="multilevel"/>
    <w:tmpl w:val="651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41E44"/>
    <w:multiLevelType w:val="multilevel"/>
    <w:tmpl w:val="93C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301DD"/>
    <w:multiLevelType w:val="multilevel"/>
    <w:tmpl w:val="48AC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1059E"/>
    <w:multiLevelType w:val="multilevel"/>
    <w:tmpl w:val="39A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67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7119950">
    <w:abstractNumId w:val="0"/>
  </w:num>
  <w:num w:numId="3" w16cid:durableId="660818507">
    <w:abstractNumId w:val="8"/>
  </w:num>
  <w:num w:numId="4" w16cid:durableId="643123954">
    <w:abstractNumId w:val="9"/>
  </w:num>
  <w:num w:numId="5" w16cid:durableId="2022855099">
    <w:abstractNumId w:val="10"/>
  </w:num>
  <w:num w:numId="6" w16cid:durableId="638387234">
    <w:abstractNumId w:val="2"/>
  </w:num>
  <w:num w:numId="7" w16cid:durableId="369040592">
    <w:abstractNumId w:val="4"/>
  </w:num>
  <w:num w:numId="8" w16cid:durableId="1820807374">
    <w:abstractNumId w:val="11"/>
  </w:num>
  <w:num w:numId="9" w16cid:durableId="1633318447">
    <w:abstractNumId w:val="6"/>
  </w:num>
  <w:num w:numId="10" w16cid:durableId="1782605057">
    <w:abstractNumId w:val="7"/>
  </w:num>
  <w:num w:numId="11" w16cid:durableId="1620182617">
    <w:abstractNumId w:val="3"/>
  </w:num>
  <w:num w:numId="12" w16cid:durableId="331027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B4"/>
    <w:rsid w:val="00451510"/>
    <w:rsid w:val="0045263F"/>
    <w:rsid w:val="004A661C"/>
    <w:rsid w:val="006A3F6C"/>
    <w:rsid w:val="006D47C3"/>
    <w:rsid w:val="008E585C"/>
    <w:rsid w:val="00AE79EB"/>
    <w:rsid w:val="00C26B02"/>
    <w:rsid w:val="00DC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C940"/>
  <w15:chartTrackingRefBased/>
  <w15:docId w15:val="{43D4A7C3-0EAB-4FE2-915B-BC8B3A76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5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C1EF3-F2EA-4249-8649-5D240689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4</cp:revision>
  <dcterms:created xsi:type="dcterms:W3CDTF">2025-12-20T10:50:00Z</dcterms:created>
  <dcterms:modified xsi:type="dcterms:W3CDTF">2025-12-20T11:23:00Z</dcterms:modified>
</cp:coreProperties>
</file>