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D7F2F" w14:textId="77777777" w:rsidR="008009F9" w:rsidRPr="0060615F" w:rsidRDefault="008009F9" w:rsidP="008009F9">
      <w:pPr>
        <w:rPr>
          <w:b/>
          <w:bCs/>
          <w:sz w:val="32"/>
          <w:szCs w:val="32"/>
        </w:rPr>
      </w:pPr>
      <w:r w:rsidRPr="0060615F">
        <w:rPr>
          <w:b/>
          <w:bCs/>
          <w:sz w:val="32"/>
          <w:szCs w:val="32"/>
        </w:rPr>
        <w:t>Mayekar Technologies Pvt. Ltd.</w:t>
      </w:r>
    </w:p>
    <w:p w14:paraId="363A6D1F" w14:textId="77777777" w:rsidR="008009F9" w:rsidRDefault="008009F9" w:rsidP="008009F9">
      <w:pPr>
        <w:rPr>
          <w:b/>
          <w:bCs/>
        </w:rPr>
      </w:pPr>
      <w:r w:rsidRPr="008009F9">
        <w:rPr>
          <w:b/>
          <w:bCs/>
        </w:rPr>
        <w:t>Information Security Risk Register</w:t>
      </w:r>
    </w:p>
    <w:p w14:paraId="56727B21" w14:textId="5522E1BA" w:rsidR="008009F9" w:rsidRPr="008009F9" w:rsidRDefault="008009F9" w:rsidP="008009F9">
      <w:r w:rsidRPr="008009F9">
        <w:t>ISO/IEC 27001:2022</w:t>
      </w:r>
    </w:p>
    <w:p w14:paraId="1F3F2162" w14:textId="51743BC0" w:rsidR="008009F9" w:rsidRPr="008009F9" w:rsidRDefault="008009F9" w:rsidP="008009F9">
      <w:pPr>
        <w:pBdr>
          <w:bottom w:val="single" w:sz="4" w:space="1" w:color="auto"/>
        </w:pBdr>
        <w:rPr>
          <w:b/>
          <w:bCs/>
        </w:rPr>
      </w:pPr>
      <w:r w:rsidRPr="008009F9">
        <w:rPr>
          <w:b/>
          <w:bCs/>
        </w:rPr>
        <w:t>Clause 6.1.2 &amp; 6.1.3 Annex A Risk-Based Controls</w:t>
      </w:r>
      <w:r w:rsidRPr="008009F9">
        <w:rPr>
          <w:b/>
          <w:bCs/>
        </w:rPr>
        <w:br/>
      </w:r>
    </w:p>
    <w:p w14:paraId="3F629E15" w14:textId="0DDA96AD" w:rsidR="008009F9" w:rsidRPr="006070F7" w:rsidRDefault="008009F9" w:rsidP="008009F9">
      <w:r w:rsidRPr="0060615F">
        <w:rPr>
          <w:b/>
          <w:bCs/>
          <w:sz w:val="28"/>
          <w:szCs w:val="28"/>
        </w:rPr>
        <w:t>Document Number</w:t>
      </w:r>
      <w:r w:rsidRPr="006070F7">
        <w:rPr>
          <w:sz w:val="28"/>
          <w:szCs w:val="28"/>
        </w:rPr>
        <w:br/>
      </w:r>
      <w:r w:rsidRPr="006070F7">
        <w:t>MTPL-ISMS-0</w:t>
      </w:r>
      <w:r>
        <w:t>1</w:t>
      </w:r>
      <w:r w:rsidR="00A646EA">
        <w:t>4</w:t>
      </w:r>
    </w:p>
    <w:p w14:paraId="45576C5D" w14:textId="77777777" w:rsidR="008009F9" w:rsidRPr="006070F7" w:rsidRDefault="008009F9" w:rsidP="008009F9">
      <w:r w:rsidRPr="0060615F">
        <w:rPr>
          <w:b/>
          <w:bCs/>
          <w:sz w:val="28"/>
          <w:szCs w:val="28"/>
        </w:rPr>
        <w:t>Version</w:t>
      </w:r>
      <w:r w:rsidRPr="006070F7">
        <w:rPr>
          <w:sz w:val="28"/>
          <w:szCs w:val="28"/>
        </w:rPr>
        <w:br/>
      </w:r>
      <w:r w:rsidRPr="006070F7">
        <w:t>1.0</w:t>
      </w:r>
    </w:p>
    <w:p w14:paraId="45E4FDD5" w14:textId="77777777" w:rsidR="008009F9" w:rsidRPr="006070F7" w:rsidRDefault="008009F9" w:rsidP="008009F9">
      <w:r w:rsidRPr="0060615F">
        <w:rPr>
          <w:b/>
          <w:bCs/>
          <w:sz w:val="28"/>
          <w:szCs w:val="28"/>
        </w:rPr>
        <w:t>Prepared By</w:t>
      </w:r>
      <w:r w:rsidRPr="006070F7">
        <w:rPr>
          <w:sz w:val="28"/>
          <w:szCs w:val="28"/>
        </w:rPr>
        <w:br/>
      </w:r>
      <w:r w:rsidRPr="006070F7">
        <w:t>Omkar Abhay Mayekar</w:t>
      </w:r>
      <w:r w:rsidRPr="006070F7">
        <w:br/>
        <w:t>ISMS Project Developer</w:t>
      </w:r>
    </w:p>
    <w:p w14:paraId="7CEAAA3E" w14:textId="77777777" w:rsidR="008009F9" w:rsidRPr="006070F7" w:rsidRDefault="008009F9" w:rsidP="008009F9">
      <w:r w:rsidRPr="0060615F">
        <w:rPr>
          <w:b/>
          <w:bCs/>
          <w:sz w:val="28"/>
          <w:szCs w:val="28"/>
        </w:rPr>
        <w:t>Reviewed By</w:t>
      </w:r>
      <w:r w:rsidRPr="006070F7">
        <w:br/>
        <w:t>Alankar Abhay Mayekar</w:t>
      </w:r>
      <w:r w:rsidRPr="006070F7">
        <w:br/>
        <w:t>Information Security Manager</w:t>
      </w:r>
    </w:p>
    <w:p w14:paraId="519212DE" w14:textId="77777777" w:rsidR="008009F9" w:rsidRPr="006070F7" w:rsidRDefault="008009F9" w:rsidP="008009F9">
      <w:r w:rsidRPr="0060615F">
        <w:rPr>
          <w:b/>
          <w:bCs/>
          <w:sz w:val="28"/>
          <w:szCs w:val="28"/>
        </w:rPr>
        <w:t>Approved By</w:t>
      </w:r>
      <w:r w:rsidRPr="006070F7">
        <w:br/>
        <w:t>Aakanksha Abhay Mayekar</w:t>
      </w:r>
      <w:r w:rsidRPr="006070F7">
        <w:br/>
        <w:t>Chief Executive Officer (CEO)</w:t>
      </w:r>
    </w:p>
    <w:p w14:paraId="6BEAC2B6" w14:textId="77777777" w:rsidR="008009F9" w:rsidRPr="006070F7" w:rsidRDefault="008009F9" w:rsidP="008009F9">
      <w:r w:rsidRPr="0060615F">
        <w:rPr>
          <w:b/>
          <w:bCs/>
          <w:sz w:val="28"/>
          <w:szCs w:val="28"/>
        </w:rPr>
        <w:t>Classification</w:t>
      </w:r>
      <w:r w:rsidRPr="006070F7">
        <w:br/>
        <w:t>Internal Use Only</w:t>
      </w:r>
    </w:p>
    <w:p w14:paraId="283CA7D2" w14:textId="77777777" w:rsidR="008009F9" w:rsidRPr="006070F7" w:rsidRDefault="008009F9" w:rsidP="008009F9">
      <w:r w:rsidRPr="0060615F">
        <w:rPr>
          <w:b/>
          <w:bCs/>
          <w:sz w:val="28"/>
          <w:szCs w:val="28"/>
        </w:rPr>
        <w:t>Effective Date</w:t>
      </w:r>
      <w:r w:rsidRPr="006070F7">
        <w:br/>
        <w:t>01 August 2026</w:t>
      </w:r>
    </w:p>
    <w:p w14:paraId="5580F32C" w14:textId="0F665D85" w:rsidR="00A2578A" w:rsidRDefault="00A2578A">
      <w:r>
        <w:br w:type="page"/>
      </w:r>
    </w:p>
    <w:p w14:paraId="762C5434" w14:textId="77777777" w:rsidR="00A2578A" w:rsidRPr="00D86146" w:rsidRDefault="00A2578A" w:rsidP="00A2578A">
      <w:pPr>
        <w:pBdr>
          <w:bottom w:val="single" w:sz="4" w:space="1" w:color="auto"/>
        </w:pBdr>
        <w:rPr>
          <w:b/>
          <w:bCs/>
          <w:sz w:val="32"/>
          <w:szCs w:val="32"/>
        </w:rPr>
      </w:pPr>
      <w:r w:rsidRPr="00D86146">
        <w:rPr>
          <w:b/>
          <w:bCs/>
          <w:sz w:val="32"/>
          <w:szCs w:val="32"/>
        </w:rPr>
        <w:lastRenderedPageBreak/>
        <w:t>Document Control</w:t>
      </w:r>
    </w:p>
    <w:tbl>
      <w:tblPr>
        <w:tblStyle w:val="GridTable5Dark-Accent1"/>
        <w:tblW w:w="0" w:type="auto"/>
        <w:tblLook w:val="04A0" w:firstRow="1" w:lastRow="0" w:firstColumn="1" w:lastColumn="0" w:noHBand="0" w:noVBand="1"/>
      </w:tblPr>
      <w:tblGrid>
        <w:gridCol w:w="2552"/>
        <w:gridCol w:w="6464"/>
      </w:tblGrid>
      <w:tr w:rsidR="00A2578A" w:rsidRPr="00A2578A" w14:paraId="7559662D"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74727" w14:textId="77777777" w:rsidR="00A2578A" w:rsidRPr="00A2578A" w:rsidRDefault="00A2578A" w:rsidP="00A2578A">
            <w:pPr>
              <w:spacing w:after="160" w:line="278" w:lineRule="auto"/>
              <w:jc w:val="center"/>
              <w:rPr>
                <w:b w:val="0"/>
                <w:bCs w:val="0"/>
              </w:rPr>
            </w:pPr>
            <w:r w:rsidRPr="00A2578A">
              <w:t>Field</w:t>
            </w:r>
          </w:p>
        </w:tc>
        <w:tc>
          <w:tcPr>
            <w:tcW w:w="0" w:type="auto"/>
            <w:hideMark/>
          </w:tcPr>
          <w:p w14:paraId="35616B2D" w14:textId="77777777" w:rsidR="00A2578A" w:rsidRPr="00A2578A" w:rsidRDefault="00A2578A" w:rsidP="00A2578A">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2578A">
              <w:t>Value</w:t>
            </w:r>
          </w:p>
        </w:tc>
      </w:tr>
      <w:tr w:rsidR="00A2578A" w:rsidRPr="00A2578A" w14:paraId="15F1D163"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1BB78" w14:textId="77777777" w:rsidR="00A2578A" w:rsidRPr="00A2578A" w:rsidRDefault="00A2578A" w:rsidP="00A2578A">
            <w:pPr>
              <w:spacing w:after="160" w:line="278" w:lineRule="auto"/>
              <w:jc w:val="center"/>
            </w:pPr>
            <w:r w:rsidRPr="00A2578A">
              <w:t>Document Name</w:t>
            </w:r>
          </w:p>
        </w:tc>
        <w:tc>
          <w:tcPr>
            <w:tcW w:w="0" w:type="auto"/>
            <w:hideMark/>
          </w:tcPr>
          <w:p w14:paraId="1A71AC75"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Information Security Risk Register</w:t>
            </w:r>
          </w:p>
        </w:tc>
      </w:tr>
      <w:tr w:rsidR="00A2578A" w:rsidRPr="00A2578A" w14:paraId="20021CC0"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8FA7504" w14:textId="77777777" w:rsidR="00A2578A" w:rsidRPr="00A2578A" w:rsidRDefault="00A2578A" w:rsidP="00A2578A">
            <w:pPr>
              <w:spacing w:after="160" w:line="278" w:lineRule="auto"/>
              <w:jc w:val="center"/>
            </w:pPr>
            <w:r w:rsidRPr="00A2578A">
              <w:t>Document Number</w:t>
            </w:r>
          </w:p>
        </w:tc>
        <w:tc>
          <w:tcPr>
            <w:tcW w:w="0" w:type="auto"/>
            <w:hideMark/>
          </w:tcPr>
          <w:p w14:paraId="3B68012E" w14:textId="1A0BE506"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MTPL-ISMS-01</w:t>
            </w:r>
            <w:r w:rsidR="00A646EA">
              <w:t>4</w:t>
            </w:r>
          </w:p>
        </w:tc>
      </w:tr>
      <w:tr w:rsidR="00A2578A" w:rsidRPr="00A2578A" w14:paraId="21B9F09A"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5BFD4" w14:textId="77777777" w:rsidR="00A2578A" w:rsidRPr="00A2578A" w:rsidRDefault="00A2578A" w:rsidP="00A2578A">
            <w:pPr>
              <w:spacing w:after="160" w:line="278" w:lineRule="auto"/>
              <w:jc w:val="center"/>
            </w:pPr>
            <w:r w:rsidRPr="00A2578A">
              <w:t>Document Version</w:t>
            </w:r>
          </w:p>
        </w:tc>
        <w:tc>
          <w:tcPr>
            <w:tcW w:w="0" w:type="auto"/>
            <w:hideMark/>
          </w:tcPr>
          <w:p w14:paraId="396CE5D5"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1.0</w:t>
            </w:r>
          </w:p>
        </w:tc>
      </w:tr>
      <w:tr w:rsidR="00A2578A" w:rsidRPr="00A2578A" w14:paraId="5FF74BA2"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54FFDB6" w14:textId="77777777" w:rsidR="00A2578A" w:rsidRPr="00A2578A" w:rsidRDefault="00A2578A" w:rsidP="00A2578A">
            <w:pPr>
              <w:spacing w:after="160" w:line="278" w:lineRule="auto"/>
              <w:jc w:val="center"/>
            </w:pPr>
            <w:r w:rsidRPr="00A2578A">
              <w:t>Document Owner</w:t>
            </w:r>
          </w:p>
        </w:tc>
        <w:tc>
          <w:tcPr>
            <w:tcW w:w="0" w:type="auto"/>
            <w:hideMark/>
          </w:tcPr>
          <w:p w14:paraId="18C5310C"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Information Security Manager</w:t>
            </w:r>
          </w:p>
        </w:tc>
      </w:tr>
      <w:tr w:rsidR="00A2578A" w:rsidRPr="00A2578A" w14:paraId="11A5E88A"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D817C" w14:textId="77777777" w:rsidR="00A2578A" w:rsidRPr="00A2578A" w:rsidRDefault="00A2578A" w:rsidP="00A2578A">
            <w:pPr>
              <w:spacing w:after="160" w:line="278" w:lineRule="auto"/>
              <w:jc w:val="center"/>
            </w:pPr>
            <w:r w:rsidRPr="00A2578A">
              <w:t>Prepared By</w:t>
            </w:r>
          </w:p>
        </w:tc>
        <w:tc>
          <w:tcPr>
            <w:tcW w:w="0" w:type="auto"/>
            <w:hideMark/>
          </w:tcPr>
          <w:p w14:paraId="5FFD40A5" w14:textId="6E216717" w:rsidR="00A2578A" w:rsidRPr="00D86146"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D86146">
              <w:rPr>
                <w:b/>
                <w:bCs/>
              </w:rPr>
              <w:t>Omkar Abhay Mayekar – ISMS Project Developer</w:t>
            </w:r>
          </w:p>
        </w:tc>
      </w:tr>
      <w:tr w:rsidR="00A2578A" w:rsidRPr="00A2578A" w14:paraId="3B4966AC"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24D6AD82" w14:textId="77777777" w:rsidR="00A2578A" w:rsidRPr="00A2578A" w:rsidRDefault="00A2578A" w:rsidP="00A2578A">
            <w:pPr>
              <w:spacing w:after="160" w:line="278" w:lineRule="auto"/>
              <w:jc w:val="center"/>
            </w:pPr>
            <w:r w:rsidRPr="00A2578A">
              <w:t>Reviewed By</w:t>
            </w:r>
          </w:p>
        </w:tc>
        <w:tc>
          <w:tcPr>
            <w:tcW w:w="0" w:type="auto"/>
            <w:hideMark/>
          </w:tcPr>
          <w:p w14:paraId="5ACB109E" w14:textId="30C4374F" w:rsidR="00A2578A" w:rsidRPr="00D86146"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D86146">
              <w:rPr>
                <w:b/>
                <w:bCs/>
              </w:rPr>
              <w:t>Alankar Abhay Mayekar – Information Security Manager</w:t>
            </w:r>
          </w:p>
        </w:tc>
      </w:tr>
      <w:tr w:rsidR="00A2578A" w:rsidRPr="00A2578A" w14:paraId="35732190"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4B632" w14:textId="77777777" w:rsidR="00A2578A" w:rsidRPr="00A2578A" w:rsidRDefault="00A2578A" w:rsidP="00A2578A">
            <w:pPr>
              <w:spacing w:after="160" w:line="278" w:lineRule="auto"/>
              <w:jc w:val="center"/>
            </w:pPr>
            <w:r w:rsidRPr="00A2578A">
              <w:t>Approved By</w:t>
            </w:r>
          </w:p>
        </w:tc>
        <w:tc>
          <w:tcPr>
            <w:tcW w:w="0" w:type="auto"/>
            <w:hideMark/>
          </w:tcPr>
          <w:p w14:paraId="0BFE4A40" w14:textId="723036BD" w:rsidR="00A2578A" w:rsidRPr="00D86146"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D86146">
              <w:rPr>
                <w:b/>
                <w:bCs/>
              </w:rPr>
              <w:t>Aakanksha Abhay Mayekar – Chief Executive Officer (CEO)</w:t>
            </w:r>
          </w:p>
        </w:tc>
      </w:tr>
      <w:tr w:rsidR="00A2578A" w:rsidRPr="00A2578A" w14:paraId="0641BD06"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1CDB6084" w14:textId="77777777" w:rsidR="00A2578A" w:rsidRPr="00A2578A" w:rsidRDefault="00A2578A" w:rsidP="00A2578A">
            <w:pPr>
              <w:spacing w:after="160" w:line="278" w:lineRule="auto"/>
              <w:jc w:val="center"/>
            </w:pPr>
            <w:r w:rsidRPr="00A2578A">
              <w:t>Document Classification</w:t>
            </w:r>
          </w:p>
        </w:tc>
        <w:tc>
          <w:tcPr>
            <w:tcW w:w="0" w:type="auto"/>
            <w:hideMark/>
          </w:tcPr>
          <w:p w14:paraId="27125B35"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Internal Use Only</w:t>
            </w:r>
          </w:p>
        </w:tc>
      </w:tr>
      <w:tr w:rsidR="00A2578A" w:rsidRPr="00A2578A" w14:paraId="49F7AF65"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D4E92" w14:textId="77777777" w:rsidR="00A2578A" w:rsidRPr="00A2578A" w:rsidRDefault="00A2578A" w:rsidP="00A2578A">
            <w:pPr>
              <w:spacing w:after="160" w:line="278" w:lineRule="auto"/>
              <w:jc w:val="center"/>
            </w:pPr>
            <w:r w:rsidRPr="00A2578A">
              <w:t>Document Status</w:t>
            </w:r>
          </w:p>
        </w:tc>
        <w:tc>
          <w:tcPr>
            <w:tcW w:w="0" w:type="auto"/>
            <w:hideMark/>
          </w:tcPr>
          <w:p w14:paraId="6ABC0423"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Approved</w:t>
            </w:r>
          </w:p>
        </w:tc>
      </w:tr>
      <w:tr w:rsidR="00A2578A" w:rsidRPr="00A2578A" w14:paraId="2C7998A9"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E10991F" w14:textId="77777777" w:rsidR="00A2578A" w:rsidRPr="00A2578A" w:rsidRDefault="00A2578A" w:rsidP="00A2578A">
            <w:pPr>
              <w:spacing w:after="160" w:line="278" w:lineRule="auto"/>
              <w:jc w:val="center"/>
            </w:pPr>
            <w:r w:rsidRPr="00A2578A">
              <w:t>Effective Date</w:t>
            </w:r>
          </w:p>
        </w:tc>
        <w:tc>
          <w:tcPr>
            <w:tcW w:w="0" w:type="auto"/>
            <w:hideMark/>
          </w:tcPr>
          <w:p w14:paraId="1DCF1587"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01 August 2026</w:t>
            </w:r>
          </w:p>
        </w:tc>
      </w:tr>
      <w:tr w:rsidR="00A2578A" w:rsidRPr="00A2578A" w14:paraId="45AA29EF"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26336" w14:textId="77777777" w:rsidR="00A2578A" w:rsidRPr="00A2578A" w:rsidRDefault="00A2578A" w:rsidP="00A2578A">
            <w:pPr>
              <w:spacing w:after="160" w:line="278" w:lineRule="auto"/>
              <w:jc w:val="center"/>
            </w:pPr>
            <w:r w:rsidRPr="00A2578A">
              <w:t>Approval Date</w:t>
            </w:r>
          </w:p>
        </w:tc>
        <w:tc>
          <w:tcPr>
            <w:tcW w:w="0" w:type="auto"/>
            <w:hideMark/>
          </w:tcPr>
          <w:p w14:paraId="3B04E3F6"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01 August 2026</w:t>
            </w:r>
          </w:p>
        </w:tc>
      </w:tr>
      <w:tr w:rsidR="00A2578A" w:rsidRPr="00A2578A" w14:paraId="7C4AAF13"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2C17A04D" w14:textId="77777777" w:rsidR="00A2578A" w:rsidRPr="00A2578A" w:rsidRDefault="00A2578A" w:rsidP="00A2578A">
            <w:pPr>
              <w:spacing w:after="160" w:line="278" w:lineRule="auto"/>
              <w:jc w:val="center"/>
            </w:pPr>
            <w:r w:rsidRPr="00A2578A">
              <w:t>Next Review Date</w:t>
            </w:r>
          </w:p>
        </w:tc>
        <w:tc>
          <w:tcPr>
            <w:tcW w:w="0" w:type="auto"/>
            <w:hideMark/>
          </w:tcPr>
          <w:p w14:paraId="216D61B9"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31 July 2027</w:t>
            </w:r>
          </w:p>
        </w:tc>
      </w:tr>
      <w:tr w:rsidR="00A2578A" w:rsidRPr="00A2578A" w14:paraId="14EC925D"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B66EF" w14:textId="77777777" w:rsidR="00A2578A" w:rsidRPr="00A2578A" w:rsidRDefault="00A2578A" w:rsidP="00A2578A">
            <w:pPr>
              <w:spacing w:after="160" w:line="278" w:lineRule="auto"/>
              <w:jc w:val="center"/>
            </w:pPr>
            <w:r w:rsidRPr="00A2578A">
              <w:t>Review Frequency</w:t>
            </w:r>
          </w:p>
        </w:tc>
        <w:tc>
          <w:tcPr>
            <w:tcW w:w="0" w:type="auto"/>
            <w:hideMark/>
          </w:tcPr>
          <w:p w14:paraId="1418C28F"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Annually or upon significant changes</w:t>
            </w:r>
          </w:p>
        </w:tc>
      </w:tr>
      <w:tr w:rsidR="00A2578A" w:rsidRPr="00A2578A" w14:paraId="3FFE8432"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52B7A5EB" w14:textId="77777777" w:rsidR="00A2578A" w:rsidRPr="00A2578A" w:rsidRDefault="00A2578A" w:rsidP="00A2578A">
            <w:pPr>
              <w:spacing w:after="160" w:line="278" w:lineRule="auto"/>
              <w:jc w:val="center"/>
            </w:pPr>
            <w:r w:rsidRPr="00A2578A">
              <w:t>Document Location</w:t>
            </w:r>
          </w:p>
        </w:tc>
        <w:tc>
          <w:tcPr>
            <w:tcW w:w="0" w:type="auto"/>
            <w:hideMark/>
          </w:tcPr>
          <w:p w14:paraId="6A6501AF"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ISMS Repository</w:t>
            </w:r>
          </w:p>
        </w:tc>
      </w:tr>
      <w:tr w:rsidR="00A2578A" w:rsidRPr="00A2578A" w14:paraId="6408F333"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2420A" w14:textId="77777777" w:rsidR="00A2578A" w:rsidRPr="00A2578A" w:rsidRDefault="00A2578A" w:rsidP="00A2578A">
            <w:pPr>
              <w:spacing w:after="160" w:line="278" w:lineRule="auto"/>
              <w:jc w:val="center"/>
            </w:pPr>
            <w:r w:rsidRPr="00A2578A">
              <w:t>Document Retention Period</w:t>
            </w:r>
          </w:p>
        </w:tc>
        <w:tc>
          <w:tcPr>
            <w:tcW w:w="0" w:type="auto"/>
            <w:hideMark/>
          </w:tcPr>
          <w:p w14:paraId="174C453D"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7 Years</w:t>
            </w:r>
          </w:p>
        </w:tc>
      </w:tr>
      <w:tr w:rsidR="00A2578A" w:rsidRPr="00A2578A" w14:paraId="737A4B5F"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4666D4A7" w14:textId="77777777" w:rsidR="00A2578A" w:rsidRPr="00A2578A" w:rsidRDefault="00A2578A" w:rsidP="00A2578A">
            <w:pPr>
              <w:spacing w:after="160" w:line="278" w:lineRule="auto"/>
              <w:jc w:val="center"/>
            </w:pPr>
            <w:r w:rsidRPr="00A2578A">
              <w:t>Distribution</w:t>
            </w:r>
          </w:p>
        </w:tc>
        <w:tc>
          <w:tcPr>
            <w:tcW w:w="0" w:type="auto"/>
            <w:hideMark/>
          </w:tcPr>
          <w:p w14:paraId="71F8DE6F"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Top Management, Information Security Manager, Risk Owners, Department Heads, Internal Auditors</w:t>
            </w:r>
          </w:p>
        </w:tc>
      </w:tr>
      <w:tr w:rsidR="00A2578A" w:rsidRPr="00A2578A" w14:paraId="271C4FB5"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A6FE0" w14:textId="77777777" w:rsidR="00A2578A" w:rsidRPr="00A2578A" w:rsidRDefault="00A2578A" w:rsidP="00A2578A">
            <w:pPr>
              <w:spacing w:after="160" w:line="278" w:lineRule="auto"/>
              <w:jc w:val="center"/>
            </w:pPr>
            <w:r w:rsidRPr="00A2578A">
              <w:t>Revision History</w:t>
            </w:r>
          </w:p>
        </w:tc>
        <w:tc>
          <w:tcPr>
            <w:tcW w:w="0" w:type="auto"/>
            <w:hideMark/>
          </w:tcPr>
          <w:p w14:paraId="6692C1A9"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Version 1.0 – Initial Release</w:t>
            </w:r>
          </w:p>
        </w:tc>
      </w:tr>
    </w:tbl>
    <w:p w14:paraId="651E6BD7" w14:textId="77777777" w:rsidR="00C34D22" w:rsidRDefault="00C34D22" w:rsidP="00A2578A"/>
    <w:p w14:paraId="3B27920C" w14:textId="77777777" w:rsidR="00A2578A" w:rsidRDefault="00A2578A">
      <w:pPr>
        <w:rPr>
          <w:b/>
          <w:bCs/>
        </w:rPr>
      </w:pPr>
      <w:r>
        <w:rPr>
          <w:b/>
          <w:bCs/>
        </w:rPr>
        <w:br w:type="page"/>
      </w:r>
    </w:p>
    <w:p w14:paraId="0373E2A1" w14:textId="2AEF589F" w:rsidR="00A2578A" w:rsidRPr="00A2578A" w:rsidRDefault="00A2578A" w:rsidP="00A2578A">
      <w:pPr>
        <w:pBdr>
          <w:bottom w:val="single" w:sz="4" w:space="1" w:color="auto"/>
        </w:pBdr>
        <w:rPr>
          <w:b/>
          <w:bCs/>
        </w:rPr>
      </w:pPr>
      <w:r w:rsidRPr="00A2578A">
        <w:rPr>
          <w:b/>
          <w:bCs/>
        </w:rPr>
        <w:lastRenderedPageBreak/>
        <w:t>Document Confidentiality Statement</w:t>
      </w:r>
    </w:p>
    <w:p w14:paraId="0FC9EC52" w14:textId="77777777" w:rsidR="00A2578A" w:rsidRPr="00A2578A" w:rsidRDefault="00A2578A" w:rsidP="00A2578A">
      <w:pPr>
        <w:jc w:val="both"/>
      </w:pPr>
      <w:r w:rsidRPr="00A2578A">
        <w:t>This document contains confidential and proprietary information of Mayekar Technologies Pvt. Ltd. and forms an integral part of the organization's Information Security Management System (ISMS). It contains information relating to identified information security risks, risk owners, risk treatment decisions, and security controls. Unauthorized access, disclosure, copying, modification, distribution, or use of this document is strictly prohibited without prior authorization from Top Management.</w:t>
      </w:r>
    </w:p>
    <w:p w14:paraId="13E16EC8" w14:textId="12F81C3C" w:rsidR="00A2578A" w:rsidRDefault="00A2578A">
      <w:r>
        <w:br w:type="page"/>
      </w:r>
    </w:p>
    <w:p w14:paraId="7C034097" w14:textId="3CA9A6B3" w:rsidR="00A2578A" w:rsidRPr="00A2578A" w:rsidRDefault="00A2578A" w:rsidP="00A2578A">
      <w:pPr>
        <w:pBdr>
          <w:bottom w:val="single" w:sz="4" w:space="1" w:color="auto"/>
        </w:pBdr>
        <w:jc w:val="both"/>
        <w:rPr>
          <w:b/>
          <w:bCs/>
        </w:rPr>
      </w:pPr>
      <w:r>
        <w:rPr>
          <w:b/>
          <w:bCs/>
        </w:rPr>
        <w:lastRenderedPageBreak/>
        <w:t>1</w:t>
      </w:r>
      <w:r w:rsidRPr="00A2578A">
        <w:rPr>
          <w:b/>
          <w:bCs/>
        </w:rPr>
        <w:t>. Purpose</w:t>
      </w:r>
    </w:p>
    <w:p w14:paraId="23D1CAE2" w14:textId="77777777" w:rsidR="00A2578A" w:rsidRPr="00A2578A" w:rsidRDefault="00A2578A" w:rsidP="00A2578A">
      <w:pPr>
        <w:jc w:val="both"/>
      </w:pPr>
      <w:r w:rsidRPr="00A2578A">
        <w:t>The purpose of this Information Security Risk Register is to establish and maintain a centralized record of identified information security risks that may affect the confidentiality, integrity, and availability of organizational information assets. The Risk Register provides a structured mechanism for documenting identified risks, evaluating their likelihood and impact, assigning ownership, implementing appropriate risk treatment measures, and monitoring residual risks throughout the risk management lifecycle.</w:t>
      </w:r>
    </w:p>
    <w:p w14:paraId="4260F47A" w14:textId="77777777" w:rsidR="00A2578A" w:rsidRPr="00A2578A" w:rsidRDefault="00A2578A" w:rsidP="00A2578A">
      <w:pPr>
        <w:jc w:val="both"/>
      </w:pPr>
      <w:r w:rsidRPr="00A2578A">
        <w:t>This document supports informed decision-making, effective allocation of security resources, regulatory compliance, and continual improvement of the Information Security Management System (ISMS). It is developed in accordance with the requirements of ISO/IEC 27001:2022, particularly Clauses 6.1.2 and 6.1.3, and supports the organization's risk-based approach to information security management.</w:t>
      </w:r>
    </w:p>
    <w:p w14:paraId="1C8FC4E3" w14:textId="252AF1AB" w:rsidR="00A2578A" w:rsidRPr="00A2578A" w:rsidRDefault="00A2578A" w:rsidP="00A2578A">
      <w:pPr>
        <w:jc w:val="both"/>
      </w:pPr>
    </w:p>
    <w:p w14:paraId="528106C4" w14:textId="5F58A1F4" w:rsidR="00A2578A" w:rsidRPr="00A2578A" w:rsidRDefault="00A2578A" w:rsidP="00A2578A">
      <w:pPr>
        <w:pBdr>
          <w:bottom w:val="single" w:sz="4" w:space="1" w:color="auto"/>
        </w:pBdr>
        <w:jc w:val="both"/>
        <w:rPr>
          <w:b/>
          <w:bCs/>
        </w:rPr>
      </w:pPr>
      <w:r>
        <w:rPr>
          <w:b/>
          <w:bCs/>
        </w:rPr>
        <w:t>2</w:t>
      </w:r>
      <w:r w:rsidRPr="00A2578A">
        <w:rPr>
          <w:b/>
          <w:bCs/>
        </w:rPr>
        <w:t>. Scope</w:t>
      </w:r>
    </w:p>
    <w:p w14:paraId="3AED5FED" w14:textId="77777777" w:rsidR="00A2578A" w:rsidRPr="00A2578A" w:rsidRDefault="00A2578A" w:rsidP="00A2578A">
      <w:pPr>
        <w:jc w:val="both"/>
      </w:pPr>
      <w:r w:rsidRPr="00A2578A">
        <w:t>This Risk Register applies to all information assets, business processes, supporting technologies, personnel, facilities, and third-party services that fall within the defined scope of the Information Security Management System (ISMS) of Mayekar Technologies Pvt. Ltd. It covers risks associated with cyber threats, human error, system failures, physical security, legal and regulatory compliance, supplier relationships, business continuity, and operational processes.</w:t>
      </w:r>
    </w:p>
    <w:p w14:paraId="3F85CEF4" w14:textId="77777777" w:rsidR="00A2578A" w:rsidRPr="00A2578A" w:rsidRDefault="00A2578A" w:rsidP="00A2578A">
      <w:pPr>
        <w:jc w:val="both"/>
      </w:pPr>
      <w:r w:rsidRPr="00A2578A">
        <w:t>The Risk Register encompasses the complete information security risk management lifecycle, including risk identification, analysis, evaluation, treatment, ownership assignment, residual risk assessment, periodic monitoring, and management review. It serves as the organization's authoritative record for managing information security risks and supports continual improvement of the ISMS.</w:t>
      </w:r>
    </w:p>
    <w:p w14:paraId="535FD34E" w14:textId="536CFF83" w:rsidR="00A2578A" w:rsidRDefault="00A2578A">
      <w:r>
        <w:br w:type="page"/>
      </w:r>
    </w:p>
    <w:p w14:paraId="7928EFC9" w14:textId="1CFC9BAD" w:rsidR="00A2578A" w:rsidRPr="00A2578A" w:rsidRDefault="00A2578A" w:rsidP="00A2578A">
      <w:pPr>
        <w:jc w:val="both"/>
        <w:rPr>
          <w:b/>
          <w:bCs/>
        </w:rPr>
      </w:pPr>
      <w:r>
        <w:rPr>
          <w:b/>
          <w:bCs/>
        </w:rPr>
        <w:lastRenderedPageBreak/>
        <w:t>3</w:t>
      </w:r>
      <w:r w:rsidRPr="00A2578A">
        <w:rPr>
          <w:b/>
          <w:bCs/>
        </w:rPr>
        <w:t>. References</w:t>
      </w:r>
    </w:p>
    <w:p w14:paraId="3283DFCA" w14:textId="19445939" w:rsidR="00A2578A" w:rsidRPr="00A2578A" w:rsidRDefault="00A2578A" w:rsidP="00A2578A">
      <w:pPr>
        <w:pBdr>
          <w:bottom w:val="single" w:sz="4" w:space="1" w:color="auto"/>
        </w:pBdr>
        <w:jc w:val="both"/>
        <w:rPr>
          <w:b/>
          <w:bCs/>
        </w:rPr>
      </w:pPr>
      <w:r>
        <w:rPr>
          <w:b/>
          <w:bCs/>
        </w:rPr>
        <w:t>3</w:t>
      </w:r>
      <w:r w:rsidRPr="00A2578A">
        <w:rPr>
          <w:b/>
          <w:bCs/>
        </w:rPr>
        <w:t>.1 Purpose</w:t>
      </w:r>
    </w:p>
    <w:p w14:paraId="082D2646" w14:textId="77777777" w:rsidR="00A2578A" w:rsidRPr="00A2578A" w:rsidRDefault="00A2578A" w:rsidP="00A2578A">
      <w:pPr>
        <w:jc w:val="both"/>
      </w:pPr>
      <w:r w:rsidRPr="00A2578A">
        <w:t>The purpose of this section is to identify the standards, internal documents, and regulatory requirements referenced during the preparation and maintenance of the Information Security Risk Register, ensuring consistency, traceability, and compliance with the Information Security Management System (ISMS).</w:t>
      </w:r>
    </w:p>
    <w:p w14:paraId="5F116E84" w14:textId="668D2268" w:rsidR="00A2578A" w:rsidRPr="00A2578A" w:rsidRDefault="00A2578A" w:rsidP="00A2578A">
      <w:pPr>
        <w:pBdr>
          <w:bottom w:val="single" w:sz="4" w:space="1" w:color="auto"/>
        </w:pBdr>
        <w:jc w:val="both"/>
        <w:rPr>
          <w:b/>
          <w:bCs/>
        </w:rPr>
      </w:pPr>
      <w:r>
        <w:rPr>
          <w:b/>
          <w:bCs/>
        </w:rPr>
        <w:t>3</w:t>
      </w:r>
      <w:r w:rsidRPr="00A2578A">
        <w:rPr>
          <w:b/>
          <w:bCs/>
        </w:rPr>
        <w:t>.2 Reference Documents</w:t>
      </w:r>
    </w:p>
    <w:tbl>
      <w:tblPr>
        <w:tblStyle w:val="GridTable5Dark-Accent1"/>
        <w:tblW w:w="0" w:type="auto"/>
        <w:tblLook w:val="04A0" w:firstRow="1" w:lastRow="0" w:firstColumn="1" w:lastColumn="0" w:noHBand="0" w:noVBand="1"/>
      </w:tblPr>
      <w:tblGrid>
        <w:gridCol w:w="1474"/>
        <w:gridCol w:w="3782"/>
        <w:gridCol w:w="3760"/>
      </w:tblGrid>
      <w:tr w:rsidR="00A2578A" w:rsidRPr="00A2578A" w14:paraId="20FD3311"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99505" w14:textId="77777777" w:rsidR="00A2578A" w:rsidRPr="00A2578A" w:rsidRDefault="00A2578A" w:rsidP="00A2578A">
            <w:pPr>
              <w:spacing w:after="160" w:line="278" w:lineRule="auto"/>
              <w:jc w:val="center"/>
              <w:rPr>
                <w:b w:val="0"/>
                <w:bCs w:val="0"/>
              </w:rPr>
            </w:pPr>
            <w:r w:rsidRPr="00A2578A">
              <w:t>Reference ID</w:t>
            </w:r>
          </w:p>
        </w:tc>
        <w:tc>
          <w:tcPr>
            <w:tcW w:w="0" w:type="auto"/>
            <w:hideMark/>
          </w:tcPr>
          <w:p w14:paraId="6266BD34" w14:textId="77777777" w:rsidR="00A2578A" w:rsidRPr="00A2578A" w:rsidRDefault="00A2578A" w:rsidP="00A2578A">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2578A">
              <w:t>Document / Standard</w:t>
            </w:r>
          </w:p>
        </w:tc>
        <w:tc>
          <w:tcPr>
            <w:tcW w:w="0" w:type="auto"/>
            <w:hideMark/>
          </w:tcPr>
          <w:p w14:paraId="1A754C4F" w14:textId="77777777" w:rsidR="00A2578A" w:rsidRPr="00A2578A" w:rsidRDefault="00A2578A" w:rsidP="00A2578A">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2578A">
              <w:t>Purpose</w:t>
            </w:r>
          </w:p>
        </w:tc>
      </w:tr>
      <w:tr w:rsidR="00A2578A" w:rsidRPr="00A2578A" w14:paraId="718D47E7"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CC7C7" w14:textId="77777777" w:rsidR="00A2578A" w:rsidRPr="00A2578A" w:rsidRDefault="00A2578A" w:rsidP="00A2578A">
            <w:pPr>
              <w:spacing w:after="160" w:line="278" w:lineRule="auto"/>
              <w:jc w:val="center"/>
            </w:pPr>
            <w:r w:rsidRPr="00A2578A">
              <w:t>REF-001</w:t>
            </w:r>
          </w:p>
        </w:tc>
        <w:tc>
          <w:tcPr>
            <w:tcW w:w="0" w:type="auto"/>
            <w:hideMark/>
          </w:tcPr>
          <w:p w14:paraId="15A8E467"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ISO/IEC 27001:2022</w:t>
            </w:r>
          </w:p>
        </w:tc>
        <w:tc>
          <w:tcPr>
            <w:tcW w:w="0" w:type="auto"/>
            <w:hideMark/>
          </w:tcPr>
          <w:p w14:paraId="0B4F055C"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Information Security Management System Requirements</w:t>
            </w:r>
          </w:p>
        </w:tc>
      </w:tr>
      <w:tr w:rsidR="00A2578A" w:rsidRPr="00A2578A" w14:paraId="3911F7E2"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540C4C92" w14:textId="77777777" w:rsidR="00A2578A" w:rsidRPr="00A2578A" w:rsidRDefault="00A2578A" w:rsidP="00A2578A">
            <w:pPr>
              <w:spacing w:after="160" w:line="278" w:lineRule="auto"/>
              <w:jc w:val="center"/>
            </w:pPr>
            <w:r w:rsidRPr="00A2578A">
              <w:t>REF-002</w:t>
            </w:r>
          </w:p>
        </w:tc>
        <w:tc>
          <w:tcPr>
            <w:tcW w:w="0" w:type="auto"/>
            <w:hideMark/>
          </w:tcPr>
          <w:p w14:paraId="76E26D5B"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ISO/IEC 27002:2022</w:t>
            </w:r>
          </w:p>
        </w:tc>
        <w:tc>
          <w:tcPr>
            <w:tcW w:w="0" w:type="auto"/>
            <w:hideMark/>
          </w:tcPr>
          <w:p w14:paraId="678A209C"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Information Security Controls Guidance</w:t>
            </w:r>
          </w:p>
        </w:tc>
      </w:tr>
      <w:tr w:rsidR="00A2578A" w:rsidRPr="00A2578A" w14:paraId="66FC3CC1"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F7292" w14:textId="77777777" w:rsidR="00A2578A" w:rsidRPr="00A2578A" w:rsidRDefault="00A2578A" w:rsidP="00A2578A">
            <w:pPr>
              <w:spacing w:after="160" w:line="278" w:lineRule="auto"/>
              <w:jc w:val="center"/>
            </w:pPr>
            <w:r w:rsidRPr="00A2578A">
              <w:t>REF-003</w:t>
            </w:r>
          </w:p>
        </w:tc>
        <w:tc>
          <w:tcPr>
            <w:tcW w:w="0" w:type="auto"/>
            <w:hideMark/>
          </w:tcPr>
          <w:p w14:paraId="45BAF9DF"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Information Security Policy</w:t>
            </w:r>
          </w:p>
        </w:tc>
        <w:tc>
          <w:tcPr>
            <w:tcW w:w="0" w:type="auto"/>
            <w:hideMark/>
          </w:tcPr>
          <w:p w14:paraId="3110A7A5"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Security Governance</w:t>
            </w:r>
          </w:p>
        </w:tc>
      </w:tr>
      <w:tr w:rsidR="00A2578A" w:rsidRPr="00A2578A" w14:paraId="7B9510C1"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5B3B3D1" w14:textId="77777777" w:rsidR="00A2578A" w:rsidRPr="00A2578A" w:rsidRDefault="00A2578A" w:rsidP="00A2578A">
            <w:pPr>
              <w:spacing w:after="160" w:line="278" w:lineRule="auto"/>
              <w:jc w:val="center"/>
            </w:pPr>
            <w:r w:rsidRPr="00A2578A">
              <w:t>REF-004</w:t>
            </w:r>
          </w:p>
        </w:tc>
        <w:tc>
          <w:tcPr>
            <w:tcW w:w="0" w:type="auto"/>
            <w:hideMark/>
          </w:tcPr>
          <w:p w14:paraId="0A0654DC"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ISMS Scope Document</w:t>
            </w:r>
          </w:p>
        </w:tc>
        <w:tc>
          <w:tcPr>
            <w:tcW w:w="0" w:type="auto"/>
            <w:hideMark/>
          </w:tcPr>
          <w:p w14:paraId="2FF2402F"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Defines the ISMS Scope</w:t>
            </w:r>
          </w:p>
        </w:tc>
      </w:tr>
      <w:tr w:rsidR="00A2578A" w:rsidRPr="00A2578A" w14:paraId="0075B35F"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B978" w14:textId="77777777" w:rsidR="00A2578A" w:rsidRPr="00A2578A" w:rsidRDefault="00A2578A" w:rsidP="00A2578A">
            <w:pPr>
              <w:spacing w:after="160" w:line="278" w:lineRule="auto"/>
              <w:jc w:val="center"/>
            </w:pPr>
            <w:r w:rsidRPr="00A2578A">
              <w:t>REF-005</w:t>
            </w:r>
          </w:p>
        </w:tc>
        <w:tc>
          <w:tcPr>
            <w:tcW w:w="0" w:type="auto"/>
            <w:hideMark/>
          </w:tcPr>
          <w:p w14:paraId="36C80616"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Risk Assessment Methodology</w:t>
            </w:r>
          </w:p>
        </w:tc>
        <w:tc>
          <w:tcPr>
            <w:tcW w:w="0" w:type="auto"/>
            <w:hideMark/>
          </w:tcPr>
          <w:p w14:paraId="329E5D80"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Risk Assessment Process</w:t>
            </w:r>
          </w:p>
        </w:tc>
      </w:tr>
      <w:tr w:rsidR="00A2578A" w:rsidRPr="00A2578A" w14:paraId="0C858058"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E6EFC02" w14:textId="77777777" w:rsidR="00A2578A" w:rsidRPr="00A2578A" w:rsidRDefault="00A2578A" w:rsidP="00A2578A">
            <w:pPr>
              <w:spacing w:after="160" w:line="278" w:lineRule="auto"/>
              <w:jc w:val="center"/>
            </w:pPr>
            <w:r w:rsidRPr="00A2578A">
              <w:t>REF-006</w:t>
            </w:r>
          </w:p>
        </w:tc>
        <w:tc>
          <w:tcPr>
            <w:tcW w:w="0" w:type="auto"/>
            <w:hideMark/>
          </w:tcPr>
          <w:p w14:paraId="42C6B0EB"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Asset Inventory &amp; Asset Register</w:t>
            </w:r>
          </w:p>
        </w:tc>
        <w:tc>
          <w:tcPr>
            <w:tcW w:w="0" w:type="auto"/>
            <w:hideMark/>
          </w:tcPr>
          <w:p w14:paraId="5B7E04A8"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Identification of Organizational Assets</w:t>
            </w:r>
          </w:p>
        </w:tc>
      </w:tr>
      <w:tr w:rsidR="00A2578A" w:rsidRPr="00A2578A" w14:paraId="25008170"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9653D" w14:textId="77777777" w:rsidR="00A2578A" w:rsidRPr="00A2578A" w:rsidRDefault="00A2578A" w:rsidP="00A2578A">
            <w:pPr>
              <w:spacing w:after="160" w:line="278" w:lineRule="auto"/>
              <w:jc w:val="center"/>
            </w:pPr>
            <w:r w:rsidRPr="00A2578A">
              <w:t>REF-007</w:t>
            </w:r>
          </w:p>
        </w:tc>
        <w:tc>
          <w:tcPr>
            <w:tcW w:w="0" w:type="auto"/>
            <w:hideMark/>
          </w:tcPr>
          <w:p w14:paraId="2FCDDAFC"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Statement of Applicability (SoA)</w:t>
            </w:r>
          </w:p>
        </w:tc>
        <w:tc>
          <w:tcPr>
            <w:tcW w:w="0" w:type="auto"/>
            <w:hideMark/>
          </w:tcPr>
          <w:p w14:paraId="0756B8E9"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Applicable Security Controls</w:t>
            </w:r>
          </w:p>
        </w:tc>
      </w:tr>
      <w:tr w:rsidR="00A2578A" w:rsidRPr="00A2578A" w14:paraId="297A3FBB"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1F726168" w14:textId="77777777" w:rsidR="00A2578A" w:rsidRPr="00A2578A" w:rsidRDefault="00A2578A" w:rsidP="00A2578A">
            <w:pPr>
              <w:spacing w:after="160" w:line="278" w:lineRule="auto"/>
              <w:jc w:val="center"/>
            </w:pPr>
            <w:r w:rsidRPr="00A2578A">
              <w:t>REF-008</w:t>
            </w:r>
          </w:p>
        </w:tc>
        <w:tc>
          <w:tcPr>
            <w:tcW w:w="0" w:type="auto"/>
            <w:hideMark/>
          </w:tcPr>
          <w:p w14:paraId="020FA3B5"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Applicable Legal, Regulatory &amp; Contractual Requirements</w:t>
            </w:r>
          </w:p>
        </w:tc>
        <w:tc>
          <w:tcPr>
            <w:tcW w:w="0" w:type="auto"/>
            <w:hideMark/>
          </w:tcPr>
          <w:p w14:paraId="2D0810D3"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Compliance Obligations</w:t>
            </w:r>
          </w:p>
        </w:tc>
      </w:tr>
    </w:tbl>
    <w:p w14:paraId="1793204E" w14:textId="47416F7A" w:rsidR="00A2578A" w:rsidRDefault="00A2578A" w:rsidP="00A2578A">
      <w:pPr>
        <w:jc w:val="both"/>
      </w:pPr>
    </w:p>
    <w:p w14:paraId="345E8472" w14:textId="77777777" w:rsidR="00A2578A" w:rsidRDefault="00A2578A">
      <w:r>
        <w:br w:type="page"/>
      </w:r>
    </w:p>
    <w:p w14:paraId="5E2C936C" w14:textId="4BFCC1BE" w:rsidR="00A2578A" w:rsidRPr="00A2578A" w:rsidRDefault="00A2578A" w:rsidP="00A2578A">
      <w:pPr>
        <w:jc w:val="both"/>
        <w:rPr>
          <w:b/>
          <w:bCs/>
        </w:rPr>
      </w:pPr>
      <w:r>
        <w:rPr>
          <w:b/>
          <w:bCs/>
        </w:rPr>
        <w:lastRenderedPageBreak/>
        <w:t>4</w:t>
      </w:r>
      <w:r w:rsidRPr="00A2578A">
        <w:rPr>
          <w:b/>
          <w:bCs/>
        </w:rPr>
        <w:t>. Definitions &amp; Abbreviations</w:t>
      </w:r>
    </w:p>
    <w:p w14:paraId="6F2079BD" w14:textId="5C19DC4E" w:rsidR="00A2578A" w:rsidRPr="00A2578A" w:rsidRDefault="00A2578A" w:rsidP="00A2578A">
      <w:pPr>
        <w:pBdr>
          <w:bottom w:val="single" w:sz="4" w:space="1" w:color="auto"/>
        </w:pBdr>
        <w:jc w:val="both"/>
        <w:rPr>
          <w:b/>
          <w:bCs/>
        </w:rPr>
      </w:pPr>
      <w:r>
        <w:rPr>
          <w:b/>
          <w:bCs/>
        </w:rPr>
        <w:t>4</w:t>
      </w:r>
      <w:r w:rsidRPr="00A2578A">
        <w:rPr>
          <w:b/>
          <w:bCs/>
        </w:rPr>
        <w:t>.1 Purpose</w:t>
      </w:r>
    </w:p>
    <w:p w14:paraId="4BEB29E4" w14:textId="77777777" w:rsidR="00A2578A" w:rsidRPr="00A2578A" w:rsidRDefault="00A2578A" w:rsidP="00A2578A">
      <w:pPr>
        <w:jc w:val="both"/>
      </w:pPr>
      <w:r w:rsidRPr="00A2578A">
        <w:t>The purpose of this section is to establish a common understanding of the key terms and abbreviations used throughout the Information Security Risk Register to ensure consistency in risk identification, assessment, treatment, monitoring, and reporting.</w:t>
      </w:r>
    </w:p>
    <w:p w14:paraId="1B34FADB" w14:textId="77777777" w:rsidR="00A2578A" w:rsidRDefault="00A2578A" w:rsidP="00A2578A">
      <w:pPr>
        <w:pBdr>
          <w:bottom w:val="single" w:sz="4" w:space="1" w:color="auto"/>
        </w:pBdr>
        <w:jc w:val="both"/>
        <w:rPr>
          <w:b/>
          <w:bCs/>
        </w:rPr>
      </w:pPr>
    </w:p>
    <w:p w14:paraId="3C4EBCA1" w14:textId="77777777" w:rsidR="00A2578A" w:rsidRDefault="00A2578A" w:rsidP="00A2578A">
      <w:pPr>
        <w:pBdr>
          <w:bottom w:val="single" w:sz="4" w:space="1" w:color="auto"/>
        </w:pBdr>
        <w:jc w:val="both"/>
        <w:rPr>
          <w:b/>
          <w:bCs/>
        </w:rPr>
      </w:pPr>
    </w:p>
    <w:p w14:paraId="4BC4586D" w14:textId="5A885C6E" w:rsidR="00A2578A" w:rsidRPr="00A2578A" w:rsidRDefault="00A2578A" w:rsidP="00A2578A">
      <w:pPr>
        <w:pBdr>
          <w:bottom w:val="single" w:sz="4" w:space="1" w:color="auto"/>
        </w:pBdr>
        <w:jc w:val="both"/>
        <w:rPr>
          <w:b/>
          <w:bCs/>
        </w:rPr>
      </w:pPr>
      <w:r>
        <w:rPr>
          <w:b/>
          <w:bCs/>
        </w:rPr>
        <w:t>4</w:t>
      </w:r>
      <w:r w:rsidRPr="00A2578A">
        <w:rPr>
          <w:b/>
          <w:bCs/>
        </w:rPr>
        <w:t>.2 Definitions</w:t>
      </w:r>
    </w:p>
    <w:tbl>
      <w:tblPr>
        <w:tblStyle w:val="GridTable5Dark-Accent1"/>
        <w:tblW w:w="0" w:type="auto"/>
        <w:tblLook w:val="04A0" w:firstRow="1" w:lastRow="0" w:firstColumn="1" w:lastColumn="0" w:noHBand="0" w:noVBand="1"/>
      </w:tblPr>
      <w:tblGrid>
        <w:gridCol w:w="1751"/>
        <w:gridCol w:w="7265"/>
      </w:tblGrid>
      <w:tr w:rsidR="00A2578A" w:rsidRPr="00A2578A" w14:paraId="7CDB7755"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11CCC" w14:textId="77777777" w:rsidR="00A2578A" w:rsidRPr="00A2578A" w:rsidRDefault="00A2578A" w:rsidP="00A2578A">
            <w:pPr>
              <w:spacing w:after="160" w:line="278" w:lineRule="auto"/>
              <w:jc w:val="center"/>
              <w:rPr>
                <w:b w:val="0"/>
                <w:bCs w:val="0"/>
              </w:rPr>
            </w:pPr>
            <w:r w:rsidRPr="00A2578A">
              <w:t>Term</w:t>
            </w:r>
          </w:p>
        </w:tc>
        <w:tc>
          <w:tcPr>
            <w:tcW w:w="0" w:type="auto"/>
            <w:hideMark/>
          </w:tcPr>
          <w:p w14:paraId="623A97B9" w14:textId="77777777" w:rsidR="00A2578A" w:rsidRPr="00A2578A" w:rsidRDefault="00A2578A" w:rsidP="00A2578A">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2578A">
              <w:t>Definition</w:t>
            </w:r>
          </w:p>
        </w:tc>
      </w:tr>
      <w:tr w:rsidR="00A2578A" w:rsidRPr="00A2578A" w14:paraId="11505AB9"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E0400" w14:textId="77777777" w:rsidR="00A2578A" w:rsidRPr="00A2578A" w:rsidRDefault="00A2578A" w:rsidP="00A2578A">
            <w:pPr>
              <w:spacing w:after="160" w:line="278" w:lineRule="auto"/>
              <w:jc w:val="center"/>
            </w:pPr>
            <w:r w:rsidRPr="00A2578A">
              <w:t>Risk</w:t>
            </w:r>
          </w:p>
        </w:tc>
        <w:tc>
          <w:tcPr>
            <w:tcW w:w="0" w:type="auto"/>
            <w:hideMark/>
          </w:tcPr>
          <w:p w14:paraId="1F6C1AE4"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The effect of uncertainty on business objectives that may impact information security.</w:t>
            </w:r>
          </w:p>
        </w:tc>
      </w:tr>
      <w:tr w:rsidR="00A2578A" w:rsidRPr="00A2578A" w14:paraId="0E354950"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52B52008" w14:textId="77777777" w:rsidR="00A2578A" w:rsidRPr="00A2578A" w:rsidRDefault="00A2578A" w:rsidP="00A2578A">
            <w:pPr>
              <w:spacing w:after="160" w:line="278" w:lineRule="auto"/>
              <w:jc w:val="center"/>
            </w:pPr>
            <w:r w:rsidRPr="00A2578A">
              <w:t>Threat</w:t>
            </w:r>
          </w:p>
        </w:tc>
        <w:tc>
          <w:tcPr>
            <w:tcW w:w="0" w:type="auto"/>
            <w:hideMark/>
          </w:tcPr>
          <w:p w14:paraId="099AAEEC"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A potential cause of an unwanted incident capable of exploiting a vulnerability.</w:t>
            </w:r>
          </w:p>
        </w:tc>
      </w:tr>
      <w:tr w:rsidR="00A2578A" w:rsidRPr="00A2578A" w14:paraId="52B49555"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A30AB" w14:textId="77777777" w:rsidR="00A2578A" w:rsidRPr="00A2578A" w:rsidRDefault="00A2578A" w:rsidP="00A2578A">
            <w:pPr>
              <w:spacing w:after="160" w:line="278" w:lineRule="auto"/>
              <w:jc w:val="center"/>
            </w:pPr>
            <w:r w:rsidRPr="00A2578A">
              <w:t>Vulnerability</w:t>
            </w:r>
          </w:p>
        </w:tc>
        <w:tc>
          <w:tcPr>
            <w:tcW w:w="0" w:type="auto"/>
            <w:hideMark/>
          </w:tcPr>
          <w:p w14:paraId="1239E937"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A weakness that can be exploited by a threat.</w:t>
            </w:r>
          </w:p>
        </w:tc>
      </w:tr>
      <w:tr w:rsidR="00A2578A" w:rsidRPr="00A2578A" w14:paraId="5635E0FE"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4D1BA1D" w14:textId="77777777" w:rsidR="00A2578A" w:rsidRPr="00A2578A" w:rsidRDefault="00A2578A" w:rsidP="00A2578A">
            <w:pPr>
              <w:spacing w:after="160" w:line="278" w:lineRule="auto"/>
              <w:jc w:val="center"/>
            </w:pPr>
            <w:r w:rsidRPr="00A2578A">
              <w:t>Risk Owner</w:t>
            </w:r>
          </w:p>
        </w:tc>
        <w:tc>
          <w:tcPr>
            <w:tcW w:w="0" w:type="auto"/>
            <w:hideMark/>
          </w:tcPr>
          <w:p w14:paraId="2CDDDB61"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Individual accountable for managing and monitoring an assigned risk.</w:t>
            </w:r>
          </w:p>
        </w:tc>
      </w:tr>
      <w:tr w:rsidR="00A2578A" w:rsidRPr="00A2578A" w14:paraId="30DF27D6"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5586C" w14:textId="77777777" w:rsidR="00A2578A" w:rsidRPr="00A2578A" w:rsidRDefault="00A2578A" w:rsidP="00A2578A">
            <w:pPr>
              <w:spacing w:after="160" w:line="278" w:lineRule="auto"/>
              <w:jc w:val="center"/>
            </w:pPr>
            <w:r w:rsidRPr="00A2578A">
              <w:t>Risk Treatment</w:t>
            </w:r>
          </w:p>
        </w:tc>
        <w:tc>
          <w:tcPr>
            <w:tcW w:w="0" w:type="auto"/>
            <w:hideMark/>
          </w:tcPr>
          <w:p w14:paraId="241E1382"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The process of modifying a risk by implementing appropriate controls.</w:t>
            </w:r>
          </w:p>
        </w:tc>
      </w:tr>
      <w:tr w:rsidR="00A2578A" w:rsidRPr="00A2578A" w14:paraId="04FD1944"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C080CC3" w14:textId="77777777" w:rsidR="00A2578A" w:rsidRPr="00A2578A" w:rsidRDefault="00A2578A" w:rsidP="00A2578A">
            <w:pPr>
              <w:spacing w:after="160" w:line="278" w:lineRule="auto"/>
              <w:jc w:val="center"/>
            </w:pPr>
            <w:r w:rsidRPr="00A2578A">
              <w:t>Residual Risk</w:t>
            </w:r>
          </w:p>
        </w:tc>
        <w:tc>
          <w:tcPr>
            <w:tcW w:w="0" w:type="auto"/>
            <w:hideMark/>
          </w:tcPr>
          <w:p w14:paraId="5BDE94BE"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The level of risk remaining after security controls have been implemented.</w:t>
            </w:r>
          </w:p>
        </w:tc>
      </w:tr>
      <w:tr w:rsidR="00A2578A" w:rsidRPr="00A2578A" w14:paraId="46AC5C7B"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EE9D1" w14:textId="77777777" w:rsidR="00A2578A" w:rsidRPr="00A2578A" w:rsidRDefault="00A2578A" w:rsidP="00A2578A">
            <w:pPr>
              <w:spacing w:after="160" w:line="278" w:lineRule="auto"/>
              <w:jc w:val="center"/>
            </w:pPr>
            <w:r w:rsidRPr="00A2578A">
              <w:t>Risk Register</w:t>
            </w:r>
          </w:p>
        </w:tc>
        <w:tc>
          <w:tcPr>
            <w:tcW w:w="0" w:type="auto"/>
            <w:hideMark/>
          </w:tcPr>
          <w:p w14:paraId="431CE5E5"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A controlled document containing identified risks, assessments, treatments, and monitoring information.</w:t>
            </w:r>
          </w:p>
        </w:tc>
      </w:tr>
    </w:tbl>
    <w:p w14:paraId="0F0B8030" w14:textId="77777777" w:rsidR="00A2578A" w:rsidRDefault="00A2578A" w:rsidP="00A2578A">
      <w:pPr>
        <w:jc w:val="both"/>
      </w:pPr>
    </w:p>
    <w:p w14:paraId="51A0E301" w14:textId="77777777" w:rsidR="00A2578A" w:rsidRDefault="00A2578A">
      <w:pPr>
        <w:rPr>
          <w:b/>
          <w:bCs/>
        </w:rPr>
      </w:pPr>
      <w:r>
        <w:rPr>
          <w:b/>
          <w:bCs/>
        </w:rPr>
        <w:br w:type="page"/>
      </w:r>
    </w:p>
    <w:p w14:paraId="14C1D6A6" w14:textId="34B78560" w:rsidR="00A2578A" w:rsidRPr="00A2578A" w:rsidRDefault="00A2578A" w:rsidP="00A2578A">
      <w:pPr>
        <w:pBdr>
          <w:bottom w:val="single" w:sz="4" w:space="1" w:color="auto"/>
        </w:pBdr>
        <w:jc w:val="both"/>
        <w:rPr>
          <w:b/>
          <w:bCs/>
        </w:rPr>
      </w:pPr>
      <w:r>
        <w:rPr>
          <w:b/>
          <w:bCs/>
        </w:rPr>
        <w:lastRenderedPageBreak/>
        <w:t>4</w:t>
      </w:r>
      <w:r w:rsidRPr="00A2578A">
        <w:rPr>
          <w:b/>
          <w:bCs/>
        </w:rPr>
        <w:t>.3 Abbreviations</w:t>
      </w:r>
    </w:p>
    <w:tbl>
      <w:tblPr>
        <w:tblStyle w:val="GridTable5Dark-Accent1"/>
        <w:tblW w:w="0" w:type="auto"/>
        <w:tblLook w:val="04A0" w:firstRow="1" w:lastRow="0" w:firstColumn="1" w:lastColumn="0" w:noHBand="0" w:noVBand="1"/>
      </w:tblPr>
      <w:tblGrid>
        <w:gridCol w:w="1604"/>
        <w:gridCol w:w="4542"/>
      </w:tblGrid>
      <w:tr w:rsidR="00A2578A" w:rsidRPr="00A2578A" w14:paraId="49884F1E"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4547A" w14:textId="77777777" w:rsidR="00A2578A" w:rsidRPr="00A2578A" w:rsidRDefault="00A2578A" w:rsidP="00A2578A">
            <w:pPr>
              <w:spacing w:after="160" w:line="278" w:lineRule="auto"/>
              <w:jc w:val="center"/>
              <w:rPr>
                <w:b w:val="0"/>
                <w:bCs w:val="0"/>
              </w:rPr>
            </w:pPr>
            <w:r w:rsidRPr="00A2578A">
              <w:t>Abbreviation</w:t>
            </w:r>
          </w:p>
        </w:tc>
        <w:tc>
          <w:tcPr>
            <w:tcW w:w="0" w:type="auto"/>
            <w:hideMark/>
          </w:tcPr>
          <w:p w14:paraId="1D39B2AD" w14:textId="77777777" w:rsidR="00A2578A" w:rsidRPr="00A2578A" w:rsidRDefault="00A2578A" w:rsidP="00A2578A">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2578A">
              <w:t>Meaning</w:t>
            </w:r>
          </w:p>
        </w:tc>
      </w:tr>
      <w:tr w:rsidR="00A2578A" w:rsidRPr="00A2578A" w14:paraId="39649433"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01B8D" w14:textId="77777777" w:rsidR="00A2578A" w:rsidRPr="00A2578A" w:rsidRDefault="00A2578A" w:rsidP="00A2578A">
            <w:pPr>
              <w:spacing w:after="160" w:line="278" w:lineRule="auto"/>
              <w:jc w:val="center"/>
              <w:rPr>
                <w:b w:val="0"/>
                <w:bCs w:val="0"/>
              </w:rPr>
            </w:pPr>
            <w:r w:rsidRPr="00A2578A">
              <w:t>ISMS</w:t>
            </w:r>
          </w:p>
        </w:tc>
        <w:tc>
          <w:tcPr>
            <w:tcW w:w="0" w:type="auto"/>
            <w:hideMark/>
          </w:tcPr>
          <w:p w14:paraId="553DA80B"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Information Security Management System</w:t>
            </w:r>
          </w:p>
        </w:tc>
      </w:tr>
      <w:tr w:rsidR="00A2578A" w:rsidRPr="00A2578A" w14:paraId="1CD4C43D"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62963913" w14:textId="77777777" w:rsidR="00A2578A" w:rsidRPr="00A2578A" w:rsidRDefault="00A2578A" w:rsidP="00A2578A">
            <w:pPr>
              <w:spacing w:after="160" w:line="278" w:lineRule="auto"/>
              <w:jc w:val="center"/>
              <w:rPr>
                <w:b w:val="0"/>
                <w:bCs w:val="0"/>
              </w:rPr>
            </w:pPr>
            <w:r w:rsidRPr="00A2578A">
              <w:t>CIA</w:t>
            </w:r>
          </w:p>
        </w:tc>
        <w:tc>
          <w:tcPr>
            <w:tcW w:w="0" w:type="auto"/>
            <w:hideMark/>
          </w:tcPr>
          <w:p w14:paraId="381871DC"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Confidentiality, Integrity and Availability</w:t>
            </w:r>
          </w:p>
        </w:tc>
      </w:tr>
      <w:tr w:rsidR="00A2578A" w:rsidRPr="00A2578A" w14:paraId="639005A1"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91E4B" w14:textId="77777777" w:rsidR="00A2578A" w:rsidRPr="00A2578A" w:rsidRDefault="00A2578A" w:rsidP="00A2578A">
            <w:pPr>
              <w:spacing w:after="160" w:line="278" w:lineRule="auto"/>
              <w:jc w:val="center"/>
              <w:rPr>
                <w:b w:val="0"/>
                <w:bCs w:val="0"/>
              </w:rPr>
            </w:pPr>
            <w:r w:rsidRPr="00A2578A">
              <w:t>SoA</w:t>
            </w:r>
          </w:p>
        </w:tc>
        <w:tc>
          <w:tcPr>
            <w:tcW w:w="0" w:type="auto"/>
            <w:hideMark/>
          </w:tcPr>
          <w:p w14:paraId="268BFDB0"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Statement of Applicability</w:t>
            </w:r>
          </w:p>
        </w:tc>
      </w:tr>
      <w:tr w:rsidR="00A2578A" w:rsidRPr="00A2578A" w14:paraId="5E38829C"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2734D046" w14:textId="77777777" w:rsidR="00A2578A" w:rsidRPr="00A2578A" w:rsidRDefault="00A2578A" w:rsidP="00A2578A">
            <w:pPr>
              <w:spacing w:after="160" w:line="278" w:lineRule="auto"/>
              <w:jc w:val="center"/>
              <w:rPr>
                <w:b w:val="0"/>
                <w:bCs w:val="0"/>
              </w:rPr>
            </w:pPr>
            <w:r w:rsidRPr="00A2578A">
              <w:t>KPI</w:t>
            </w:r>
          </w:p>
        </w:tc>
        <w:tc>
          <w:tcPr>
            <w:tcW w:w="0" w:type="auto"/>
            <w:hideMark/>
          </w:tcPr>
          <w:p w14:paraId="3026DEA7"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Key Performance Indicator</w:t>
            </w:r>
          </w:p>
        </w:tc>
      </w:tr>
      <w:tr w:rsidR="00A2578A" w:rsidRPr="00A2578A" w14:paraId="20032199"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81A0" w14:textId="77777777" w:rsidR="00A2578A" w:rsidRPr="00A2578A" w:rsidRDefault="00A2578A" w:rsidP="00A2578A">
            <w:pPr>
              <w:spacing w:after="160" w:line="278" w:lineRule="auto"/>
              <w:jc w:val="center"/>
              <w:rPr>
                <w:b w:val="0"/>
                <w:bCs w:val="0"/>
              </w:rPr>
            </w:pPr>
            <w:r w:rsidRPr="00A2578A">
              <w:t>KRI</w:t>
            </w:r>
          </w:p>
        </w:tc>
        <w:tc>
          <w:tcPr>
            <w:tcW w:w="0" w:type="auto"/>
            <w:hideMark/>
          </w:tcPr>
          <w:p w14:paraId="0A34A0A2"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Key Risk Indicator</w:t>
            </w:r>
          </w:p>
        </w:tc>
      </w:tr>
      <w:tr w:rsidR="00A2578A" w:rsidRPr="00A2578A" w14:paraId="45F4C2E9"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32CADA5" w14:textId="77777777" w:rsidR="00A2578A" w:rsidRPr="00A2578A" w:rsidRDefault="00A2578A" w:rsidP="00A2578A">
            <w:pPr>
              <w:spacing w:after="160" w:line="278" w:lineRule="auto"/>
              <w:jc w:val="center"/>
              <w:rPr>
                <w:b w:val="0"/>
                <w:bCs w:val="0"/>
              </w:rPr>
            </w:pPr>
            <w:r w:rsidRPr="00A2578A">
              <w:t>IT</w:t>
            </w:r>
          </w:p>
        </w:tc>
        <w:tc>
          <w:tcPr>
            <w:tcW w:w="0" w:type="auto"/>
            <w:hideMark/>
          </w:tcPr>
          <w:p w14:paraId="540E5C38"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Information Technology</w:t>
            </w:r>
          </w:p>
        </w:tc>
      </w:tr>
      <w:tr w:rsidR="00A2578A" w:rsidRPr="00A2578A" w14:paraId="1205A96F"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63411" w14:textId="77777777" w:rsidR="00A2578A" w:rsidRPr="00A2578A" w:rsidRDefault="00A2578A" w:rsidP="00A2578A">
            <w:pPr>
              <w:spacing w:after="160" w:line="278" w:lineRule="auto"/>
              <w:jc w:val="center"/>
              <w:rPr>
                <w:b w:val="0"/>
                <w:bCs w:val="0"/>
              </w:rPr>
            </w:pPr>
            <w:r w:rsidRPr="00A2578A">
              <w:t>BCP</w:t>
            </w:r>
          </w:p>
        </w:tc>
        <w:tc>
          <w:tcPr>
            <w:tcW w:w="0" w:type="auto"/>
            <w:hideMark/>
          </w:tcPr>
          <w:p w14:paraId="6F685EB1" w14:textId="77777777" w:rsidR="00A2578A" w:rsidRPr="00A2578A" w:rsidRDefault="00A2578A" w:rsidP="00A257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78A">
              <w:t>Business Continuity Plan</w:t>
            </w:r>
          </w:p>
        </w:tc>
      </w:tr>
      <w:tr w:rsidR="00A2578A" w:rsidRPr="00A2578A" w14:paraId="2EB55DBD"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E41C7FC" w14:textId="77777777" w:rsidR="00A2578A" w:rsidRPr="00A2578A" w:rsidRDefault="00A2578A" w:rsidP="00A2578A">
            <w:pPr>
              <w:spacing w:after="160" w:line="278" w:lineRule="auto"/>
              <w:jc w:val="center"/>
              <w:rPr>
                <w:b w:val="0"/>
                <w:bCs w:val="0"/>
              </w:rPr>
            </w:pPr>
            <w:r w:rsidRPr="00A2578A">
              <w:t>DR</w:t>
            </w:r>
          </w:p>
        </w:tc>
        <w:tc>
          <w:tcPr>
            <w:tcW w:w="0" w:type="auto"/>
            <w:hideMark/>
          </w:tcPr>
          <w:p w14:paraId="3CA20562" w14:textId="77777777" w:rsidR="00A2578A" w:rsidRPr="00A2578A" w:rsidRDefault="00A2578A" w:rsidP="00A257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78A">
              <w:t>Disaster Recovery</w:t>
            </w:r>
          </w:p>
        </w:tc>
      </w:tr>
    </w:tbl>
    <w:p w14:paraId="050DCB08" w14:textId="283FF8E1" w:rsidR="00A2578A" w:rsidRDefault="00A2578A" w:rsidP="00A2578A">
      <w:pPr>
        <w:jc w:val="both"/>
      </w:pPr>
    </w:p>
    <w:p w14:paraId="393B998B" w14:textId="77777777" w:rsidR="00A2578A" w:rsidRDefault="00A2578A">
      <w:r>
        <w:br w:type="page"/>
      </w:r>
    </w:p>
    <w:p w14:paraId="369A2247" w14:textId="5CE577E0" w:rsidR="00A2578A" w:rsidRPr="00A2578A" w:rsidRDefault="00A2578A" w:rsidP="00A2578A">
      <w:pPr>
        <w:jc w:val="both"/>
        <w:rPr>
          <w:b/>
          <w:bCs/>
        </w:rPr>
      </w:pPr>
      <w:r>
        <w:rPr>
          <w:b/>
          <w:bCs/>
        </w:rPr>
        <w:lastRenderedPageBreak/>
        <w:t>5</w:t>
      </w:r>
      <w:r w:rsidRPr="00A2578A">
        <w:rPr>
          <w:b/>
          <w:bCs/>
        </w:rPr>
        <w:t>. Risk Register Overview</w:t>
      </w:r>
    </w:p>
    <w:p w14:paraId="5221BC36" w14:textId="002445CE" w:rsidR="00A2578A" w:rsidRPr="00A2578A" w:rsidRDefault="00A2578A" w:rsidP="00A2578A">
      <w:pPr>
        <w:pBdr>
          <w:bottom w:val="single" w:sz="4" w:space="1" w:color="auto"/>
        </w:pBdr>
        <w:jc w:val="both"/>
        <w:rPr>
          <w:b/>
          <w:bCs/>
        </w:rPr>
      </w:pPr>
      <w:r>
        <w:rPr>
          <w:b/>
          <w:bCs/>
        </w:rPr>
        <w:t>5</w:t>
      </w:r>
      <w:r w:rsidRPr="00A2578A">
        <w:rPr>
          <w:b/>
          <w:bCs/>
        </w:rPr>
        <w:t>.1 Purpose</w:t>
      </w:r>
    </w:p>
    <w:p w14:paraId="733E39DB" w14:textId="77777777" w:rsidR="00A2578A" w:rsidRPr="00A2578A" w:rsidRDefault="00A2578A" w:rsidP="00A2578A">
      <w:pPr>
        <w:jc w:val="both"/>
      </w:pPr>
      <w:r w:rsidRPr="00A2578A">
        <w:t>The purpose of this section is to provide an overview of the Information Security Risk Register and establish a structured framework for documenting, monitoring, reviewing, and managing information security risks throughout their lifecycle. The Risk Register serves as the organization's central repository for recording identified risks, supporting informed decision-making, and demonstrating compliance with the requirements of ISO/IEC 27001:2022.</w:t>
      </w:r>
    </w:p>
    <w:p w14:paraId="353E8962" w14:textId="6E3FF88E" w:rsidR="00A2578A" w:rsidRPr="00A2578A" w:rsidRDefault="00A2578A" w:rsidP="00A2578A">
      <w:pPr>
        <w:jc w:val="both"/>
      </w:pPr>
    </w:p>
    <w:p w14:paraId="3B295423" w14:textId="4E9CB5E7" w:rsidR="00A2578A" w:rsidRPr="00A2578A" w:rsidRDefault="00A2578A" w:rsidP="00A2578A">
      <w:pPr>
        <w:pBdr>
          <w:bottom w:val="single" w:sz="4" w:space="1" w:color="auto"/>
        </w:pBdr>
        <w:jc w:val="both"/>
        <w:rPr>
          <w:b/>
          <w:bCs/>
        </w:rPr>
      </w:pPr>
      <w:r>
        <w:rPr>
          <w:b/>
          <w:bCs/>
        </w:rPr>
        <w:t>5</w:t>
      </w:r>
      <w:r w:rsidRPr="00A2578A">
        <w:rPr>
          <w:b/>
          <w:bCs/>
        </w:rPr>
        <w:t>.2 Risk Register Overview</w:t>
      </w:r>
    </w:p>
    <w:p w14:paraId="3B8D8CE5" w14:textId="77777777" w:rsidR="00A2578A" w:rsidRPr="00A2578A" w:rsidRDefault="00A2578A" w:rsidP="00A2578A">
      <w:pPr>
        <w:jc w:val="both"/>
      </w:pPr>
      <w:r w:rsidRPr="00A2578A">
        <w:t>Mayekar Technologies Pvt. Ltd. maintains a centralized Information Security Risk Register to document all identified information security risks that may affect organizational assets, business processes, technology, personnel, facilities, or third-party services. Each identified risk is assigned a unique Risk ID, evaluated using the approved Risk Assessment Methodology, allocated to a Risk Owner, and monitored throughout its lifecycle.</w:t>
      </w:r>
    </w:p>
    <w:p w14:paraId="4063004A" w14:textId="77777777" w:rsidR="00A2578A" w:rsidRPr="00A2578A" w:rsidRDefault="00A2578A" w:rsidP="00A2578A">
      <w:pPr>
        <w:jc w:val="both"/>
      </w:pPr>
      <w:r w:rsidRPr="00A2578A">
        <w:t>The Risk Register supports effective governance by providing visibility into identified risks, existing controls, treatment actions, residual risks, implementation status, and review activities. It enables management to prioritize risks, allocate resources effectively, monitor treatment progress, and support continual improvement of the Information Security Management System (ISMS).</w:t>
      </w:r>
    </w:p>
    <w:p w14:paraId="0795F564" w14:textId="47B948E8" w:rsidR="00A2578A" w:rsidRPr="00A2578A" w:rsidRDefault="00A2578A" w:rsidP="00A2578A">
      <w:pPr>
        <w:pBdr>
          <w:bottom w:val="single" w:sz="4" w:space="1" w:color="auto"/>
        </w:pBdr>
        <w:jc w:val="both"/>
        <w:rPr>
          <w:b/>
          <w:bCs/>
        </w:rPr>
      </w:pPr>
      <w:r>
        <w:rPr>
          <w:b/>
          <w:bCs/>
        </w:rPr>
        <w:t>5</w:t>
      </w:r>
      <w:r w:rsidRPr="00A2578A">
        <w:rPr>
          <w:b/>
          <w:bCs/>
        </w:rPr>
        <w:t>.3 Objectives of the Risk Register</w:t>
      </w:r>
    </w:p>
    <w:p w14:paraId="1EF3C423" w14:textId="77777777" w:rsidR="00A2578A" w:rsidRPr="00A2578A" w:rsidRDefault="00A2578A" w:rsidP="00A2578A">
      <w:pPr>
        <w:jc w:val="both"/>
      </w:pPr>
      <w:r w:rsidRPr="00A2578A">
        <w:t>The Information Security Risk Register is maintained to achieve the following objectives:</w:t>
      </w:r>
    </w:p>
    <w:p w14:paraId="08B83F25" w14:textId="77777777" w:rsidR="00A2578A" w:rsidRPr="00A2578A" w:rsidRDefault="00A2578A" w:rsidP="00A2578A">
      <w:pPr>
        <w:numPr>
          <w:ilvl w:val="0"/>
          <w:numId w:val="1"/>
        </w:numPr>
        <w:jc w:val="both"/>
      </w:pPr>
      <w:r w:rsidRPr="00A2578A">
        <w:t xml:space="preserve">Maintain a centralized record of identified information security risks. </w:t>
      </w:r>
    </w:p>
    <w:p w14:paraId="1F5B2C69" w14:textId="77777777" w:rsidR="00A2578A" w:rsidRPr="00A2578A" w:rsidRDefault="00A2578A" w:rsidP="00A2578A">
      <w:pPr>
        <w:numPr>
          <w:ilvl w:val="0"/>
          <w:numId w:val="1"/>
        </w:numPr>
        <w:jc w:val="both"/>
      </w:pPr>
      <w:r w:rsidRPr="00A2578A">
        <w:t xml:space="preserve">Support consistent and repeatable risk assessment practices. </w:t>
      </w:r>
    </w:p>
    <w:p w14:paraId="07C373F1" w14:textId="77777777" w:rsidR="00A2578A" w:rsidRPr="00A2578A" w:rsidRDefault="00A2578A" w:rsidP="00A2578A">
      <w:pPr>
        <w:numPr>
          <w:ilvl w:val="0"/>
          <w:numId w:val="1"/>
        </w:numPr>
        <w:jc w:val="both"/>
      </w:pPr>
      <w:r w:rsidRPr="00A2578A">
        <w:t xml:space="preserve">Assign ownership and accountability for each identified risk. </w:t>
      </w:r>
    </w:p>
    <w:p w14:paraId="70439613" w14:textId="77777777" w:rsidR="00A2578A" w:rsidRPr="00A2578A" w:rsidRDefault="00A2578A" w:rsidP="00A2578A">
      <w:pPr>
        <w:numPr>
          <w:ilvl w:val="0"/>
          <w:numId w:val="1"/>
        </w:numPr>
        <w:jc w:val="both"/>
      </w:pPr>
      <w:r w:rsidRPr="00A2578A">
        <w:t xml:space="preserve">Record existing security controls and proposed risk treatment actions. </w:t>
      </w:r>
    </w:p>
    <w:p w14:paraId="6BE15993" w14:textId="77777777" w:rsidR="00A2578A" w:rsidRPr="00A2578A" w:rsidRDefault="00A2578A" w:rsidP="00A2578A">
      <w:pPr>
        <w:numPr>
          <w:ilvl w:val="0"/>
          <w:numId w:val="1"/>
        </w:numPr>
        <w:jc w:val="both"/>
      </w:pPr>
      <w:r w:rsidRPr="00A2578A">
        <w:t xml:space="preserve">Track residual risks after implementation of controls. </w:t>
      </w:r>
    </w:p>
    <w:p w14:paraId="3F365437" w14:textId="77777777" w:rsidR="00A2578A" w:rsidRPr="00A2578A" w:rsidRDefault="00A2578A" w:rsidP="00A2578A">
      <w:pPr>
        <w:numPr>
          <w:ilvl w:val="0"/>
          <w:numId w:val="1"/>
        </w:numPr>
        <w:jc w:val="both"/>
      </w:pPr>
      <w:r w:rsidRPr="00A2578A">
        <w:t xml:space="preserve">Support regulatory, legal, and contractual compliance. </w:t>
      </w:r>
    </w:p>
    <w:p w14:paraId="2249868B" w14:textId="77777777" w:rsidR="00A2578A" w:rsidRPr="00A2578A" w:rsidRDefault="00A2578A" w:rsidP="00A2578A">
      <w:pPr>
        <w:numPr>
          <w:ilvl w:val="0"/>
          <w:numId w:val="1"/>
        </w:numPr>
        <w:jc w:val="both"/>
      </w:pPr>
      <w:r w:rsidRPr="00A2578A">
        <w:t xml:space="preserve">Provide evidence for internal audits, external audits, and management reviews. </w:t>
      </w:r>
    </w:p>
    <w:p w14:paraId="79BB3DB0" w14:textId="77777777" w:rsidR="00A2578A" w:rsidRPr="00A2578A" w:rsidRDefault="00A2578A" w:rsidP="00A2578A">
      <w:pPr>
        <w:numPr>
          <w:ilvl w:val="0"/>
          <w:numId w:val="1"/>
        </w:numPr>
        <w:jc w:val="both"/>
      </w:pPr>
      <w:r w:rsidRPr="00A2578A">
        <w:t xml:space="preserve">Support continual improvement of the Information Security Management System (ISMS). </w:t>
      </w:r>
    </w:p>
    <w:p w14:paraId="5D4E848D" w14:textId="5DE9461A" w:rsidR="00A2578A" w:rsidRDefault="00292E18" w:rsidP="00292E18">
      <w:pPr>
        <w:pBdr>
          <w:bottom w:val="single" w:sz="4" w:space="1" w:color="auto"/>
        </w:pBdr>
        <w:jc w:val="both"/>
        <w:rPr>
          <w:b/>
          <w:bCs/>
        </w:rPr>
      </w:pPr>
      <w:r>
        <w:rPr>
          <w:b/>
          <w:bCs/>
        </w:rPr>
        <w:lastRenderedPageBreak/>
        <w:t>5</w:t>
      </w:r>
      <w:r w:rsidRPr="00292E18">
        <w:rPr>
          <w:b/>
          <w:bCs/>
        </w:rPr>
        <w:t>.4 Risk Management Lifecycle</w:t>
      </w:r>
    </w:p>
    <w:p w14:paraId="38ADE612" w14:textId="11C4D6FB" w:rsidR="00292E18" w:rsidRDefault="00814654" w:rsidP="00292E18">
      <w:pPr>
        <w:jc w:val="center"/>
        <w:rPr>
          <w:b/>
          <w:bCs/>
        </w:rPr>
      </w:pPr>
      <w:r>
        <w:rPr>
          <w:b/>
          <w:bCs/>
          <w:noProof/>
        </w:rPr>
        <w:drawing>
          <wp:inline distT="0" distB="0" distL="0" distR="0" wp14:anchorId="477820B8" wp14:editId="356E2EA1">
            <wp:extent cx="5731366" cy="8208819"/>
            <wp:effectExtent l="0" t="0" r="3175" b="1905"/>
            <wp:docPr id="163004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5246" name="Picture 1630045246"/>
                    <pic:cNvPicPr/>
                  </pic:nvPicPr>
                  <pic:blipFill>
                    <a:blip r:embed="rId6">
                      <a:extLst>
                        <a:ext uri="{28A0092B-C50C-407E-A947-70E740481C1C}">
                          <a14:useLocalDpi xmlns:a14="http://schemas.microsoft.com/office/drawing/2010/main" val="0"/>
                        </a:ext>
                      </a:extLst>
                    </a:blip>
                    <a:stretch>
                      <a:fillRect/>
                    </a:stretch>
                  </pic:blipFill>
                  <pic:spPr>
                    <a:xfrm>
                      <a:off x="0" y="0"/>
                      <a:ext cx="5778396" cy="8276178"/>
                    </a:xfrm>
                    <a:prstGeom prst="rect">
                      <a:avLst/>
                    </a:prstGeom>
                  </pic:spPr>
                </pic:pic>
              </a:graphicData>
            </a:graphic>
          </wp:inline>
        </w:drawing>
      </w:r>
    </w:p>
    <w:p w14:paraId="630E22E3" w14:textId="7FA2CF65" w:rsidR="00292E18" w:rsidRPr="00292E18" w:rsidRDefault="00292E18" w:rsidP="00292E18">
      <w:pPr>
        <w:pBdr>
          <w:bottom w:val="single" w:sz="4" w:space="1" w:color="auto"/>
        </w:pBdr>
        <w:rPr>
          <w:b/>
          <w:bCs/>
        </w:rPr>
      </w:pPr>
      <w:r>
        <w:rPr>
          <w:b/>
          <w:bCs/>
        </w:rPr>
        <w:lastRenderedPageBreak/>
        <w:t>5</w:t>
      </w:r>
      <w:r w:rsidRPr="00292E18">
        <w:rPr>
          <w:b/>
          <w:bCs/>
        </w:rPr>
        <w:t>.5 Risk Register Principles</w:t>
      </w:r>
    </w:p>
    <w:p w14:paraId="305D518E" w14:textId="77777777" w:rsidR="00292E18" w:rsidRPr="00292E18" w:rsidRDefault="00292E18" w:rsidP="00292E18">
      <w:pPr>
        <w:jc w:val="both"/>
      </w:pPr>
      <w:r w:rsidRPr="00292E18">
        <w:t>The Information Security Risk Register shall be maintained as a controlled document and reviewed regularly to ensure that all identified risks remain accurate, current, and appropriately managed. All risk records shall include assigned ownership, documented risk assessments, treatment decisions, implementation status, and review history. Changes to risk information shall be authorized, documented, and communicated to relevant stakeholders in accordance with the organization's Information Security Management System (ISMS) and Document Control Procedure.</w:t>
      </w:r>
    </w:p>
    <w:p w14:paraId="3C0ECAD7" w14:textId="23FB640F" w:rsidR="00292E18" w:rsidRDefault="00292E18">
      <w:r>
        <w:br w:type="page"/>
      </w:r>
    </w:p>
    <w:p w14:paraId="4A983A99" w14:textId="0C5AC8ED" w:rsidR="00292E18" w:rsidRPr="00292E18" w:rsidRDefault="00292E18" w:rsidP="00292E18">
      <w:pPr>
        <w:jc w:val="both"/>
        <w:rPr>
          <w:b/>
          <w:bCs/>
        </w:rPr>
      </w:pPr>
      <w:r>
        <w:rPr>
          <w:b/>
          <w:bCs/>
        </w:rPr>
        <w:lastRenderedPageBreak/>
        <w:t>6</w:t>
      </w:r>
      <w:r w:rsidRPr="00292E18">
        <w:rPr>
          <w:b/>
          <w:bCs/>
        </w:rPr>
        <w:t>. Risk Assessment Criteria</w:t>
      </w:r>
    </w:p>
    <w:p w14:paraId="4D0CE40F" w14:textId="14B45C98" w:rsidR="00292E18" w:rsidRPr="00292E18" w:rsidRDefault="00292E18" w:rsidP="00292E18">
      <w:pPr>
        <w:pBdr>
          <w:bottom w:val="single" w:sz="4" w:space="1" w:color="auto"/>
        </w:pBdr>
        <w:jc w:val="both"/>
        <w:rPr>
          <w:b/>
          <w:bCs/>
        </w:rPr>
      </w:pPr>
      <w:r>
        <w:rPr>
          <w:b/>
          <w:bCs/>
        </w:rPr>
        <w:t>6</w:t>
      </w:r>
      <w:r w:rsidRPr="00292E18">
        <w:rPr>
          <w:b/>
          <w:bCs/>
        </w:rPr>
        <w:t>.1 Purpose</w:t>
      </w:r>
    </w:p>
    <w:p w14:paraId="0296038C" w14:textId="77777777" w:rsidR="00292E18" w:rsidRPr="00292E18" w:rsidRDefault="00292E18" w:rsidP="00292E18">
      <w:pPr>
        <w:jc w:val="both"/>
      </w:pPr>
      <w:r w:rsidRPr="00292E18">
        <w:t>The purpose of the Risk Assessment Criteria is to establish a consistent and objective framework for evaluating information security risks based on their likelihood of occurrence and potential business impact. This ensures that all risks are assessed, prioritized, and treated using a standardized methodology aligned with the organization's risk appetite and the requirements of ISO/IEC 27001:2022.</w:t>
      </w:r>
    </w:p>
    <w:p w14:paraId="5012BB25" w14:textId="3C5A54F3" w:rsidR="00292E18" w:rsidRPr="00292E18" w:rsidRDefault="00292E18" w:rsidP="00292E18">
      <w:pPr>
        <w:jc w:val="both"/>
      </w:pPr>
    </w:p>
    <w:p w14:paraId="79A25780" w14:textId="4B1630A9" w:rsidR="00292E18" w:rsidRPr="00292E18" w:rsidRDefault="00292E18" w:rsidP="00292E18">
      <w:pPr>
        <w:pBdr>
          <w:bottom w:val="single" w:sz="4" w:space="1" w:color="auto"/>
        </w:pBdr>
        <w:jc w:val="both"/>
        <w:rPr>
          <w:b/>
          <w:bCs/>
        </w:rPr>
      </w:pPr>
      <w:r>
        <w:rPr>
          <w:b/>
          <w:bCs/>
        </w:rPr>
        <w:t>6</w:t>
      </w:r>
      <w:r w:rsidRPr="00292E18">
        <w:rPr>
          <w:b/>
          <w:bCs/>
        </w:rPr>
        <w:t>.2 Risk Assessment Approach</w:t>
      </w:r>
    </w:p>
    <w:p w14:paraId="6403D145" w14:textId="77777777" w:rsidR="00292E18" w:rsidRDefault="00292E18" w:rsidP="00292E18">
      <w:pPr>
        <w:jc w:val="both"/>
      </w:pPr>
      <w:r w:rsidRPr="00292E18">
        <w:t>All identified risks shall be assessed using the organization's approved 5×5 Risk Assessment Matrix. Each risk shall be assigned a Likelihood Rating and an Impact Rating. The Risk Score shall be calculated by multiplying the Likelihood Rating by the Impact Rating, and the resulting score shall determine the overall risk level and the required risk treatment approach.</w:t>
      </w:r>
    </w:p>
    <w:p w14:paraId="08645879" w14:textId="77777777" w:rsidR="00292E18" w:rsidRPr="00292E18" w:rsidRDefault="00292E18" w:rsidP="00292E18">
      <w:pPr>
        <w:jc w:val="both"/>
      </w:pPr>
    </w:p>
    <w:p w14:paraId="3248C4E2" w14:textId="7AECD61E" w:rsidR="00292E18" w:rsidRPr="00292E18" w:rsidRDefault="00292E18" w:rsidP="00292E18">
      <w:pPr>
        <w:pBdr>
          <w:bottom w:val="single" w:sz="4" w:space="1" w:color="auto"/>
        </w:pBdr>
        <w:jc w:val="both"/>
        <w:rPr>
          <w:b/>
          <w:bCs/>
        </w:rPr>
      </w:pPr>
      <w:r>
        <w:rPr>
          <w:b/>
          <w:bCs/>
        </w:rPr>
        <w:t>6</w:t>
      </w:r>
      <w:r w:rsidRPr="00292E18">
        <w:rPr>
          <w:b/>
          <w:bCs/>
        </w:rPr>
        <w:t>.3 Risk Rating Formula</w:t>
      </w:r>
    </w:p>
    <w:p w14:paraId="2CB5E593" w14:textId="77777777" w:rsidR="00292E18" w:rsidRDefault="00292E18" w:rsidP="00292E18">
      <w:pPr>
        <w:jc w:val="both"/>
        <w:rPr>
          <w:b/>
          <w:bCs/>
        </w:rPr>
      </w:pPr>
      <w:r w:rsidRPr="00292E18">
        <w:rPr>
          <w:b/>
          <w:bCs/>
        </w:rPr>
        <w:t>Risk Score = Likelihood × Impact</w:t>
      </w:r>
    </w:p>
    <w:p w14:paraId="7216722B" w14:textId="77777777" w:rsidR="00292E18" w:rsidRPr="00292E18" w:rsidRDefault="00292E18" w:rsidP="00292E18">
      <w:pPr>
        <w:jc w:val="both"/>
      </w:pPr>
    </w:p>
    <w:p w14:paraId="3ABB3D37" w14:textId="638ADFE2" w:rsidR="00292E18" w:rsidRPr="00292E18" w:rsidRDefault="00292E18" w:rsidP="00292E18">
      <w:pPr>
        <w:pBdr>
          <w:bottom w:val="single" w:sz="4" w:space="1" w:color="auto"/>
        </w:pBdr>
        <w:jc w:val="both"/>
        <w:rPr>
          <w:b/>
          <w:bCs/>
        </w:rPr>
      </w:pPr>
      <w:r>
        <w:rPr>
          <w:b/>
          <w:bCs/>
        </w:rPr>
        <w:t>6</w:t>
      </w:r>
      <w:r w:rsidRPr="00292E18">
        <w:rPr>
          <w:b/>
          <w:bCs/>
        </w:rPr>
        <w:t>.4 Risk Level Classification</w:t>
      </w:r>
    </w:p>
    <w:tbl>
      <w:tblPr>
        <w:tblStyle w:val="TableGrid"/>
        <w:tblW w:w="0" w:type="auto"/>
        <w:tblLook w:val="04A0" w:firstRow="1" w:lastRow="0" w:firstColumn="1" w:lastColumn="0" w:noHBand="0" w:noVBand="1"/>
      </w:tblPr>
      <w:tblGrid>
        <w:gridCol w:w="1369"/>
        <w:gridCol w:w="1311"/>
        <w:gridCol w:w="4442"/>
      </w:tblGrid>
      <w:tr w:rsidR="00292E18" w:rsidRPr="00292E18" w14:paraId="3F93C10C" w14:textId="77777777" w:rsidTr="00292E18">
        <w:tc>
          <w:tcPr>
            <w:tcW w:w="0" w:type="auto"/>
            <w:shd w:val="clear" w:color="auto" w:fill="0E2841" w:themeFill="text2"/>
            <w:hideMark/>
          </w:tcPr>
          <w:p w14:paraId="3C2829AB" w14:textId="77777777" w:rsidR="00292E18" w:rsidRPr="00292E18" w:rsidRDefault="00292E18" w:rsidP="00292E18">
            <w:pPr>
              <w:spacing w:after="160" w:line="278" w:lineRule="auto"/>
              <w:jc w:val="center"/>
              <w:rPr>
                <w:b/>
                <w:bCs/>
              </w:rPr>
            </w:pPr>
            <w:r w:rsidRPr="00292E18">
              <w:rPr>
                <w:b/>
                <w:bCs/>
              </w:rPr>
              <w:t>Risk Score</w:t>
            </w:r>
          </w:p>
        </w:tc>
        <w:tc>
          <w:tcPr>
            <w:tcW w:w="0" w:type="auto"/>
            <w:shd w:val="clear" w:color="auto" w:fill="0E2841" w:themeFill="text2"/>
            <w:hideMark/>
          </w:tcPr>
          <w:p w14:paraId="6BD351EC" w14:textId="77777777" w:rsidR="00292E18" w:rsidRPr="00292E18" w:rsidRDefault="00292E18" w:rsidP="00292E18">
            <w:pPr>
              <w:spacing w:after="160" w:line="278" w:lineRule="auto"/>
              <w:jc w:val="center"/>
              <w:rPr>
                <w:b/>
                <w:bCs/>
              </w:rPr>
            </w:pPr>
            <w:r w:rsidRPr="00292E18">
              <w:rPr>
                <w:b/>
                <w:bCs/>
              </w:rPr>
              <w:t>Risk Level</w:t>
            </w:r>
          </w:p>
        </w:tc>
        <w:tc>
          <w:tcPr>
            <w:tcW w:w="0" w:type="auto"/>
            <w:shd w:val="clear" w:color="auto" w:fill="0E2841" w:themeFill="text2"/>
            <w:hideMark/>
          </w:tcPr>
          <w:p w14:paraId="24FAAB8B" w14:textId="77777777" w:rsidR="00292E18" w:rsidRPr="00292E18" w:rsidRDefault="00292E18" w:rsidP="00292E18">
            <w:pPr>
              <w:spacing w:after="160" w:line="278" w:lineRule="auto"/>
              <w:jc w:val="center"/>
              <w:rPr>
                <w:b/>
                <w:bCs/>
              </w:rPr>
            </w:pPr>
            <w:r w:rsidRPr="00292E18">
              <w:rPr>
                <w:b/>
                <w:bCs/>
              </w:rPr>
              <w:t>Required Action</w:t>
            </w:r>
          </w:p>
        </w:tc>
      </w:tr>
      <w:tr w:rsidR="00292E18" w:rsidRPr="00292E18" w14:paraId="26529365" w14:textId="77777777" w:rsidTr="00292E18">
        <w:tc>
          <w:tcPr>
            <w:tcW w:w="0" w:type="auto"/>
            <w:shd w:val="clear" w:color="auto" w:fill="8DD873" w:themeFill="accent6" w:themeFillTint="99"/>
            <w:hideMark/>
          </w:tcPr>
          <w:p w14:paraId="2261C320" w14:textId="77777777" w:rsidR="00292E18" w:rsidRPr="00292E18" w:rsidRDefault="00292E18" w:rsidP="00292E18">
            <w:pPr>
              <w:spacing w:after="160" w:line="278" w:lineRule="auto"/>
              <w:jc w:val="center"/>
            </w:pPr>
            <w:r w:rsidRPr="00292E18">
              <w:rPr>
                <w:b/>
                <w:bCs/>
              </w:rPr>
              <w:t>1 – 4</w:t>
            </w:r>
          </w:p>
        </w:tc>
        <w:tc>
          <w:tcPr>
            <w:tcW w:w="0" w:type="auto"/>
            <w:shd w:val="clear" w:color="auto" w:fill="8DD873" w:themeFill="accent6" w:themeFillTint="99"/>
            <w:hideMark/>
          </w:tcPr>
          <w:p w14:paraId="1B876D55" w14:textId="77777777" w:rsidR="00292E18" w:rsidRPr="00292E18" w:rsidRDefault="00292E18" w:rsidP="00292E18">
            <w:pPr>
              <w:spacing w:after="160" w:line="278" w:lineRule="auto"/>
              <w:jc w:val="center"/>
            </w:pPr>
            <w:r w:rsidRPr="00292E18">
              <w:t>Low</w:t>
            </w:r>
          </w:p>
        </w:tc>
        <w:tc>
          <w:tcPr>
            <w:tcW w:w="0" w:type="auto"/>
            <w:shd w:val="clear" w:color="auto" w:fill="8DD873" w:themeFill="accent6" w:themeFillTint="99"/>
            <w:hideMark/>
          </w:tcPr>
          <w:p w14:paraId="357A0D07" w14:textId="7E778DBF" w:rsidR="00292E18" w:rsidRPr="00292E18" w:rsidRDefault="00292E18" w:rsidP="00292E18">
            <w:pPr>
              <w:spacing w:after="160" w:line="278" w:lineRule="auto"/>
              <w:jc w:val="center"/>
            </w:pPr>
            <w:r w:rsidRPr="00292E18">
              <w:t>Accept and monitor</w:t>
            </w:r>
          </w:p>
        </w:tc>
      </w:tr>
      <w:tr w:rsidR="00292E18" w:rsidRPr="00292E18" w14:paraId="50A240AA" w14:textId="77777777" w:rsidTr="00292E18">
        <w:tc>
          <w:tcPr>
            <w:tcW w:w="0" w:type="auto"/>
            <w:shd w:val="clear" w:color="auto" w:fill="FFFF00"/>
            <w:hideMark/>
          </w:tcPr>
          <w:p w14:paraId="48ED58F7" w14:textId="77777777" w:rsidR="00292E18" w:rsidRPr="00292E18" w:rsidRDefault="00292E18" w:rsidP="00292E18">
            <w:pPr>
              <w:spacing w:after="160" w:line="278" w:lineRule="auto"/>
              <w:jc w:val="center"/>
            </w:pPr>
            <w:r w:rsidRPr="00292E18">
              <w:rPr>
                <w:b/>
                <w:bCs/>
              </w:rPr>
              <w:t>5 – 9</w:t>
            </w:r>
          </w:p>
        </w:tc>
        <w:tc>
          <w:tcPr>
            <w:tcW w:w="0" w:type="auto"/>
            <w:shd w:val="clear" w:color="auto" w:fill="FFFF00"/>
            <w:hideMark/>
          </w:tcPr>
          <w:p w14:paraId="547ADC50" w14:textId="77777777" w:rsidR="00292E18" w:rsidRPr="00292E18" w:rsidRDefault="00292E18" w:rsidP="00292E18">
            <w:pPr>
              <w:spacing w:after="160" w:line="278" w:lineRule="auto"/>
              <w:jc w:val="center"/>
            </w:pPr>
            <w:r w:rsidRPr="00292E18">
              <w:t>Medium</w:t>
            </w:r>
          </w:p>
        </w:tc>
        <w:tc>
          <w:tcPr>
            <w:tcW w:w="0" w:type="auto"/>
            <w:shd w:val="clear" w:color="auto" w:fill="FFFF00"/>
            <w:hideMark/>
          </w:tcPr>
          <w:p w14:paraId="0862C813" w14:textId="77777777" w:rsidR="00292E18" w:rsidRPr="00292E18" w:rsidRDefault="00292E18" w:rsidP="00292E18">
            <w:pPr>
              <w:spacing w:after="160" w:line="278" w:lineRule="auto"/>
              <w:jc w:val="center"/>
            </w:pPr>
            <w:r w:rsidRPr="00292E18">
              <w:t>Implement Additional Controls</w:t>
            </w:r>
          </w:p>
        </w:tc>
      </w:tr>
      <w:tr w:rsidR="00292E18" w:rsidRPr="00292E18" w14:paraId="4B80F146" w14:textId="77777777" w:rsidTr="00292E18">
        <w:tc>
          <w:tcPr>
            <w:tcW w:w="0" w:type="auto"/>
            <w:shd w:val="clear" w:color="auto" w:fill="FFC000"/>
            <w:hideMark/>
          </w:tcPr>
          <w:p w14:paraId="7B97A9B3" w14:textId="77777777" w:rsidR="00292E18" w:rsidRPr="00292E18" w:rsidRDefault="00292E18" w:rsidP="00292E18">
            <w:pPr>
              <w:spacing w:after="160" w:line="278" w:lineRule="auto"/>
              <w:jc w:val="center"/>
            </w:pPr>
            <w:r w:rsidRPr="00292E18">
              <w:rPr>
                <w:b/>
                <w:bCs/>
              </w:rPr>
              <w:t>10 – 16</w:t>
            </w:r>
          </w:p>
        </w:tc>
        <w:tc>
          <w:tcPr>
            <w:tcW w:w="0" w:type="auto"/>
            <w:shd w:val="clear" w:color="auto" w:fill="FFC000"/>
            <w:hideMark/>
          </w:tcPr>
          <w:p w14:paraId="0456201B" w14:textId="77777777" w:rsidR="00292E18" w:rsidRPr="00292E18" w:rsidRDefault="00292E18" w:rsidP="00292E18">
            <w:pPr>
              <w:spacing w:after="160" w:line="278" w:lineRule="auto"/>
              <w:jc w:val="center"/>
            </w:pPr>
            <w:r w:rsidRPr="00292E18">
              <w:t>High</w:t>
            </w:r>
          </w:p>
        </w:tc>
        <w:tc>
          <w:tcPr>
            <w:tcW w:w="0" w:type="auto"/>
            <w:shd w:val="clear" w:color="auto" w:fill="FFC000"/>
            <w:hideMark/>
          </w:tcPr>
          <w:p w14:paraId="771A6AD2" w14:textId="77777777" w:rsidR="00292E18" w:rsidRPr="00292E18" w:rsidRDefault="00292E18" w:rsidP="00292E18">
            <w:pPr>
              <w:spacing w:after="160" w:line="278" w:lineRule="auto"/>
              <w:jc w:val="center"/>
            </w:pPr>
            <w:r w:rsidRPr="00292E18">
              <w:t>Formal Risk Treatment Required</w:t>
            </w:r>
          </w:p>
        </w:tc>
      </w:tr>
      <w:tr w:rsidR="00292E18" w:rsidRPr="00292E18" w14:paraId="58E2072D" w14:textId="77777777" w:rsidTr="00292E18">
        <w:tc>
          <w:tcPr>
            <w:tcW w:w="0" w:type="auto"/>
            <w:shd w:val="clear" w:color="auto" w:fill="EE0000"/>
            <w:hideMark/>
          </w:tcPr>
          <w:p w14:paraId="2CB4F55B" w14:textId="77777777" w:rsidR="00292E18" w:rsidRPr="00292E18" w:rsidRDefault="00292E18" w:rsidP="00292E18">
            <w:pPr>
              <w:spacing w:after="160" w:line="278" w:lineRule="auto"/>
              <w:jc w:val="center"/>
              <w:rPr>
                <w:color w:val="FFFFFF" w:themeColor="background1"/>
              </w:rPr>
            </w:pPr>
            <w:r w:rsidRPr="00292E18">
              <w:rPr>
                <w:b/>
                <w:bCs/>
                <w:color w:val="FFFFFF" w:themeColor="background1"/>
              </w:rPr>
              <w:t>17 – 25</w:t>
            </w:r>
          </w:p>
        </w:tc>
        <w:tc>
          <w:tcPr>
            <w:tcW w:w="0" w:type="auto"/>
            <w:shd w:val="clear" w:color="auto" w:fill="EE0000"/>
            <w:hideMark/>
          </w:tcPr>
          <w:p w14:paraId="35355F41" w14:textId="77777777" w:rsidR="00292E18" w:rsidRPr="00292E18" w:rsidRDefault="00292E18" w:rsidP="00292E18">
            <w:pPr>
              <w:spacing w:after="160" w:line="278" w:lineRule="auto"/>
              <w:jc w:val="center"/>
              <w:rPr>
                <w:color w:val="FFFFFF" w:themeColor="background1"/>
              </w:rPr>
            </w:pPr>
            <w:r w:rsidRPr="00292E18">
              <w:rPr>
                <w:color w:val="FFFFFF" w:themeColor="background1"/>
              </w:rPr>
              <w:t>Critical</w:t>
            </w:r>
          </w:p>
        </w:tc>
        <w:tc>
          <w:tcPr>
            <w:tcW w:w="0" w:type="auto"/>
            <w:shd w:val="clear" w:color="auto" w:fill="EE0000"/>
            <w:hideMark/>
          </w:tcPr>
          <w:p w14:paraId="5B94071F" w14:textId="77777777" w:rsidR="00292E18" w:rsidRPr="00292E18" w:rsidRDefault="00292E18" w:rsidP="00292E18">
            <w:pPr>
              <w:spacing w:after="160" w:line="278" w:lineRule="auto"/>
              <w:jc w:val="center"/>
              <w:rPr>
                <w:color w:val="FFFFFF" w:themeColor="background1"/>
              </w:rPr>
            </w:pPr>
            <w:r w:rsidRPr="00292E18">
              <w:rPr>
                <w:color w:val="FFFFFF" w:themeColor="background1"/>
              </w:rPr>
              <w:t>Immediate Management Action Required</w:t>
            </w:r>
          </w:p>
        </w:tc>
      </w:tr>
    </w:tbl>
    <w:p w14:paraId="7E3A4B6B" w14:textId="41EC3C82" w:rsidR="00292E18" w:rsidRDefault="00292E18" w:rsidP="00292E18">
      <w:pPr>
        <w:jc w:val="both"/>
      </w:pPr>
    </w:p>
    <w:p w14:paraId="1EDA11B5" w14:textId="77777777" w:rsidR="00292E18" w:rsidRDefault="00292E18">
      <w:r>
        <w:br w:type="page"/>
      </w:r>
    </w:p>
    <w:p w14:paraId="453AA1BF" w14:textId="10649F3F" w:rsidR="00292E18" w:rsidRPr="00292E18" w:rsidRDefault="00292E18" w:rsidP="00292E18">
      <w:pPr>
        <w:jc w:val="both"/>
        <w:rPr>
          <w:b/>
          <w:bCs/>
        </w:rPr>
      </w:pPr>
      <w:r>
        <w:rPr>
          <w:b/>
          <w:bCs/>
        </w:rPr>
        <w:lastRenderedPageBreak/>
        <w:t>7</w:t>
      </w:r>
      <w:r w:rsidRPr="00292E18">
        <w:rPr>
          <w:b/>
          <w:bCs/>
        </w:rPr>
        <w:t>. Information Security Risk Register</w:t>
      </w:r>
    </w:p>
    <w:p w14:paraId="755C05A8" w14:textId="07F828E5" w:rsidR="00292E18" w:rsidRPr="00292E18" w:rsidRDefault="00292E18" w:rsidP="00292E18">
      <w:pPr>
        <w:pBdr>
          <w:bottom w:val="single" w:sz="4" w:space="1" w:color="auto"/>
        </w:pBdr>
        <w:jc w:val="both"/>
        <w:rPr>
          <w:b/>
          <w:bCs/>
        </w:rPr>
      </w:pPr>
      <w:r>
        <w:rPr>
          <w:b/>
          <w:bCs/>
        </w:rPr>
        <w:t>7</w:t>
      </w:r>
      <w:r w:rsidRPr="00292E18">
        <w:rPr>
          <w:b/>
          <w:bCs/>
        </w:rPr>
        <w:t>.1 Purpose</w:t>
      </w:r>
    </w:p>
    <w:p w14:paraId="66520619" w14:textId="77777777" w:rsidR="00292E18" w:rsidRPr="00292E18" w:rsidRDefault="00292E18" w:rsidP="00292E18">
      <w:pPr>
        <w:jc w:val="both"/>
      </w:pPr>
      <w:r w:rsidRPr="00292E18">
        <w:t>The purpose of the Information Security Risk Register is to systematically record, assess, prioritize, and manage information security risks that may affect the confidentiality, integrity, and availability of organizational information assets. The Risk Register serves as the primary mechanism for documenting identified risks, assigning accountability, implementing appropriate risk treatment measures, monitoring residual risks, and supporting continual improvement of the Information Security Management System (ISMS).</w:t>
      </w:r>
    </w:p>
    <w:p w14:paraId="73C0E7E3" w14:textId="492260FD" w:rsidR="00292E18" w:rsidRPr="00292E18" w:rsidRDefault="00292E18" w:rsidP="00292E18">
      <w:pPr>
        <w:jc w:val="both"/>
      </w:pPr>
    </w:p>
    <w:p w14:paraId="4A8CE481" w14:textId="47C7700C" w:rsidR="00292E18" w:rsidRPr="00292E18" w:rsidRDefault="00292E18" w:rsidP="00292E18">
      <w:pPr>
        <w:pBdr>
          <w:bottom w:val="single" w:sz="4" w:space="1" w:color="auto"/>
        </w:pBdr>
        <w:jc w:val="both"/>
        <w:rPr>
          <w:b/>
          <w:bCs/>
        </w:rPr>
      </w:pPr>
      <w:r>
        <w:rPr>
          <w:b/>
          <w:bCs/>
        </w:rPr>
        <w:t>7</w:t>
      </w:r>
      <w:r w:rsidRPr="00292E18">
        <w:rPr>
          <w:b/>
          <w:bCs/>
        </w:rPr>
        <w:t>.2 Risk Register Process</w:t>
      </w:r>
    </w:p>
    <w:p w14:paraId="1A26F837" w14:textId="3E5A4563" w:rsidR="00292E18" w:rsidRDefault="00292E18" w:rsidP="00292E18">
      <w:pPr>
        <w:jc w:val="both"/>
      </w:pPr>
      <w:r w:rsidRPr="00292E18">
        <w:t>All identified information security risks shall be recorded within the Risk Register using a standardized methodology. Each risk shall be assigned a unique Risk ID, linked to the relevant information asset, evaluated using the approved Risk Assessment Methodology, assigned to a Risk Owner, and monitored until the risk has been appropriately treated, accepted, transferred, or avoided in accordance with the organization's risk management process</w:t>
      </w:r>
      <w:r>
        <w:t>.</w:t>
      </w:r>
    </w:p>
    <w:p w14:paraId="2824B81D" w14:textId="77777777" w:rsidR="00292E18" w:rsidRDefault="00292E18">
      <w:r>
        <w:br w:type="page"/>
      </w:r>
    </w:p>
    <w:p w14:paraId="4393E725" w14:textId="2D8D3D70" w:rsidR="00292E18" w:rsidRPr="00292E18" w:rsidRDefault="00292E18" w:rsidP="00292E18">
      <w:pPr>
        <w:pBdr>
          <w:bottom w:val="single" w:sz="4" w:space="1" w:color="auto"/>
        </w:pBdr>
        <w:jc w:val="both"/>
        <w:rPr>
          <w:b/>
          <w:bCs/>
        </w:rPr>
      </w:pPr>
      <w:r>
        <w:rPr>
          <w:b/>
          <w:bCs/>
        </w:rPr>
        <w:lastRenderedPageBreak/>
        <w:t>7</w:t>
      </w:r>
      <w:r w:rsidRPr="00292E18">
        <w:rPr>
          <w:b/>
          <w:bCs/>
        </w:rPr>
        <w:t>.3 Risk Register Structure</w:t>
      </w:r>
    </w:p>
    <w:p w14:paraId="1C17589A" w14:textId="77777777" w:rsidR="00292E18" w:rsidRPr="00292E18" w:rsidRDefault="00292E18" w:rsidP="00292E18">
      <w:pPr>
        <w:jc w:val="both"/>
      </w:pPr>
      <w:r w:rsidRPr="00292E18">
        <w:rPr>
          <w:b/>
          <w:bCs/>
        </w:rPr>
        <w:t>The Risk Register shall include the following information for every identified risk:</w:t>
      </w:r>
    </w:p>
    <w:tbl>
      <w:tblPr>
        <w:tblStyle w:val="GridTable5Dark-Accent1"/>
        <w:tblW w:w="0" w:type="auto"/>
        <w:tblLook w:val="04A0" w:firstRow="1" w:lastRow="0" w:firstColumn="1" w:lastColumn="0" w:noHBand="0" w:noVBand="1"/>
      </w:tblPr>
      <w:tblGrid>
        <w:gridCol w:w="2069"/>
        <w:gridCol w:w="5132"/>
      </w:tblGrid>
      <w:tr w:rsidR="00292E18" w:rsidRPr="00292E18" w14:paraId="12C8D384"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EBD79" w14:textId="77777777" w:rsidR="00292E18" w:rsidRPr="00292E18" w:rsidRDefault="00292E18" w:rsidP="00292E18">
            <w:pPr>
              <w:spacing w:after="160" w:line="278" w:lineRule="auto"/>
              <w:jc w:val="center"/>
              <w:rPr>
                <w:b w:val="0"/>
                <w:bCs w:val="0"/>
              </w:rPr>
            </w:pPr>
            <w:r w:rsidRPr="00292E18">
              <w:t>Field</w:t>
            </w:r>
          </w:p>
        </w:tc>
        <w:tc>
          <w:tcPr>
            <w:tcW w:w="0" w:type="auto"/>
            <w:hideMark/>
          </w:tcPr>
          <w:p w14:paraId="38A7A745" w14:textId="77777777" w:rsidR="00292E18" w:rsidRPr="00292E18" w:rsidRDefault="00292E18" w:rsidP="00292E18">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292E18">
              <w:t>Description</w:t>
            </w:r>
          </w:p>
        </w:tc>
      </w:tr>
      <w:tr w:rsidR="00292E18" w:rsidRPr="00292E18" w14:paraId="4EBBB06C"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73370" w14:textId="77777777" w:rsidR="00292E18" w:rsidRPr="00292E18" w:rsidRDefault="00292E18" w:rsidP="00292E18">
            <w:pPr>
              <w:spacing w:after="160" w:line="278" w:lineRule="auto"/>
              <w:jc w:val="center"/>
              <w:rPr>
                <w:b w:val="0"/>
                <w:bCs w:val="0"/>
              </w:rPr>
            </w:pPr>
            <w:r w:rsidRPr="00292E18">
              <w:t>Risk ID</w:t>
            </w:r>
          </w:p>
        </w:tc>
        <w:tc>
          <w:tcPr>
            <w:tcW w:w="0" w:type="auto"/>
            <w:hideMark/>
          </w:tcPr>
          <w:p w14:paraId="3B2D2A47" w14:textId="77777777" w:rsidR="00292E18" w:rsidRPr="00292E18" w:rsidRDefault="00292E18" w:rsidP="00292E1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92E18">
              <w:t>Unique identifier assigned to each risk.</w:t>
            </w:r>
          </w:p>
        </w:tc>
      </w:tr>
      <w:tr w:rsidR="00292E18" w:rsidRPr="00292E18" w14:paraId="7A90F099"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116BF5C8" w14:textId="77777777" w:rsidR="00292E18" w:rsidRPr="00292E18" w:rsidRDefault="00292E18" w:rsidP="00292E18">
            <w:pPr>
              <w:spacing w:after="160" w:line="278" w:lineRule="auto"/>
              <w:jc w:val="center"/>
              <w:rPr>
                <w:b w:val="0"/>
                <w:bCs w:val="0"/>
              </w:rPr>
            </w:pPr>
            <w:r w:rsidRPr="00292E18">
              <w:t>Asset</w:t>
            </w:r>
          </w:p>
        </w:tc>
        <w:tc>
          <w:tcPr>
            <w:tcW w:w="0" w:type="auto"/>
            <w:hideMark/>
          </w:tcPr>
          <w:p w14:paraId="75C0A543" w14:textId="77777777" w:rsidR="00292E18" w:rsidRPr="00292E18" w:rsidRDefault="00292E18" w:rsidP="00292E1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92E18">
              <w:t>Information asset affected by the risk.</w:t>
            </w:r>
          </w:p>
        </w:tc>
      </w:tr>
      <w:tr w:rsidR="00292E18" w:rsidRPr="00292E18" w14:paraId="63DB4978"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B2820" w14:textId="77777777" w:rsidR="00292E18" w:rsidRPr="00292E18" w:rsidRDefault="00292E18" w:rsidP="00292E18">
            <w:pPr>
              <w:spacing w:after="160" w:line="278" w:lineRule="auto"/>
              <w:jc w:val="center"/>
              <w:rPr>
                <w:b w:val="0"/>
                <w:bCs w:val="0"/>
              </w:rPr>
            </w:pPr>
            <w:r w:rsidRPr="00292E18">
              <w:t>Threat</w:t>
            </w:r>
          </w:p>
        </w:tc>
        <w:tc>
          <w:tcPr>
            <w:tcW w:w="0" w:type="auto"/>
            <w:hideMark/>
          </w:tcPr>
          <w:p w14:paraId="1AEF27EC" w14:textId="77777777" w:rsidR="00292E18" w:rsidRPr="00292E18" w:rsidRDefault="00292E18" w:rsidP="00292E1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92E18">
              <w:t>Potential event that could exploit a vulnerability.</w:t>
            </w:r>
          </w:p>
        </w:tc>
      </w:tr>
      <w:tr w:rsidR="00292E18" w:rsidRPr="00292E18" w14:paraId="00C50CB3"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6E9E7E65" w14:textId="77777777" w:rsidR="00292E18" w:rsidRPr="00292E18" w:rsidRDefault="00292E18" w:rsidP="00292E18">
            <w:pPr>
              <w:spacing w:after="160" w:line="278" w:lineRule="auto"/>
              <w:jc w:val="center"/>
              <w:rPr>
                <w:b w:val="0"/>
                <w:bCs w:val="0"/>
              </w:rPr>
            </w:pPr>
            <w:r w:rsidRPr="00292E18">
              <w:t>Vulnerability</w:t>
            </w:r>
          </w:p>
        </w:tc>
        <w:tc>
          <w:tcPr>
            <w:tcW w:w="0" w:type="auto"/>
            <w:hideMark/>
          </w:tcPr>
          <w:p w14:paraId="5163E7EB" w14:textId="77777777" w:rsidR="00292E18" w:rsidRPr="00292E18" w:rsidRDefault="00292E18" w:rsidP="00292E1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92E18">
              <w:t>Weakness that may be exploited.</w:t>
            </w:r>
          </w:p>
        </w:tc>
      </w:tr>
      <w:tr w:rsidR="00292E18" w:rsidRPr="00292E18" w14:paraId="7D2750C3"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4D8D7" w14:textId="77777777" w:rsidR="00292E18" w:rsidRPr="00292E18" w:rsidRDefault="00292E18" w:rsidP="00292E18">
            <w:pPr>
              <w:spacing w:after="160" w:line="278" w:lineRule="auto"/>
              <w:jc w:val="center"/>
              <w:rPr>
                <w:b w:val="0"/>
                <w:bCs w:val="0"/>
              </w:rPr>
            </w:pPr>
            <w:r w:rsidRPr="00292E18">
              <w:t>Existing Controls</w:t>
            </w:r>
          </w:p>
        </w:tc>
        <w:tc>
          <w:tcPr>
            <w:tcW w:w="0" w:type="auto"/>
            <w:hideMark/>
          </w:tcPr>
          <w:p w14:paraId="5D7F7138" w14:textId="77777777" w:rsidR="00292E18" w:rsidRPr="00292E18" w:rsidRDefault="00292E18" w:rsidP="00292E1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92E18">
              <w:t>Security controls currently implemented.</w:t>
            </w:r>
          </w:p>
        </w:tc>
      </w:tr>
      <w:tr w:rsidR="00292E18" w:rsidRPr="00292E18" w14:paraId="25034D6C"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68524212" w14:textId="77777777" w:rsidR="00292E18" w:rsidRPr="00292E18" w:rsidRDefault="00292E18" w:rsidP="00292E18">
            <w:pPr>
              <w:spacing w:after="160" w:line="278" w:lineRule="auto"/>
              <w:jc w:val="center"/>
              <w:rPr>
                <w:b w:val="0"/>
                <w:bCs w:val="0"/>
              </w:rPr>
            </w:pPr>
            <w:r w:rsidRPr="00292E18">
              <w:t>Likelihood</w:t>
            </w:r>
          </w:p>
        </w:tc>
        <w:tc>
          <w:tcPr>
            <w:tcW w:w="0" w:type="auto"/>
            <w:hideMark/>
          </w:tcPr>
          <w:p w14:paraId="36BDA8D9" w14:textId="77777777" w:rsidR="00292E18" w:rsidRPr="00292E18" w:rsidRDefault="00292E18" w:rsidP="00292E1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92E18">
              <w:t>Probability of occurrence (1–5).</w:t>
            </w:r>
          </w:p>
        </w:tc>
      </w:tr>
      <w:tr w:rsidR="00292E18" w:rsidRPr="00292E18" w14:paraId="0FC308A1"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DF1BE" w14:textId="77777777" w:rsidR="00292E18" w:rsidRPr="00292E18" w:rsidRDefault="00292E18" w:rsidP="00292E18">
            <w:pPr>
              <w:spacing w:after="160" w:line="278" w:lineRule="auto"/>
              <w:jc w:val="center"/>
              <w:rPr>
                <w:b w:val="0"/>
                <w:bCs w:val="0"/>
              </w:rPr>
            </w:pPr>
            <w:r w:rsidRPr="00292E18">
              <w:t>Impact</w:t>
            </w:r>
          </w:p>
        </w:tc>
        <w:tc>
          <w:tcPr>
            <w:tcW w:w="0" w:type="auto"/>
            <w:hideMark/>
          </w:tcPr>
          <w:p w14:paraId="33EFC0C5" w14:textId="77777777" w:rsidR="00292E18" w:rsidRPr="00292E18" w:rsidRDefault="00292E18" w:rsidP="00292E1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92E18">
              <w:t>Business impact if the risk occurs (1–5).</w:t>
            </w:r>
          </w:p>
        </w:tc>
      </w:tr>
      <w:tr w:rsidR="00292E18" w:rsidRPr="00292E18" w14:paraId="6D9EDAFD"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482ED1C5" w14:textId="77777777" w:rsidR="00292E18" w:rsidRPr="00292E18" w:rsidRDefault="00292E18" w:rsidP="00292E18">
            <w:pPr>
              <w:spacing w:after="160" w:line="278" w:lineRule="auto"/>
              <w:jc w:val="center"/>
              <w:rPr>
                <w:b w:val="0"/>
                <w:bCs w:val="0"/>
              </w:rPr>
            </w:pPr>
            <w:r w:rsidRPr="00292E18">
              <w:t>Risk Score</w:t>
            </w:r>
          </w:p>
        </w:tc>
        <w:tc>
          <w:tcPr>
            <w:tcW w:w="0" w:type="auto"/>
            <w:hideMark/>
          </w:tcPr>
          <w:p w14:paraId="47323EC5" w14:textId="77777777" w:rsidR="00292E18" w:rsidRPr="00292E18" w:rsidRDefault="00292E18" w:rsidP="00292E1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92E18">
              <w:t>Likelihood × Impact.</w:t>
            </w:r>
          </w:p>
        </w:tc>
      </w:tr>
      <w:tr w:rsidR="00292E18" w:rsidRPr="00292E18" w14:paraId="47CC4A52"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40A6F" w14:textId="77777777" w:rsidR="00292E18" w:rsidRPr="00292E18" w:rsidRDefault="00292E18" w:rsidP="00292E18">
            <w:pPr>
              <w:spacing w:after="160" w:line="278" w:lineRule="auto"/>
              <w:jc w:val="center"/>
              <w:rPr>
                <w:b w:val="0"/>
                <w:bCs w:val="0"/>
              </w:rPr>
            </w:pPr>
            <w:r w:rsidRPr="00292E18">
              <w:t>Risk Level</w:t>
            </w:r>
          </w:p>
        </w:tc>
        <w:tc>
          <w:tcPr>
            <w:tcW w:w="0" w:type="auto"/>
            <w:hideMark/>
          </w:tcPr>
          <w:p w14:paraId="0750F4CE" w14:textId="77777777" w:rsidR="00292E18" w:rsidRPr="00292E18" w:rsidRDefault="00292E18" w:rsidP="00292E1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92E18">
              <w:t>Low / Medium / High / Critical.</w:t>
            </w:r>
          </w:p>
        </w:tc>
      </w:tr>
      <w:tr w:rsidR="00292E18" w:rsidRPr="00292E18" w14:paraId="6CC78C8C"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034C0134" w14:textId="77777777" w:rsidR="00292E18" w:rsidRPr="00292E18" w:rsidRDefault="00292E18" w:rsidP="00292E18">
            <w:pPr>
              <w:spacing w:after="160" w:line="278" w:lineRule="auto"/>
              <w:jc w:val="center"/>
              <w:rPr>
                <w:b w:val="0"/>
                <w:bCs w:val="0"/>
              </w:rPr>
            </w:pPr>
            <w:r w:rsidRPr="00292E18">
              <w:t>Risk Owner</w:t>
            </w:r>
          </w:p>
        </w:tc>
        <w:tc>
          <w:tcPr>
            <w:tcW w:w="0" w:type="auto"/>
            <w:hideMark/>
          </w:tcPr>
          <w:p w14:paraId="15D6CEC8" w14:textId="77777777" w:rsidR="00292E18" w:rsidRPr="00292E18" w:rsidRDefault="00292E18" w:rsidP="00292E1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92E18">
              <w:t>Person accountable for managing the risk.</w:t>
            </w:r>
          </w:p>
        </w:tc>
      </w:tr>
      <w:tr w:rsidR="00292E18" w:rsidRPr="00292E18" w14:paraId="36A3DEE2"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7C90D" w14:textId="77777777" w:rsidR="00292E18" w:rsidRPr="00292E18" w:rsidRDefault="00292E18" w:rsidP="00292E18">
            <w:pPr>
              <w:spacing w:after="160" w:line="278" w:lineRule="auto"/>
              <w:jc w:val="center"/>
              <w:rPr>
                <w:b w:val="0"/>
                <w:bCs w:val="0"/>
              </w:rPr>
            </w:pPr>
            <w:r w:rsidRPr="00292E18">
              <w:t>Risk Treatment</w:t>
            </w:r>
          </w:p>
        </w:tc>
        <w:tc>
          <w:tcPr>
            <w:tcW w:w="0" w:type="auto"/>
            <w:hideMark/>
          </w:tcPr>
          <w:p w14:paraId="2E98CAAB" w14:textId="77777777" w:rsidR="00292E18" w:rsidRPr="00292E18" w:rsidRDefault="00292E18" w:rsidP="00292E1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92E18">
              <w:t>Planned action to reduce or manage the risk.</w:t>
            </w:r>
          </w:p>
        </w:tc>
      </w:tr>
      <w:tr w:rsidR="00292E18" w:rsidRPr="00292E18" w14:paraId="3F9AEF50"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47AA58FF" w14:textId="77777777" w:rsidR="00292E18" w:rsidRPr="00292E18" w:rsidRDefault="00292E18" w:rsidP="00292E18">
            <w:pPr>
              <w:spacing w:after="160" w:line="278" w:lineRule="auto"/>
              <w:jc w:val="center"/>
              <w:rPr>
                <w:b w:val="0"/>
                <w:bCs w:val="0"/>
              </w:rPr>
            </w:pPr>
            <w:r w:rsidRPr="00292E18">
              <w:t>Residual Risk</w:t>
            </w:r>
          </w:p>
        </w:tc>
        <w:tc>
          <w:tcPr>
            <w:tcW w:w="0" w:type="auto"/>
            <w:hideMark/>
          </w:tcPr>
          <w:p w14:paraId="6D2500C1" w14:textId="77777777" w:rsidR="00292E18" w:rsidRPr="00292E18" w:rsidRDefault="00292E18" w:rsidP="00292E1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92E18">
              <w:t>Risk remaining after treatment.</w:t>
            </w:r>
          </w:p>
        </w:tc>
      </w:tr>
      <w:tr w:rsidR="00292E18" w:rsidRPr="00292E18" w14:paraId="21C91330"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BAC00" w14:textId="77777777" w:rsidR="00292E18" w:rsidRPr="00292E18" w:rsidRDefault="00292E18" w:rsidP="00292E18">
            <w:pPr>
              <w:spacing w:after="160" w:line="278" w:lineRule="auto"/>
              <w:jc w:val="center"/>
              <w:rPr>
                <w:b w:val="0"/>
                <w:bCs w:val="0"/>
              </w:rPr>
            </w:pPr>
            <w:r w:rsidRPr="00292E18">
              <w:t>Status</w:t>
            </w:r>
          </w:p>
        </w:tc>
        <w:tc>
          <w:tcPr>
            <w:tcW w:w="0" w:type="auto"/>
            <w:hideMark/>
          </w:tcPr>
          <w:p w14:paraId="476250F8" w14:textId="77777777" w:rsidR="00292E18" w:rsidRPr="00292E18" w:rsidRDefault="00292E18" w:rsidP="00292E1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92E18">
              <w:t>Open / In Progress / Closed / Accepted.</w:t>
            </w:r>
          </w:p>
        </w:tc>
      </w:tr>
      <w:tr w:rsidR="00292E18" w:rsidRPr="00292E18" w14:paraId="17AF353E"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9F1CACA" w14:textId="77777777" w:rsidR="00292E18" w:rsidRPr="00292E18" w:rsidRDefault="00292E18" w:rsidP="00292E18">
            <w:pPr>
              <w:spacing w:after="160" w:line="278" w:lineRule="auto"/>
              <w:jc w:val="center"/>
              <w:rPr>
                <w:b w:val="0"/>
                <w:bCs w:val="0"/>
              </w:rPr>
            </w:pPr>
            <w:r w:rsidRPr="00292E18">
              <w:t>Review Date</w:t>
            </w:r>
          </w:p>
        </w:tc>
        <w:tc>
          <w:tcPr>
            <w:tcW w:w="0" w:type="auto"/>
            <w:hideMark/>
          </w:tcPr>
          <w:p w14:paraId="0BFD839F" w14:textId="77777777" w:rsidR="00292E18" w:rsidRPr="00292E18" w:rsidRDefault="00292E18" w:rsidP="00292E1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92E18">
              <w:t>Next scheduled review date.</w:t>
            </w:r>
          </w:p>
        </w:tc>
      </w:tr>
    </w:tbl>
    <w:p w14:paraId="6FAC4184" w14:textId="77777777" w:rsidR="00292E18" w:rsidRPr="00292E18" w:rsidRDefault="00292E18" w:rsidP="00292E18">
      <w:pPr>
        <w:jc w:val="center"/>
      </w:pPr>
    </w:p>
    <w:p w14:paraId="3A34BA95" w14:textId="77777777" w:rsidR="00292E18" w:rsidRDefault="00292E18">
      <w:pPr>
        <w:rPr>
          <w:b/>
          <w:bCs/>
        </w:rPr>
      </w:pPr>
      <w:r>
        <w:rPr>
          <w:b/>
          <w:bCs/>
        </w:rPr>
        <w:br w:type="page"/>
      </w:r>
    </w:p>
    <w:p w14:paraId="5C80E5D2" w14:textId="16485FCE" w:rsidR="00292E18" w:rsidRPr="00292E18" w:rsidRDefault="00292E18" w:rsidP="00292E18">
      <w:pPr>
        <w:pBdr>
          <w:bottom w:val="single" w:sz="4" w:space="1" w:color="auto"/>
        </w:pBdr>
        <w:jc w:val="both"/>
        <w:rPr>
          <w:b/>
          <w:bCs/>
        </w:rPr>
      </w:pPr>
      <w:r>
        <w:rPr>
          <w:b/>
          <w:bCs/>
        </w:rPr>
        <w:lastRenderedPageBreak/>
        <w:t>7</w:t>
      </w:r>
      <w:r w:rsidRPr="00292E18">
        <w:rPr>
          <w:b/>
          <w:bCs/>
        </w:rPr>
        <w:t>.4 Risk Register Principles</w:t>
      </w:r>
    </w:p>
    <w:p w14:paraId="57FD9FAD" w14:textId="77777777" w:rsidR="00292E18" w:rsidRPr="00292E18" w:rsidRDefault="00292E18" w:rsidP="00292E18">
      <w:pPr>
        <w:jc w:val="both"/>
      </w:pPr>
      <w:r w:rsidRPr="00292E18">
        <w:t>The organization shall ensure that:</w:t>
      </w:r>
    </w:p>
    <w:p w14:paraId="37E38963" w14:textId="77777777" w:rsidR="00292E18" w:rsidRPr="00292E18" w:rsidRDefault="00292E18" w:rsidP="00292E18">
      <w:pPr>
        <w:numPr>
          <w:ilvl w:val="0"/>
          <w:numId w:val="2"/>
        </w:numPr>
        <w:jc w:val="both"/>
      </w:pPr>
      <w:r w:rsidRPr="00292E18">
        <w:t xml:space="preserve">Every identified risk has a unique Risk ID. </w:t>
      </w:r>
    </w:p>
    <w:p w14:paraId="2F1A7721" w14:textId="77777777" w:rsidR="00292E18" w:rsidRPr="00292E18" w:rsidRDefault="00292E18" w:rsidP="00292E18">
      <w:pPr>
        <w:numPr>
          <w:ilvl w:val="0"/>
          <w:numId w:val="2"/>
        </w:numPr>
        <w:jc w:val="both"/>
      </w:pPr>
      <w:r w:rsidRPr="00292E18">
        <w:t xml:space="preserve">Every risk is linked to an information asset. </w:t>
      </w:r>
    </w:p>
    <w:p w14:paraId="2558F080" w14:textId="77777777" w:rsidR="00292E18" w:rsidRPr="00292E18" w:rsidRDefault="00292E18" w:rsidP="00292E18">
      <w:pPr>
        <w:numPr>
          <w:ilvl w:val="0"/>
          <w:numId w:val="2"/>
        </w:numPr>
        <w:jc w:val="both"/>
      </w:pPr>
      <w:r w:rsidRPr="00292E18">
        <w:t xml:space="preserve">Every risk has an assigned Risk Owner. </w:t>
      </w:r>
    </w:p>
    <w:p w14:paraId="600F2B3A" w14:textId="77777777" w:rsidR="00292E18" w:rsidRPr="00292E18" w:rsidRDefault="00292E18" w:rsidP="00292E18">
      <w:pPr>
        <w:numPr>
          <w:ilvl w:val="0"/>
          <w:numId w:val="2"/>
        </w:numPr>
        <w:jc w:val="both"/>
      </w:pPr>
      <w:r w:rsidRPr="00292E18">
        <w:t xml:space="preserve">Risk assessments follow the approved 5×5 Risk Assessment Methodology. </w:t>
      </w:r>
    </w:p>
    <w:p w14:paraId="40FA29E9" w14:textId="77777777" w:rsidR="00292E18" w:rsidRPr="00292E18" w:rsidRDefault="00292E18" w:rsidP="00292E18">
      <w:pPr>
        <w:numPr>
          <w:ilvl w:val="0"/>
          <w:numId w:val="2"/>
        </w:numPr>
        <w:jc w:val="both"/>
      </w:pPr>
      <w:r w:rsidRPr="00292E18">
        <w:t xml:space="preserve">Existing security controls are documented before determining additional treatment actions. </w:t>
      </w:r>
    </w:p>
    <w:p w14:paraId="5826A151" w14:textId="77777777" w:rsidR="00292E18" w:rsidRPr="00292E18" w:rsidRDefault="00292E18" w:rsidP="00292E18">
      <w:pPr>
        <w:numPr>
          <w:ilvl w:val="0"/>
          <w:numId w:val="2"/>
        </w:numPr>
        <w:jc w:val="both"/>
      </w:pPr>
      <w:r w:rsidRPr="00292E18">
        <w:t xml:space="preserve">Residual risk is evaluated after implementing treatment measures. </w:t>
      </w:r>
    </w:p>
    <w:p w14:paraId="5D0779D0" w14:textId="77777777" w:rsidR="00292E18" w:rsidRPr="00292E18" w:rsidRDefault="00292E18" w:rsidP="00292E18">
      <w:pPr>
        <w:numPr>
          <w:ilvl w:val="0"/>
          <w:numId w:val="2"/>
        </w:numPr>
        <w:jc w:val="both"/>
      </w:pPr>
      <w:r w:rsidRPr="00292E18">
        <w:t xml:space="preserve">The Risk Register is reviewed periodically and updated whenever significant changes occur. </w:t>
      </w:r>
    </w:p>
    <w:p w14:paraId="0587B30A" w14:textId="77777777" w:rsidR="00292E18" w:rsidRDefault="00292E18" w:rsidP="00292E18">
      <w:pPr>
        <w:jc w:val="both"/>
      </w:pPr>
    </w:p>
    <w:p w14:paraId="38269549" w14:textId="08A6BBC6" w:rsidR="00292E18" w:rsidRPr="00292E18" w:rsidRDefault="00292E18" w:rsidP="00292E18">
      <w:pPr>
        <w:pBdr>
          <w:bottom w:val="single" w:sz="4" w:space="1" w:color="auto"/>
        </w:pBdr>
        <w:jc w:val="both"/>
        <w:rPr>
          <w:b/>
          <w:bCs/>
        </w:rPr>
      </w:pPr>
      <w:r>
        <w:rPr>
          <w:b/>
          <w:bCs/>
        </w:rPr>
        <w:t>7</w:t>
      </w:r>
      <w:r w:rsidRPr="00292E18">
        <w:rPr>
          <w:b/>
          <w:bCs/>
        </w:rPr>
        <w:t>.5 Risk Treatment Options</w:t>
      </w:r>
    </w:p>
    <w:p w14:paraId="3B39D7E1" w14:textId="77777777" w:rsidR="00292E18" w:rsidRPr="00292E18" w:rsidRDefault="00292E18" w:rsidP="00292E18">
      <w:pPr>
        <w:jc w:val="both"/>
      </w:pPr>
      <w:r w:rsidRPr="00292E18">
        <w:t>All identified risks shall be managed using one of the following treatment options:</w:t>
      </w:r>
    </w:p>
    <w:tbl>
      <w:tblPr>
        <w:tblStyle w:val="TableGrid"/>
        <w:tblW w:w="0" w:type="auto"/>
        <w:tblLook w:val="04A0" w:firstRow="1" w:lastRow="0" w:firstColumn="1" w:lastColumn="0" w:noHBand="0" w:noVBand="1"/>
      </w:tblPr>
      <w:tblGrid>
        <w:gridCol w:w="1983"/>
        <w:gridCol w:w="7033"/>
      </w:tblGrid>
      <w:tr w:rsidR="00292E18" w:rsidRPr="00292E18" w14:paraId="31813FAE" w14:textId="77777777" w:rsidTr="00830369">
        <w:tc>
          <w:tcPr>
            <w:tcW w:w="0" w:type="auto"/>
            <w:shd w:val="clear" w:color="auto" w:fill="153D63" w:themeFill="text2" w:themeFillTint="E6"/>
            <w:hideMark/>
          </w:tcPr>
          <w:p w14:paraId="351B9BB8" w14:textId="77777777" w:rsidR="00292E18" w:rsidRPr="00292E18" w:rsidRDefault="00292E18" w:rsidP="00292E18">
            <w:pPr>
              <w:spacing w:after="160" w:line="278" w:lineRule="auto"/>
              <w:jc w:val="center"/>
              <w:rPr>
                <w:b/>
                <w:bCs/>
              </w:rPr>
            </w:pPr>
            <w:r w:rsidRPr="00292E18">
              <w:rPr>
                <w:b/>
                <w:bCs/>
              </w:rPr>
              <w:t>Treatment Option</w:t>
            </w:r>
          </w:p>
        </w:tc>
        <w:tc>
          <w:tcPr>
            <w:tcW w:w="0" w:type="auto"/>
            <w:shd w:val="clear" w:color="auto" w:fill="153D63" w:themeFill="text2" w:themeFillTint="E6"/>
            <w:hideMark/>
          </w:tcPr>
          <w:p w14:paraId="7F31B888" w14:textId="77777777" w:rsidR="00292E18" w:rsidRPr="00292E18" w:rsidRDefault="00292E18" w:rsidP="00292E18">
            <w:pPr>
              <w:spacing w:after="160" w:line="278" w:lineRule="auto"/>
              <w:jc w:val="center"/>
              <w:rPr>
                <w:b/>
                <w:bCs/>
              </w:rPr>
            </w:pPr>
            <w:r w:rsidRPr="00292E18">
              <w:rPr>
                <w:b/>
                <w:bCs/>
              </w:rPr>
              <w:t>Description</w:t>
            </w:r>
          </w:p>
        </w:tc>
      </w:tr>
      <w:tr w:rsidR="00292E18" w:rsidRPr="00292E18" w14:paraId="196E9C13" w14:textId="77777777" w:rsidTr="00830369">
        <w:tc>
          <w:tcPr>
            <w:tcW w:w="0" w:type="auto"/>
            <w:shd w:val="clear" w:color="auto" w:fill="8DD873" w:themeFill="accent6" w:themeFillTint="99"/>
            <w:hideMark/>
          </w:tcPr>
          <w:p w14:paraId="4674BCDE" w14:textId="77777777" w:rsidR="00292E18" w:rsidRPr="00292E18" w:rsidRDefault="00292E18" w:rsidP="00292E18">
            <w:pPr>
              <w:spacing w:after="160" w:line="278" w:lineRule="auto"/>
              <w:jc w:val="center"/>
            </w:pPr>
            <w:r w:rsidRPr="00292E18">
              <w:rPr>
                <w:b/>
                <w:bCs/>
              </w:rPr>
              <w:t>Mitigate</w:t>
            </w:r>
          </w:p>
        </w:tc>
        <w:tc>
          <w:tcPr>
            <w:tcW w:w="0" w:type="auto"/>
            <w:shd w:val="clear" w:color="auto" w:fill="8DD873" w:themeFill="accent6" w:themeFillTint="99"/>
            <w:hideMark/>
          </w:tcPr>
          <w:p w14:paraId="077E7581" w14:textId="77777777" w:rsidR="00292E18" w:rsidRPr="00292E18" w:rsidRDefault="00292E18" w:rsidP="00292E18">
            <w:pPr>
              <w:spacing w:after="160" w:line="278" w:lineRule="auto"/>
              <w:jc w:val="center"/>
            </w:pPr>
            <w:r w:rsidRPr="00292E18">
              <w:t>Implement security controls to reduce the likelihood and/or impact of the risk.</w:t>
            </w:r>
          </w:p>
        </w:tc>
      </w:tr>
      <w:tr w:rsidR="00292E18" w:rsidRPr="00292E18" w14:paraId="2FDD34FE" w14:textId="77777777" w:rsidTr="00830369">
        <w:tc>
          <w:tcPr>
            <w:tcW w:w="0" w:type="auto"/>
            <w:shd w:val="clear" w:color="auto" w:fill="FFFF00"/>
            <w:hideMark/>
          </w:tcPr>
          <w:p w14:paraId="43663FF2" w14:textId="77777777" w:rsidR="00292E18" w:rsidRPr="00292E18" w:rsidRDefault="00292E18" w:rsidP="00292E18">
            <w:pPr>
              <w:spacing w:after="160" w:line="278" w:lineRule="auto"/>
              <w:jc w:val="center"/>
            </w:pPr>
            <w:r w:rsidRPr="00292E18">
              <w:rPr>
                <w:b/>
                <w:bCs/>
              </w:rPr>
              <w:t>Accept</w:t>
            </w:r>
          </w:p>
        </w:tc>
        <w:tc>
          <w:tcPr>
            <w:tcW w:w="0" w:type="auto"/>
            <w:shd w:val="clear" w:color="auto" w:fill="FFFF00"/>
            <w:hideMark/>
          </w:tcPr>
          <w:p w14:paraId="44B005D9" w14:textId="77777777" w:rsidR="00292E18" w:rsidRPr="00292E18" w:rsidRDefault="00292E18" w:rsidP="00292E18">
            <w:pPr>
              <w:spacing w:after="160" w:line="278" w:lineRule="auto"/>
              <w:jc w:val="center"/>
            </w:pPr>
            <w:r w:rsidRPr="00292E18">
              <w:t>Accept the risk when it falls within the organization's approved risk appetite.</w:t>
            </w:r>
          </w:p>
        </w:tc>
      </w:tr>
      <w:tr w:rsidR="00292E18" w:rsidRPr="00292E18" w14:paraId="57ABC85B" w14:textId="77777777" w:rsidTr="00830369">
        <w:tc>
          <w:tcPr>
            <w:tcW w:w="0" w:type="auto"/>
            <w:shd w:val="clear" w:color="auto" w:fill="FFC000"/>
            <w:hideMark/>
          </w:tcPr>
          <w:p w14:paraId="5446C1F9" w14:textId="77777777" w:rsidR="00292E18" w:rsidRPr="00292E18" w:rsidRDefault="00292E18" w:rsidP="00292E18">
            <w:pPr>
              <w:spacing w:after="160" w:line="278" w:lineRule="auto"/>
              <w:jc w:val="center"/>
            </w:pPr>
            <w:r w:rsidRPr="00292E18">
              <w:rPr>
                <w:b/>
                <w:bCs/>
              </w:rPr>
              <w:t>Transfer</w:t>
            </w:r>
          </w:p>
        </w:tc>
        <w:tc>
          <w:tcPr>
            <w:tcW w:w="0" w:type="auto"/>
            <w:shd w:val="clear" w:color="auto" w:fill="FFC000"/>
            <w:hideMark/>
          </w:tcPr>
          <w:p w14:paraId="398C5529" w14:textId="77777777" w:rsidR="00292E18" w:rsidRPr="00292E18" w:rsidRDefault="00292E18" w:rsidP="00292E18">
            <w:pPr>
              <w:spacing w:after="160" w:line="278" w:lineRule="auto"/>
              <w:jc w:val="center"/>
            </w:pPr>
            <w:r w:rsidRPr="00292E18">
              <w:t>Transfer the risk through insurance, outsourcing, or contractual agreements.</w:t>
            </w:r>
          </w:p>
        </w:tc>
      </w:tr>
      <w:tr w:rsidR="00292E18" w:rsidRPr="00830369" w14:paraId="0645BB16" w14:textId="77777777" w:rsidTr="00830369">
        <w:tc>
          <w:tcPr>
            <w:tcW w:w="0" w:type="auto"/>
            <w:shd w:val="clear" w:color="auto" w:fill="EE0000"/>
            <w:hideMark/>
          </w:tcPr>
          <w:p w14:paraId="74322951" w14:textId="77777777" w:rsidR="00292E18" w:rsidRPr="00830369" w:rsidRDefault="00292E18" w:rsidP="00292E18">
            <w:pPr>
              <w:spacing w:after="160" w:line="278" w:lineRule="auto"/>
              <w:jc w:val="center"/>
              <w:rPr>
                <w:color w:val="FFFFFF" w:themeColor="background1"/>
              </w:rPr>
            </w:pPr>
            <w:r w:rsidRPr="00830369">
              <w:rPr>
                <w:b/>
                <w:bCs/>
                <w:color w:val="FFFFFF" w:themeColor="background1"/>
              </w:rPr>
              <w:t>Avoid</w:t>
            </w:r>
          </w:p>
        </w:tc>
        <w:tc>
          <w:tcPr>
            <w:tcW w:w="0" w:type="auto"/>
            <w:shd w:val="clear" w:color="auto" w:fill="EE0000"/>
            <w:hideMark/>
          </w:tcPr>
          <w:p w14:paraId="4367F599" w14:textId="77777777" w:rsidR="00292E18" w:rsidRPr="00830369" w:rsidRDefault="00292E18" w:rsidP="00292E18">
            <w:pPr>
              <w:spacing w:after="160" w:line="278" w:lineRule="auto"/>
              <w:jc w:val="center"/>
              <w:rPr>
                <w:color w:val="FFFFFF" w:themeColor="background1"/>
              </w:rPr>
            </w:pPr>
            <w:r w:rsidRPr="00830369">
              <w:rPr>
                <w:color w:val="FFFFFF" w:themeColor="background1"/>
              </w:rPr>
              <w:t>Eliminate the activity or process that gives rise to the risk.</w:t>
            </w:r>
          </w:p>
        </w:tc>
      </w:tr>
    </w:tbl>
    <w:p w14:paraId="3EAE39D2" w14:textId="3D59F47B" w:rsidR="00D27427" w:rsidRDefault="00D27427" w:rsidP="00292E18">
      <w:pPr>
        <w:jc w:val="both"/>
      </w:pPr>
    </w:p>
    <w:p w14:paraId="202CA073" w14:textId="1ED88E55" w:rsidR="00D27427" w:rsidRDefault="00D27427" w:rsidP="005D100C">
      <w:pPr>
        <w:pBdr>
          <w:bottom w:val="single" w:sz="4" w:space="1" w:color="auto"/>
        </w:pBdr>
        <w:rPr>
          <w:b/>
          <w:bCs/>
        </w:rPr>
      </w:pPr>
      <w:r>
        <w:br w:type="page"/>
      </w:r>
      <w:r w:rsidR="005D100C">
        <w:rPr>
          <w:b/>
          <w:bCs/>
        </w:rPr>
        <w:lastRenderedPageBreak/>
        <w:t>8</w:t>
      </w:r>
      <w:r w:rsidR="005D100C" w:rsidRPr="005D100C">
        <w:rPr>
          <w:b/>
          <w:bCs/>
        </w:rPr>
        <w:t>. Information Security Risk Register (Excel Register)</w:t>
      </w:r>
    </w:p>
    <w:p w14:paraId="183AC53F" w14:textId="77777777" w:rsidR="005D100C" w:rsidRPr="005D100C" w:rsidRDefault="005D100C" w:rsidP="005D100C">
      <w:pPr>
        <w:jc w:val="both"/>
      </w:pPr>
      <w:r w:rsidRPr="005D100C">
        <w:t>The following Risk Register represents the identified information security risks applicable to Mayekar Technologies Pvt. Ltd. Each risk has been assessed using the approved 5×5 Risk Assessment Methodology, assigned to an appropriate Risk Owner, and linked to suitable treatment actions to ensure effective risk management and continual improvement of the ISMS.</w:t>
      </w:r>
    </w:p>
    <w:p w14:paraId="3D0BB132" w14:textId="2F19E2EF" w:rsidR="005D100C" w:rsidRDefault="005D100C" w:rsidP="005D100C">
      <w:pPr>
        <w:rPr>
          <w:noProof/>
        </w:rPr>
      </w:pPr>
      <w:r>
        <w:rPr>
          <w:noProof/>
        </w:rPr>
        <w:drawing>
          <wp:inline distT="0" distB="0" distL="0" distR="0" wp14:anchorId="0F23C57E" wp14:editId="15D32140">
            <wp:extent cx="5731510" cy="2407920"/>
            <wp:effectExtent l="0" t="0" r="2540" b="0"/>
            <wp:docPr id="18820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6210" name="Picture 188206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07920"/>
                    </a:xfrm>
                    <a:prstGeom prst="rect">
                      <a:avLst/>
                    </a:prstGeom>
                  </pic:spPr>
                </pic:pic>
              </a:graphicData>
            </a:graphic>
          </wp:inline>
        </w:drawing>
      </w:r>
    </w:p>
    <w:p w14:paraId="535D54DB" w14:textId="77777777" w:rsidR="005D100C" w:rsidRDefault="005D100C" w:rsidP="005D100C">
      <w:pPr>
        <w:rPr>
          <w:b/>
          <w:bCs/>
        </w:rPr>
      </w:pPr>
    </w:p>
    <w:p w14:paraId="3EDC27FC" w14:textId="2C6457CD" w:rsidR="005D100C" w:rsidRPr="005D100C" w:rsidRDefault="005D100C" w:rsidP="005D100C">
      <w:pPr>
        <w:pBdr>
          <w:bottom w:val="single" w:sz="4" w:space="1" w:color="auto"/>
        </w:pBdr>
        <w:rPr>
          <w:b/>
          <w:bCs/>
        </w:rPr>
      </w:pPr>
      <w:r>
        <w:rPr>
          <w:b/>
          <w:bCs/>
        </w:rPr>
        <w:t>8</w:t>
      </w:r>
      <w:r w:rsidRPr="005D100C">
        <w:rPr>
          <w:b/>
          <w:bCs/>
        </w:rPr>
        <w:t>.1 Purpose</w:t>
      </w:r>
    </w:p>
    <w:p w14:paraId="1EF6C039" w14:textId="77777777" w:rsidR="005D100C" w:rsidRPr="005D100C" w:rsidRDefault="005D100C" w:rsidP="005D100C">
      <w:pPr>
        <w:jc w:val="both"/>
      </w:pPr>
      <w:r w:rsidRPr="005D100C">
        <w:t>The purpose of the Information Security Risk Register is to provide a structured and controlled record of identified information security risks, enabling the organization to evaluate, prioritize, treat, monitor, and review risks affecting its information assets. The register supports risk-based decision-making, accountability, and continual improvement of the Information Security Management System (ISMS).</w:t>
      </w:r>
    </w:p>
    <w:p w14:paraId="7B38FDBB" w14:textId="3E8D3505" w:rsidR="005D100C" w:rsidRPr="005D100C" w:rsidRDefault="005D100C" w:rsidP="005D100C"/>
    <w:p w14:paraId="546AE385" w14:textId="7531D4CA" w:rsidR="005D100C" w:rsidRPr="005D100C" w:rsidRDefault="005D100C" w:rsidP="005D100C">
      <w:pPr>
        <w:pBdr>
          <w:bottom w:val="single" w:sz="4" w:space="1" w:color="auto"/>
        </w:pBdr>
        <w:rPr>
          <w:b/>
          <w:bCs/>
        </w:rPr>
      </w:pPr>
      <w:r>
        <w:rPr>
          <w:b/>
          <w:bCs/>
        </w:rPr>
        <w:t>8</w:t>
      </w:r>
      <w:r w:rsidRPr="005D100C">
        <w:rPr>
          <w:b/>
          <w:bCs/>
        </w:rPr>
        <w:t>.2 Register Management</w:t>
      </w:r>
    </w:p>
    <w:p w14:paraId="23A7576F" w14:textId="77777777" w:rsidR="005D100C" w:rsidRPr="005D100C" w:rsidRDefault="005D100C" w:rsidP="005D100C">
      <w:pPr>
        <w:jc w:val="both"/>
      </w:pPr>
      <w:r w:rsidRPr="005D100C">
        <w:t>The Information Security Risk Register shall be maintained as a controlled document and updated whenever new risks are identified, existing risks change, treatment actions are completed, or periodic reviews are performed. Each risk entry shall be assigned a unique identifier, an accountable Risk Owner, and an appropriate treatment strategy in accordance with the organization's Risk Assessment Methodology.</w:t>
      </w:r>
    </w:p>
    <w:p w14:paraId="18F61EBD" w14:textId="13BD3402" w:rsidR="005D100C" w:rsidRDefault="005D100C">
      <w:r>
        <w:br w:type="page"/>
      </w:r>
    </w:p>
    <w:p w14:paraId="7F34ADB4" w14:textId="03AEB97B" w:rsidR="005D100C" w:rsidRPr="005D100C" w:rsidRDefault="005D100C" w:rsidP="005D100C">
      <w:pPr>
        <w:pBdr>
          <w:bottom w:val="single" w:sz="4" w:space="1" w:color="auto"/>
        </w:pBdr>
        <w:rPr>
          <w:b/>
          <w:bCs/>
        </w:rPr>
      </w:pPr>
      <w:r>
        <w:rPr>
          <w:b/>
          <w:bCs/>
        </w:rPr>
        <w:lastRenderedPageBreak/>
        <w:t>8.3</w:t>
      </w:r>
      <w:r w:rsidRPr="005D100C">
        <w:rPr>
          <w:b/>
          <w:bCs/>
        </w:rPr>
        <w:t xml:space="preserve"> Risk Register Fields</w:t>
      </w:r>
    </w:p>
    <w:tbl>
      <w:tblPr>
        <w:tblStyle w:val="GridTable5Dark-Accent1"/>
        <w:tblW w:w="0" w:type="auto"/>
        <w:tblLook w:val="04A0" w:firstRow="1" w:lastRow="0" w:firstColumn="1" w:lastColumn="0" w:noHBand="0" w:noVBand="1"/>
      </w:tblPr>
      <w:tblGrid>
        <w:gridCol w:w="2069"/>
        <w:gridCol w:w="4574"/>
      </w:tblGrid>
      <w:tr w:rsidR="005D100C" w:rsidRPr="005D100C" w14:paraId="19A68C01"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8E1BB" w14:textId="77777777" w:rsidR="005D100C" w:rsidRPr="005D100C" w:rsidRDefault="005D100C" w:rsidP="005D100C">
            <w:pPr>
              <w:spacing w:after="160" w:line="278" w:lineRule="auto"/>
              <w:jc w:val="center"/>
              <w:rPr>
                <w:b w:val="0"/>
                <w:bCs w:val="0"/>
              </w:rPr>
            </w:pPr>
            <w:r w:rsidRPr="005D100C">
              <w:t>Field</w:t>
            </w:r>
          </w:p>
        </w:tc>
        <w:tc>
          <w:tcPr>
            <w:tcW w:w="0" w:type="auto"/>
            <w:hideMark/>
          </w:tcPr>
          <w:p w14:paraId="40F888D8" w14:textId="77777777" w:rsidR="005D100C" w:rsidRPr="005D100C" w:rsidRDefault="005D100C" w:rsidP="005D100C">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D100C">
              <w:t>Description</w:t>
            </w:r>
          </w:p>
        </w:tc>
      </w:tr>
      <w:tr w:rsidR="005D100C" w:rsidRPr="005D100C" w14:paraId="5B002E31"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5CB6C" w14:textId="77777777" w:rsidR="005D100C" w:rsidRPr="005D100C" w:rsidRDefault="005D100C" w:rsidP="005D100C">
            <w:pPr>
              <w:spacing w:after="160" w:line="278" w:lineRule="auto"/>
              <w:jc w:val="center"/>
              <w:rPr>
                <w:b w:val="0"/>
                <w:bCs w:val="0"/>
              </w:rPr>
            </w:pPr>
            <w:r w:rsidRPr="005D100C">
              <w:t>Risk ID</w:t>
            </w:r>
          </w:p>
        </w:tc>
        <w:tc>
          <w:tcPr>
            <w:tcW w:w="0" w:type="auto"/>
            <w:hideMark/>
          </w:tcPr>
          <w:p w14:paraId="6769A588" w14:textId="77777777" w:rsidR="005D100C" w:rsidRPr="005D100C" w:rsidRDefault="005D100C" w:rsidP="005D1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D100C">
              <w:t>Unique identifier for each risk.</w:t>
            </w:r>
          </w:p>
        </w:tc>
      </w:tr>
      <w:tr w:rsidR="005D100C" w:rsidRPr="005D100C" w14:paraId="016C761B"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0F8FB33" w14:textId="77777777" w:rsidR="005D100C" w:rsidRPr="005D100C" w:rsidRDefault="005D100C" w:rsidP="005D100C">
            <w:pPr>
              <w:spacing w:after="160" w:line="278" w:lineRule="auto"/>
              <w:jc w:val="center"/>
              <w:rPr>
                <w:b w:val="0"/>
                <w:bCs w:val="0"/>
              </w:rPr>
            </w:pPr>
            <w:r w:rsidRPr="005D100C">
              <w:t>Asset</w:t>
            </w:r>
          </w:p>
        </w:tc>
        <w:tc>
          <w:tcPr>
            <w:tcW w:w="0" w:type="auto"/>
            <w:hideMark/>
          </w:tcPr>
          <w:p w14:paraId="5AC98E7F" w14:textId="77777777" w:rsidR="005D100C" w:rsidRPr="005D100C" w:rsidRDefault="005D100C" w:rsidP="005D100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D100C">
              <w:t>Information asset associated with the risk.</w:t>
            </w:r>
          </w:p>
        </w:tc>
      </w:tr>
      <w:tr w:rsidR="005D100C" w:rsidRPr="005D100C" w14:paraId="63A119E0"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BA6BA" w14:textId="77777777" w:rsidR="005D100C" w:rsidRPr="005D100C" w:rsidRDefault="005D100C" w:rsidP="005D100C">
            <w:pPr>
              <w:spacing w:after="160" w:line="278" w:lineRule="auto"/>
              <w:jc w:val="center"/>
              <w:rPr>
                <w:b w:val="0"/>
                <w:bCs w:val="0"/>
              </w:rPr>
            </w:pPr>
            <w:r w:rsidRPr="005D100C">
              <w:t>Threat</w:t>
            </w:r>
          </w:p>
        </w:tc>
        <w:tc>
          <w:tcPr>
            <w:tcW w:w="0" w:type="auto"/>
            <w:hideMark/>
          </w:tcPr>
          <w:p w14:paraId="2937FAE6" w14:textId="77777777" w:rsidR="005D100C" w:rsidRPr="005D100C" w:rsidRDefault="005D100C" w:rsidP="005D1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D100C">
              <w:t>Potential event causing harm.</w:t>
            </w:r>
          </w:p>
        </w:tc>
      </w:tr>
      <w:tr w:rsidR="005D100C" w:rsidRPr="005D100C" w14:paraId="715D0AD2"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66A9BCA" w14:textId="77777777" w:rsidR="005D100C" w:rsidRPr="005D100C" w:rsidRDefault="005D100C" w:rsidP="005D100C">
            <w:pPr>
              <w:spacing w:after="160" w:line="278" w:lineRule="auto"/>
              <w:jc w:val="center"/>
              <w:rPr>
                <w:b w:val="0"/>
                <w:bCs w:val="0"/>
              </w:rPr>
            </w:pPr>
            <w:r w:rsidRPr="005D100C">
              <w:t>Vulnerability</w:t>
            </w:r>
          </w:p>
        </w:tc>
        <w:tc>
          <w:tcPr>
            <w:tcW w:w="0" w:type="auto"/>
            <w:hideMark/>
          </w:tcPr>
          <w:p w14:paraId="32E76010" w14:textId="77777777" w:rsidR="005D100C" w:rsidRPr="005D100C" w:rsidRDefault="005D100C" w:rsidP="005D100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D100C">
              <w:t>Weakness that may be exploited.</w:t>
            </w:r>
          </w:p>
        </w:tc>
      </w:tr>
      <w:tr w:rsidR="005D100C" w:rsidRPr="005D100C" w14:paraId="237F397F"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4FF4C" w14:textId="77777777" w:rsidR="005D100C" w:rsidRPr="005D100C" w:rsidRDefault="005D100C" w:rsidP="005D100C">
            <w:pPr>
              <w:spacing w:after="160" w:line="278" w:lineRule="auto"/>
              <w:jc w:val="center"/>
              <w:rPr>
                <w:b w:val="0"/>
                <w:bCs w:val="0"/>
              </w:rPr>
            </w:pPr>
            <w:r w:rsidRPr="005D100C">
              <w:t>Existing Controls</w:t>
            </w:r>
          </w:p>
        </w:tc>
        <w:tc>
          <w:tcPr>
            <w:tcW w:w="0" w:type="auto"/>
            <w:hideMark/>
          </w:tcPr>
          <w:p w14:paraId="3872B464" w14:textId="77777777" w:rsidR="005D100C" w:rsidRPr="005D100C" w:rsidRDefault="005D100C" w:rsidP="005D1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D100C">
              <w:t>Controls already implemented.</w:t>
            </w:r>
          </w:p>
        </w:tc>
      </w:tr>
      <w:tr w:rsidR="005D100C" w:rsidRPr="005D100C" w14:paraId="44DD249D"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62CD7674" w14:textId="77777777" w:rsidR="005D100C" w:rsidRPr="005D100C" w:rsidRDefault="005D100C" w:rsidP="005D100C">
            <w:pPr>
              <w:spacing w:after="160" w:line="278" w:lineRule="auto"/>
              <w:jc w:val="center"/>
              <w:rPr>
                <w:b w:val="0"/>
                <w:bCs w:val="0"/>
              </w:rPr>
            </w:pPr>
            <w:r w:rsidRPr="005D100C">
              <w:t>Likelihood</w:t>
            </w:r>
          </w:p>
        </w:tc>
        <w:tc>
          <w:tcPr>
            <w:tcW w:w="0" w:type="auto"/>
            <w:hideMark/>
          </w:tcPr>
          <w:p w14:paraId="7F463E9E" w14:textId="77777777" w:rsidR="005D100C" w:rsidRPr="005D100C" w:rsidRDefault="005D100C" w:rsidP="005D100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D100C">
              <w:t>Probability of occurrence (1–5).</w:t>
            </w:r>
          </w:p>
        </w:tc>
      </w:tr>
      <w:tr w:rsidR="005D100C" w:rsidRPr="005D100C" w14:paraId="19654F19"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2868E" w14:textId="77777777" w:rsidR="005D100C" w:rsidRPr="005D100C" w:rsidRDefault="005D100C" w:rsidP="005D100C">
            <w:pPr>
              <w:spacing w:after="160" w:line="278" w:lineRule="auto"/>
              <w:jc w:val="center"/>
              <w:rPr>
                <w:b w:val="0"/>
                <w:bCs w:val="0"/>
              </w:rPr>
            </w:pPr>
            <w:r w:rsidRPr="005D100C">
              <w:t>Impact</w:t>
            </w:r>
          </w:p>
        </w:tc>
        <w:tc>
          <w:tcPr>
            <w:tcW w:w="0" w:type="auto"/>
            <w:hideMark/>
          </w:tcPr>
          <w:p w14:paraId="1180E887" w14:textId="77777777" w:rsidR="005D100C" w:rsidRPr="005D100C" w:rsidRDefault="005D100C" w:rsidP="005D1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D100C">
              <w:t>Business impact (1–5).</w:t>
            </w:r>
          </w:p>
        </w:tc>
      </w:tr>
      <w:tr w:rsidR="005D100C" w:rsidRPr="005D100C" w14:paraId="4D24F6B4"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5E983391" w14:textId="77777777" w:rsidR="005D100C" w:rsidRPr="005D100C" w:rsidRDefault="005D100C" w:rsidP="005D100C">
            <w:pPr>
              <w:spacing w:after="160" w:line="278" w:lineRule="auto"/>
              <w:jc w:val="center"/>
              <w:rPr>
                <w:b w:val="0"/>
                <w:bCs w:val="0"/>
              </w:rPr>
            </w:pPr>
            <w:r w:rsidRPr="005D100C">
              <w:t>Risk Score</w:t>
            </w:r>
          </w:p>
        </w:tc>
        <w:tc>
          <w:tcPr>
            <w:tcW w:w="0" w:type="auto"/>
            <w:hideMark/>
          </w:tcPr>
          <w:p w14:paraId="0FFF3871" w14:textId="77777777" w:rsidR="005D100C" w:rsidRPr="005D100C" w:rsidRDefault="005D100C" w:rsidP="005D100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D100C">
              <w:t>Likelihood × Impact.</w:t>
            </w:r>
          </w:p>
        </w:tc>
      </w:tr>
      <w:tr w:rsidR="005D100C" w:rsidRPr="005D100C" w14:paraId="64B09DE5"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94550" w14:textId="77777777" w:rsidR="005D100C" w:rsidRPr="005D100C" w:rsidRDefault="005D100C" w:rsidP="005D100C">
            <w:pPr>
              <w:spacing w:after="160" w:line="278" w:lineRule="auto"/>
              <w:jc w:val="center"/>
              <w:rPr>
                <w:b w:val="0"/>
                <w:bCs w:val="0"/>
              </w:rPr>
            </w:pPr>
            <w:r w:rsidRPr="005D100C">
              <w:t>Risk Level</w:t>
            </w:r>
          </w:p>
        </w:tc>
        <w:tc>
          <w:tcPr>
            <w:tcW w:w="0" w:type="auto"/>
            <w:hideMark/>
          </w:tcPr>
          <w:p w14:paraId="4A84D372" w14:textId="77777777" w:rsidR="005D100C" w:rsidRPr="005D100C" w:rsidRDefault="005D100C" w:rsidP="005D1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D100C">
              <w:t>Low / Medium / High / Critical.</w:t>
            </w:r>
          </w:p>
        </w:tc>
      </w:tr>
      <w:tr w:rsidR="005D100C" w:rsidRPr="005D100C" w14:paraId="76FDE78C"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66A64018" w14:textId="77777777" w:rsidR="005D100C" w:rsidRPr="005D100C" w:rsidRDefault="005D100C" w:rsidP="005D100C">
            <w:pPr>
              <w:spacing w:after="160" w:line="278" w:lineRule="auto"/>
              <w:jc w:val="center"/>
              <w:rPr>
                <w:b w:val="0"/>
                <w:bCs w:val="0"/>
              </w:rPr>
            </w:pPr>
            <w:r w:rsidRPr="005D100C">
              <w:t>Risk Owner</w:t>
            </w:r>
          </w:p>
        </w:tc>
        <w:tc>
          <w:tcPr>
            <w:tcW w:w="0" w:type="auto"/>
            <w:hideMark/>
          </w:tcPr>
          <w:p w14:paraId="12F5B3C2" w14:textId="77777777" w:rsidR="005D100C" w:rsidRPr="005D100C" w:rsidRDefault="005D100C" w:rsidP="005D100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D100C">
              <w:t>Person responsible for managing the risk.</w:t>
            </w:r>
          </w:p>
        </w:tc>
      </w:tr>
      <w:tr w:rsidR="005D100C" w:rsidRPr="005D100C" w14:paraId="6132F438"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8F068" w14:textId="77777777" w:rsidR="005D100C" w:rsidRPr="005D100C" w:rsidRDefault="005D100C" w:rsidP="005D100C">
            <w:pPr>
              <w:spacing w:after="160" w:line="278" w:lineRule="auto"/>
              <w:jc w:val="center"/>
              <w:rPr>
                <w:b w:val="0"/>
                <w:bCs w:val="0"/>
              </w:rPr>
            </w:pPr>
            <w:r w:rsidRPr="005D100C">
              <w:t>Risk Treatment</w:t>
            </w:r>
          </w:p>
        </w:tc>
        <w:tc>
          <w:tcPr>
            <w:tcW w:w="0" w:type="auto"/>
            <w:hideMark/>
          </w:tcPr>
          <w:p w14:paraId="3D1B73B6" w14:textId="77777777" w:rsidR="005D100C" w:rsidRPr="005D100C" w:rsidRDefault="005D100C" w:rsidP="005D1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D100C">
              <w:t>Mitigate / Accept / Transfer / Avoid.</w:t>
            </w:r>
          </w:p>
        </w:tc>
      </w:tr>
      <w:tr w:rsidR="005D100C" w:rsidRPr="005D100C" w14:paraId="204D9A6D"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ACFDFC8" w14:textId="77777777" w:rsidR="005D100C" w:rsidRPr="005D100C" w:rsidRDefault="005D100C" w:rsidP="005D100C">
            <w:pPr>
              <w:spacing w:after="160" w:line="278" w:lineRule="auto"/>
              <w:jc w:val="center"/>
              <w:rPr>
                <w:b w:val="0"/>
                <w:bCs w:val="0"/>
              </w:rPr>
            </w:pPr>
            <w:r w:rsidRPr="005D100C">
              <w:t>Residual Risk</w:t>
            </w:r>
          </w:p>
        </w:tc>
        <w:tc>
          <w:tcPr>
            <w:tcW w:w="0" w:type="auto"/>
            <w:hideMark/>
          </w:tcPr>
          <w:p w14:paraId="13C8FAE3" w14:textId="77777777" w:rsidR="005D100C" w:rsidRPr="005D100C" w:rsidRDefault="005D100C" w:rsidP="005D100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D100C">
              <w:t>Remaining risk after treatment.</w:t>
            </w:r>
          </w:p>
        </w:tc>
      </w:tr>
      <w:tr w:rsidR="005D100C" w:rsidRPr="005D100C" w14:paraId="5EAD21EA"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A17C5" w14:textId="77777777" w:rsidR="005D100C" w:rsidRPr="005D100C" w:rsidRDefault="005D100C" w:rsidP="005D100C">
            <w:pPr>
              <w:spacing w:after="160" w:line="278" w:lineRule="auto"/>
              <w:jc w:val="center"/>
              <w:rPr>
                <w:b w:val="0"/>
                <w:bCs w:val="0"/>
              </w:rPr>
            </w:pPr>
            <w:r w:rsidRPr="005D100C">
              <w:t>Status</w:t>
            </w:r>
          </w:p>
        </w:tc>
        <w:tc>
          <w:tcPr>
            <w:tcW w:w="0" w:type="auto"/>
            <w:hideMark/>
          </w:tcPr>
          <w:p w14:paraId="55DEC80B" w14:textId="77777777" w:rsidR="005D100C" w:rsidRPr="005D100C" w:rsidRDefault="005D100C" w:rsidP="005D1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D100C">
              <w:t>Open / In Progress / Closed / Accepted.</w:t>
            </w:r>
          </w:p>
        </w:tc>
      </w:tr>
      <w:tr w:rsidR="005D100C" w:rsidRPr="005D100C" w14:paraId="4F8372C3"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2FAF8A2" w14:textId="77777777" w:rsidR="005D100C" w:rsidRPr="005D100C" w:rsidRDefault="005D100C" w:rsidP="005D100C">
            <w:pPr>
              <w:spacing w:after="160" w:line="278" w:lineRule="auto"/>
              <w:jc w:val="center"/>
              <w:rPr>
                <w:b w:val="0"/>
                <w:bCs w:val="0"/>
              </w:rPr>
            </w:pPr>
            <w:r w:rsidRPr="005D100C">
              <w:t>Review Date</w:t>
            </w:r>
          </w:p>
        </w:tc>
        <w:tc>
          <w:tcPr>
            <w:tcW w:w="0" w:type="auto"/>
            <w:hideMark/>
          </w:tcPr>
          <w:p w14:paraId="61212488" w14:textId="77777777" w:rsidR="005D100C" w:rsidRPr="005D100C" w:rsidRDefault="005D100C" w:rsidP="005D100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D100C">
              <w:t>Next scheduled review date.</w:t>
            </w:r>
          </w:p>
        </w:tc>
      </w:tr>
    </w:tbl>
    <w:p w14:paraId="5C80F67C" w14:textId="029ACD2F" w:rsidR="00A06135" w:rsidRDefault="00A06135" w:rsidP="005D100C">
      <w:pPr>
        <w:jc w:val="center"/>
      </w:pPr>
    </w:p>
    <w:p w14:paraId="07BE3FB9" w14:textId="77777777" w:rsidR="00A06135" w:rsidRDefault="00A06135">
      <w:r>
        <w:br w:type="page"/>
      </w:r>
    </w:p>
    <w:p w14:paraId="4A61F64A" w14:textId="4BB3898D" w:rsidR="00A06135" w:rsidRPr="00A06135" w:rsidRDefault="00A06135" w:rsidP="00A06135">
      <w:pPr>
        <w:pBdr>
          <w:bottom w:val="single" w:sz="4" w:space="1" w:color="auto"/>
        </w:pBdr>
        <w:rPr>
          <w:b/>
          <w:bCs/>
        </w:rPr>
      </w:pPr>
      <w:r>
        <w:rPr>
          <w:b/>
          <w:bCs/>
        </w:rPr>
        <w:lastRenderedPageBreak/>
        <w:t xml:space="preserve">9. </w:t>
      </w:r>
      <w:r w:rsidRPr="00A06135">
        <w:rPr>
          <w:b/>
          <w:bCs/>
        </w:rPr>
        <w:t>Review &amp; Approval</w:t>
      </w:r>
    </w:p>
    <w:p w14:paraId="2B325338" w14:textId="77777777" w:rsidR="00A06135" w:rsidRPr="00A06135" w:rsidRDefault="00A06135" w:rsidP="00A06135">
      <w:pPr>
        <w:pBdr>
          <w:bottom w:val="single" w:sz="4" w:space="1" w:color="auto"/>
        </w:pBdr>
        <w:rPr>
          <w:b/>
          <w:bCs/>
        </w:rPr>
      </w:pPr>
      <w:r w:rsidRPr="00A06135">
        <w:rPr>
          <w:b/>
          <w:bCs/>
        </w:rPr>
        <w:t>Purpose</w:t>
      </w:r>
    </w:p>
    <w:p w14:paraId="44AF591F" w14:textId="77777777" w:rsidR="00A06135" w:rsidRDefault="00A06135" w:rsidP="00A06135">
      <w:pPr>
        <w:jc w:val="both"/>
      </w:pPr>
      <w:r w:rsidRPr="00A06135">
        <w:t>The purpose of the review and approval process is to ensure that the Information Security Risk Register remains accurate, relevant, complete, and aligned with the organization's information security objectives, risk appetite, and business requirements. Periodic reviews validate the effectiveness of risk assessments, treatment activities, ownership assignments, and residual risk evaluations, while formal approval demonstrates management commitment towards maintaining an effective Information Security Management System (ISMS).</w:t>
      </w:r>
    </w:p>
    <w:p w14:paraId="431B9A11" w14:textId="77777777" w:rsidR="00976C63" w:rsidRPr="00A06135" w:rsidRDefault="00976C63" w:rsidP="00A06135">
      <w:pPr>
        <w:jc w:val="both"/>
      </w:pPr>
    </w:p>
    <w:p w14:paraId="563597FE" w14:textId="77777777" w:rsidR="00976C63" w:rsidRPr="00976C63" w:rsidRDefault="00976C63" w:rsidP="00976C63">
      <w:pPr>
        <w:pBdr>
          <w:bottom w:val="single" w:sz="4" w:space="1" w:color="auto"/>
        </w:pBdr>
        <w:jc w:val="both"/>
        <w:rPr>
          <w:b/>
          <w:bCs/>
        </w:rPr>
      </w:pPr>
      <w:r w:rsidRPr="00976C63">
        <w:rPr>
          <w:b/>
          <w:bCs/>
        </w:rPr>
        <w:t>Review Requirements</w:t>
      </w:r>
    </w:p>
    <w:p w14:paraId="6114CB68" w14:textId="77777777" w:rsidR="00976C63" w:rsidRPr="00976C63" w:rsidRDefault="00976C63" w:rsidP="00976C63">
      <w:pPr>
        <w:jc w:val="both"/>
      </w:pPr>
      <w:r w:rsidRPr="00976C63">
        <w:t>The Information Security Risk Register shall be reviewed under the following circumstances:</w:t>
      </w:r>
    </w:p>
    <w:p w14:paraId="75CC3057" w14:textId="77777777" w:rsidR="00976C63" w:rsidRPr="00976C63" w:rsidRDefault="00976C63" w:rsidP="00976C63">
      <w:pPr>
        <w:numPr>
          <w:ilvl w:val="0"/>
          <w:numId w:val="3"/>
        </w:numPr>
        <w:jc w:val="both"/>
      </w:pPr>
      <w:r w:rsidRPr="00976C63">
        <w:t xml:space="preserve">At least </w:t>
      </w:r>
      <w:r w:rsidRPr="00976C63">
        <w:rPr>
          <w:b/>
          <w:bCs/>
        </w:rPr>
        <w:t>once annually</w:t>
      </w:r>
      <w:r w:rsidRPr="00976C63">
        <w:t xml:space="preserve"> as part of the ISMS Management Review process. </w:t>
      </w:r>
    </w:p>
    <w:p w14:paraId="35677876" w14:textId="77777777" w:rsidR="00976C63" w:rsidRPr="00976C63" w:rsidRDefault="00976C63" w:rsidP="00976C63">
      <w:pPr>
        <w:numPr>
          <w:ilvl w:val="0"/>
          <w:numId w:val="3"/>
        </w:numPr>
        <w:jc w:val="both"/>
      </w:pPr>
      <w:r w:rsidRPr="00976C63">
        <w:t xml:space="preserve">Following significant changes to business operations, organizational structure, technology, or information assets. </w:t>
      </w:r>
    </w:p>
    <w:p w14:paraId="5D850E46" w14:textId="77777777" w:rsidR="00976C63" w:rsidRPr="00976C63" w:rsidRDefault="00976C63" w:rsidP="00976C63">
      <w:pPr>
        <w:numPr>
          <w:ilvl w:val="0"/>
          <w:numId w:val="3"/>
        </w:numPr>
        <w:jc w:val="both"/>
      </w:pPr>
      <w:r w:rsidRPr="00976C63">
        <w:t xml:space="preserve">After the identification of new information security risks or emerging cyber threats. </w:t>
      </w:r>
    </w:p>
    <w:p w14:paraId="5481713D" w14:textId="77777777" w:rsidR="00976C63" w:rsidRPr="00976C63" w:rsidRDefault="00976C63" w:rsidP="00976C63">
      <w:pPr>
        <w:numPr>
          <w:ilvl w:val="0"/>
          <w:numId w:val="3"/>
        </w:numPr>
        <w:jc w:val="both"/>
      </w:pPr>
      <w:r w:rsidRPr="00976C63">
        <w:t xml:space="preserve">Following the occurrence of major information security incidents or security breaches. </w:t>
      </w:r>
    </w:p>
    <w:p w14:paraId="04E21AE3" w14:textId="77777777" w:rsidR="00976C63" w:rsidRPr="00976C63" w:rsidRDefault="00976C63" w:rsidP="00976C63">
      <w:pPr>
        <w:numPr>
          <w:ilvl w:val="0"/>
          <w:numId w:val="3"/>
        </w:numPr>
        <w:jc w:val="both"/>
      </w:pPr>
      <w:r w:rsidRPr="00976C63">
        <w:t xml:space="preserve">When legal, regulatory, contractual, or compliance requirements change. </w:t>
      </w:r>
    </w:p>
    <w:p w14:paraId="712E3541" w14:textId="77777777" w:rsidR="00976C63" w:rsidRPr="00976C63" w:rsidRDefault="00976C63" w:rsidP="00976C63">
      <w:pPr>
        <w:numPr>
          <w:ilvl w:val="0"/>
          <w:numId w:val="3"/>
        </w:numPr>
        <w:jc w:val="both"/>
      </w:pPr>
      <w:r w:rsidRPr="00976C63">
        <w:t xml:space="preserve">After the completion of internal or external ISMS audits. </w:t>
      </w:r>
    </w:p>
    <w:p w14:paraId="14BDE0B3" w14:textId="77777777" w:rsidR="00976C63" w:rsidRPr="00976C63" w:rsidRDefault="00976C63" w:rsidP="00976C63">
      <w:pPr>
        <w:numPr>
          <w:ilvl w:val="0"/>
          <w:numId w:val="3"/>
        </w:numPr>
        <w:jc w:val="both"/>
      </w:pPr>
      <w:r w:rsidRPr="00976C63">
        <w:t xml:space="preserve">Whenever significant risk treatment activities are completed or existing controls are modified. </w:t>
      </w:r>
    </w:p>
    <w:p w14:paraId="2C1A28C5" w14:textId="77777777" w:rsidR="005D100C" w:rsidRDefault="005D100C" w:rsidP="00A06135">
      <w:pPr>
        <w:jc w:val="both"/>
      </w:pPr>
    </w:p>
    <w:p w14:paraId="0DCC079F" w14:textId="77777777" w:rsidR="00976C63" w:rsidRDefault="00976C63">
      <w:pPr>
        <w:rPr>
          <w:b/>
          <w:bCs/>
        </w:rPr>
      </w:pPr>
      <w:r>
        <w:rPr>
          <w:b/>
          <w:bCs/>
        </w:rPr>
        <w:br w:type="page"/>
      </w:r>
    </w:p>
    <w:p w14:paraId="452FD156" w14:textId="13CBD58C" w:rsidR="00976C63" w:rsidRPr="00976C63" w:rsidRDefault="00976C63" w:rsidP="00976C63">
      <w:pPr>
        <w:pBdr>
          <w:bottom w:val="single" w:sz="4" w:space="1" w:color="auto"/>
        </w:pBdr>
        <w:jc w:val="both"/>
        <w:rPr>
          <w:b/>
          <w:bCs/>
        </w:rPr>
      </w:pPr>
      <w:r w:rsidRPr="00976C63">
        <w:rPr>
          <w:b/>
          <w:bCs/>
        </w:rPr>
        <w:lastRenderedPageBreak/>
        <w:t>Approval Authority</w:t>
      </w:r>
    </w:p>
    <w:tbl>
      <w:tblPr>
        <w:tblStyle w:val="GridTable5Dark-Accent1"/>
        <w:tblW w:w="0" w:type="auto"/>
        <w:tblLook w:val="04A0" w:firstRow="1" w:lastRow="0" w:firstColumn="1" w:lastColumn="0" w:noHBand="0" w:noVBand="1"/>
      </w:tblPr>
      <w:tblGrid>
        <w:gridCol w:w="2581"/>
        <w:gridCol w:w="6435"/>
      </w:tblGrid>
      <w:tr w:rsidR="00976C63" w:rsidRPr="00976C63" w14:paraId="7795E7F3"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EA3B7" w14:textId="77777777" w:rsidR="00976C63" w:rsidRPr="00976C63" w:rsidRDefault="00976C63" w:rsidP="00976C63">
            <w:pPr>
              <w:spacing w:after="160" w:line="278" w:lineRule="auto"/>
              <w:jc w:val="center"/>
              <w:rPr>
                <w:b w:val="0"/>
                <w:bCs w:val="0"/>
              </w:rPr>
            </w:pPr>
            <w:r w:rsidRPr="00976C63">
              <w:t>Role</w:t>
            </w:r>
          </w:p>
        </w:tc>
        <w:tc>
          <w:tcPr>
            <w:tcW w:w="0" w:type="auto"/>
            <w:hideMark/>
          </w:tcPr>
          <w:p w14:paraId="535B7B4C" w14:textId="77777777" w:rsidR="00976C63" w:rsidRPr="00976C63" w:rsidRDefault="00976C63" w:rsidP="00976C6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76C63">
              <w:t>Responsibility</w:t>
            </w:r>
          </w:p>
        </w:tc>
      </w:tr>
      <w:tr w:rsidR="00976C63" w:rsidRPr="00976C63" w14:paraId="4DC0A56C"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05135" w14:textId="77777777" w:rsidR="00976C63" w:rsidRPr="00D86146" w:rsidRDefault="00976C63" w:rsidP="00976C63">
            <w:pPr>
              <w:spacing w:after="160" w:line="278" w:lineRule="auto"/>
              <w:jc w:val="center"/>
              <w:rPr>
                <w:b w:val="0"/>
                <w:bCs w:val="0"/>
              </w:rPr>
            </w:pPr>
            <w:r w:rsidRPr="00D86146">
              <w:t>Information Security Manager</w:t>
            </w:r>
          </w:p>
        </w:tc>
        <w:tc>
          <w:tcPr>
            <w:tcW w:w="0" w:type="auto"/>
            <w:hideMark/>
          </w:tcPr>
          <w:p w14:paraId="3A6848E1" w14:textId="77777777" w:rsidR="00976C63" w:rsidRPr="00976C63" w:rsidRDefault="00976C63" w:rsidP="00976C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76C63">
              <w:t>Review the completeness, accuracy, and effectiveness of the Risk Register.</w:t>
            </w:r>
          </w:p>
        </w:tc>
      </w:tr>
      <w:tr w:rsidR="00976C63" w:rsidRPr="00976C63" w14:paraId="59B834F2"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7296F739" w14:textId="77777777" w:rsidR="00976C63" w:rsidRPr="00D86146" w:rsidRDefault="00976C63" w:rsidP="00976C63">
            <w:pPr>
              <w:spacing w:after="160" w:line="278" w:lineRule="auto"/>
              <w:jc w:val="center"/>
              <w:rPr>
                <w:b w:val="0"/>
                <w:bCs w:val="0"/>
              </w:rPr>
            </w:pPr>
            <w:r w:rsidRPr="00D86146">
              <w:t>Department Heads</w:t>
            </w:r>
          </w:p>
        </w:tc>
        <w:tc>
          <w:tcPr>
            <w:tcW w:w="0" w:type="auto"/>
            <w:hideMark/>
          </w:tcPr>
          <w:p w14:paraId="2497417E" w14:textId="77777777" w:rsidR="00976C63" w:rsidRPr="00976C63" w:rsidRDefault="00976C63" w:rsidP="00976C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76C63">
              <w:t>Validate risks related to their respective business functions and information assets.</w:t>
            </w:r>
          </w:p>
        </w:tc>
      </w:tr>
      <w:tr w:rsidR="00976C63" w:rsidRPr="00976C63" w14:paraId="5F837E26"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40E45" w14:textId="77777777" w:rsidR="00976C63" w:rsidRPr="00D86146" w:rsidRDefault="00976C63" w:rsidP="00976C63">
            <w:pPr>
              <w:spacing w:after="160" w:line="278" w:lineRule="auto"/>
              <w:jc w:val="center"/>
              <w:rPr>
                <w:b w:val="0"/>
                <w:bCs w:val="0"/>
              </w:rPr>
            </w:pPr>
            <w:r w:rsidRPr="00D86146">
              <w:t>Internal Auditor</w:t>
            </w:r>
          </w:p>
        </w:tc>
        <w:tc>
          <w:tcPr>
            <w:tcW w:w="0" w:type="auto"/>
            <w:hideMark/>
          </w:tcPr>
          <w:p w14:paraId="04342531" w14:textId="77777777" w:rsidR="00976C63" w:rsidRPr="00976C63" w:rsidRDefault="00976C63" w:rsidP="00976C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76C63">
              <w:t>Verify compliance with the Risk Assessment Methodology and ISO/IEC 27001:2022 requirements.</w:t>
            </w:r>
          </w:p>
        </w:tc>
      </w:tr>
      <w:tr w:rsidR="00976C63" w:rsidRPr="00976C63" w14:paraId="01CEF60F"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528B5E3B" w14:textId="77777777" w:rsidR="00976C63" w:rsidRPr="00D86146" w:rsidRDefault="00976C63" w:rsidP="00976C63">
            <w:pPr>
              <w:spacing w:after="160" w:line="278" w:lineRule="auto"/>
              <w:jc w:val="center"/>
              <w:rPr>
                <w:b w:val="0"/>
                <w:bCs w:val="0"/>
              </w:rPr>
            </w:pPr>
            <w:r w:rsidRPr="00D86146">
              <w:t>Chief Executive Officer (CEO)</w:t>
            </w:r>
          </w:p>
        </w:tc>
        <w:tc>
          <w:tcPr>
            <w:tcW w:w="0" w:type="auto"/>
            <w:hideMark/>
          </w:tcPr>
          <w:p w14:paraId="47AAE2E3" w14:textId="77777777" w:rsidR="00976C63" w:rsidRPr="00976C63" w:rsidRDefault="00976C63" w:rsidP="00976C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76C63">
              <w:t>Provide final approval for the Risk Register and authorize its implementation within the ISMS.</w:t>
            </w:r>
          </w:p>
        </w:tc>
      </w:tr>
    </w:tbl>
    <w:p w14:paraId="65AE5637" w14:textId="77777777" w:rsidR="00976C63" w:rsidRDefault="00976C63" w:rsidP="00A06135">
      <w:pPr>
        <w:jc w:val="both"/>
      </w:pPr>
    </w:p>
    <w:p w14:paraId="02812EAE" w14:textId="77777777" w:rsidR="00976C63" w:rsidRPr="00976C63" w:rsidRDefault="00976C63" w:rsidP="00976C63">
      <w:pPr>
        <w:pBdr>
          <w:bottom w:val="single" w:sz="4" w:space="1" w:color="auto"/>
        </w:pBdr>
        <w:jc w:val="both"/>
        <w:rPr>
          <w:b/>
          <w:bCs/>
        </w:rPr>
      </w:pPr>
      <w:r w:rsidRPr="00976C63">
        <w:rPr>
          <w:b/>
          <w:bCs/>
        </w:rPr>
        <w:t>Review Frequency</w:t>
      </w:r>
    </w:p>
    <w:tbl>
      <w:tblPr>
        <w:tblStyle w:val="GridTable5Dark-Accent1"/>
        <w:tblW w:w="0" w:type="auto"/>
        <w:tblLook w:val="04A0" w:firstRow="1" w:lastRow="0" w:firstColumn="1" w:lastColumn="0" w:noHBand="0" w:noVBand="1"/>
      </w:tblPr>
      <w:tblGrid>
        <w:gridCol w:w="3682"/>
        <w:gridCol w:w="2570"/>
      </w:tblGrid>
      <w:tr w:rsidR="00976C63" w:rsidRPr="00976C63" w14:paraId="7F1C8B84" w14:textId="77777777" w:rsidTr="00814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87D10" w14:textId="77777777" w:rsidR="00976C63" w:rsidRPr="00976C63" w:rsidRDefault="00976C63" w:rsidP="00976C63">
            <w:pPr>
              <w:spacing w:after="160" w:line="278" w:lineRule="auto"/>
              <w:jc w:val="center"/>
              <w:rPr>
                <w:b w:val="0"/>
                <w:bCs w:val="0"/>
              </w:rPr>
            </w:pPr>
            <w:r w:rsidRPr="00976C63">
              <w:t>Activity</w:t>
            </w:r>
          </w:p>
        </w:tc>
        <w:tc>
          <w:tcPr>
            <w:tcW w:w="0" w:type="auto"/>
            <w:hideMark/>
          </w:tcPr>
          <w:p w14:paraId="62129CF7" w14:textId="77777777" w:rsidR="00976C63" w:rsidRPr="00976C63" w:rsidRDefault="00976C63" w:rsidP="00976C6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76C63">
              <w:t>Frequency</w:t>
            </w:r>
          </w:p>
        </w:tc>
      </w:tr>
      <w:tr w:rsidR="00976C63" w:rsidRPr="00976C63" w14:paraId="2E4C20BA"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1345A" w14:textId="77777777" w:rsidR="00976C63" w:rsidRPr="00D86146" w:rsidRDefault="00976C63" w:rsidP="00976C63">
            <w:pPr>
              <w:spacing w:after="160" w:line="278" w:lineRule="auto"/>
              <w:jc w:val="center"/>
              <w:rPr>
                <w:b w:val="0"/>
                <w:bCs w:val="0"/>
              </w:rPr>
            </w:pPr>
            <w:r w:rsidRPr="00D86146">
              <w:t>Risk Register Review</w:t>
            </w:r>
          </w:p>
        </w:tc>
        <w:tc>
          <w:tcPr>
            <w:tcW w:w="0" w:type="auto"/>
            <w:hideMark/>
          </w:tcPr>
          <w:p w14:paraId="65E21BA9" w14:textId="77777777" w:rsidR="00976C63" w:rsidRPr="00976C63" w:rsidRDefault="00976C63" w:rsidP="00976C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76C63">
              <w:t>Annually</w:t>
            </w:r>
          </w:p>
        </w:tc>
      </w:tr>
      <w:tr w:rsidR="00976C63" w:rsidRPr="00976C63" w14:paraId="16589B86"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39903C7D" w14:textId="77777777" w:rsidR="00976C63" w:rsidRPr="00D86146" w:rsidRDefault="00976C63" w:rsidP="00976C63">
            <w:pPr>
              <w:spacing w:after="160" w:line="278" w:lineRule="auto"/>
              <w:jc w:val="center"/>
              <w:rPr>
                <w:b w:val="0"/>
                <w:bCs w:val="0"/>
              </w:rPr>
            </w:pPr>
            <w:r w:rsidRPr="00D86146">
              <w:t>High &amp; Critical Risk Monitoring</w:t>
            </w:r>
          </w:p>
        </w:tc>
        <w:tc>
          <w:tcPr>
            <w:tcW w:w="0" w:type="auto"/>
            <w:hideMark/>
          </w:tcPr>
          <w:p w14:paraId="6D6D54BC" w14:textId="77777777" w:rsidR="00976C63" w:rsidRPr="00976C63" w:rsidRDefault="00976C63" w:rsidP="00976C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76C63">
              <w:t>Quarterly</w:t>
            </w:r>
          </w:p>
        </w:tc>
      </w:tr>
      <w:tr w:rsidR="00976C63" w:rsidRPr="00976C63" w14:paraId="5C1B5F37"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31475" w14:textId="77777777" w:rsidR="00976C63" w:rsidRPr="00D86146" w:rsidRDefault="00976C63" w:rsidP="00976C63">
            <w:pPr>
              <w:spacing w:after="160" w:line="278" w:lineRule="auto"/>
              <w:jc w:val="center"/>
              <w:rPr>
                <w:b w:val="0"/>
                <w:bCs w:val="0"/>
              </w:rPr>
            </w:pPr>
            <w:r w:rsidRPr="00D86146">
              <w:t>Risk Treatment Progress Review</w:t>
            </w:r>
          </w:p>
        </w:tc>
        <w:tc>
          <w:tcPr>
            <w:tcW w:w="0" w:type="auto"/>
            <w:hideMark/>
          </w:tcPr>
          <w:p w14:paraId="6E44AFDB" w14:textId="77777777" w:rsidR="00976C63" w:rsidRPr="00976C63" w:rsidRDefault="00976C63" w:rsidP="00976C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76C63">
              <w:t>Monthly</w:t>
            </w:r>
          </w:p>
        </w:tc>
      </w:tr>
      <w:tr w:rsidR="00976C63" w:rsidRPr="00976C63" w14:paraId="345EC64C" w14:textId="77777777" w:rsidTr="00814654">
        <w:tc>
          <w:tcPr>
            <w:cnfStyle w:val="001000000000" w:firstRow="0" w:lastRow="0" w:firstColumn="1" w:lastColumn="0" w:oddVBand="0" w:evenVBand="0" w:oddHBand="0" w:evenHBand="0" w:firstRowFirstColumn="0" w:firstRowLastColumn="0" w:lastRowFirstColumn="0" w:lastRowLastColumn="0"/>
            <w:tcW w:w="0" w:type="auto"/>
            <w:hideMark/>
          </w:tcPr>
          <w:p w14:paraId="2120A829" w14:textId="77777777" w:rsidR="00976C63" w:rsidRPr="00D86146" w:rsidRDefault="00976C63" w:rsidP="00976C63">
            <w:pPr>
              <w:spacing w:after="160" w:line="278" w:lineRule="auto"/>
              <w:jc w:val="center"/>
              <w:rPr>
                <w:b w:val="0"/>
                <w:bCs w:val="0"/>
              </w:rPr>
            </w:pPr>
            <w:r w:rsidRPr="00D86146">
              <w:t>Management Review</w:t>
            </w:r>
          </w:p>
        </w:tc>
        <w:tc>
          <w:tcPr>
            <w:tcW w:w="0" w:type="auto"/>
            <w:hideMark/>
          </w:tcPr>
          <w:p w14:paraId="7CDFE4F0" w14:textId="77777777" w:rsidR="00976C63" w:rsidRPr="00976C63" w:rsidRDefault="00976C63" w:rsidP="00976C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76C63">
              <w:t>Annually</w:t>
            </w:r>
          </w:p>
        </w:tc>
      </w:tr>
      <w:tr w:rsidR="00976C63" w:rsidRPr="00976C63" w14:paraId="4C5A70A8" w14:textId="77777777" w:rsidTr="00814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A15DF" w14:textId="77777777" w:rsidR="00976C63" w:rsidRPr="00D86146" w:rsidRDefault="00976C63" w:rsidP="00976C63">
            <w:pPr>
              <w:spacing w:after="160" w:line="278" w:lineRule="auto"/>
              <w:jc w:val="center"/>
              <w:rPr>
                <w:b w:val="0"/>
                <w:bCs w:val="0"/>
              </w:rPr>
            </w:pPr>
            <w:r w:rsidRPr="00D86146">
              <w:t>Internal Audit Verification</w:t>
            </w:r>
          </w:p>
        </w:tc>
        <w:tc>
          <w:tcPr>
            <w:tcW w:w="0" w:type="auto"/>
            <w:hideMark/>
          </w:tcPr>
          <w:p w14:paraId="5955D1B2" w14:textId="77777777" w:rsidR="00976C63" w:rsidRPr="00976C63" w:rsidRDefault="00976C63" w:rsidP="00976C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76C63">
              <w:t>Annually or as planned</w:t>
            </w:r>
          </w:p>
        </w:tc>
      </w:tr>
    </w:tbl>
    <w:p w14:paraId="2DC31EAC" w14:textId="4B9D558A" w:rsidR="00976C63" w:rsidRDefault="00976C63" w:rsidP="00A06135">
      <w:pPr>
        <w:jc w:val="both"/>
      </w:pPr>
    </w:p>
    <w:p w14:paraId="6DE77662" w14:textId="77777777" w:rsidR="00976C63" w:rsidRDefault="00976C63">
      <w:r>
        <w:br w:type="page"/>
      </w:r>
    </w:p>
    <w:p w14:paraId="1BDB0F56" w14:textId="508E6FFA" w:rsidR="00976C63" w:rsidRPr="00976C63" w:rsidRDefault="00976C63" w:rsidP="00976C63">
      <w:pPr>
        <w:pBdr>
          <w:bottom w:val="single" w:sz="4" w:space="1" w:color="auto"/>
        </w:pBdr>
        <w:jc w:val="both"/>
        <w:rPr>
          <w:b/>
          <w:bCs/>
        </w:rPr>
      </w:pPr>
      <w:r>
        <w:rPr>
          <w:b/>
          <w:bCs/>
        </w:rPr>
        <w:lastRenderedPageBreak/>
        <w:t>10.</w:t>
      </w:r>
      <w:r w:rsidRPr="00976C63">
        <w:rPr>
          <w:b/>
          <w:bCs/>
        </w:rPr>
        <w:t xml:space="preserve"> Conclusion</w:t>
      </w:r>
    </w:p>
    <w:p w14:paraId="3DE82059" w14:textId="77777777" w:rsidR="00976C63" w:rsidRPr="00976C63" w:rsidRDefault="00976C63" w:rsidP="00976C63">
      <w:pPr>
        <w:jc w:val="both"/>
      </w:pPr>
      <w:r w:rsidRPr="00976C63">
        <w:t>The Information Security Risk Register serves as a fundamental component of the Information Security Management System (ISMS) by providing a structured and comprehensive record of identified information security risks affecting the organization. It enables management to evaluate risk exposure, prioritize treatment activities, assign ownership, monitor implementation progress, and maintain risks within the organization's defined risk acceptance criteria.</w:t>
      </w:r>
    </w:p>
    <w:p w14:paraId="0D2DC276" w14:textId="77777777" w:rsidR="00976C63" w:rsidRPr="00976C63" w:rsidRDefault="00976C63" w:rsidP="00976C63">
      <w:pPr>
        <w:jc w:val="both"/>
      </w:pPr>
      <w:r w:rsidRPr="00976C63">
        <w:t>Through regular review, continual monitoring, and timely implementation of risk treatment measures, the Risk Register supports informed decision-making, strengthens organizational resilience, enhances regulatory compliance, and contributes to the continual improvement of information security practices in accordance with ISO/IEC 27001:2022.</w:t>
      </w:r>
    </w:p>
    <w:p w14:paraId="0591F62A" w14:textId="77777777" w:rsidR="00976C63" w:rsidRPr="00A06135" w:rsidRDefault="00976C63" w:rsidP="00A06135">
      <w:pPr>
        <w:jc w:val="both"/>
      </w:pPr>
    </w:p>
    <w:sectPr w:rsidR="00976C63" w:rsidRPr="00A06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30B8"/>
    <w:multiLevelType w:val="multilevel"/>
    <w:tmpl w:val="8CE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7217A"/>
    <w:multiLevelType w:val="multilevel"/>
    <w:tmpl w:val="002E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76893"/>
    <w:multiLevelType w:val="multilevel"/>
    <w:tmpl w:val="148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508741">
    <w:abstractNumId w:val="2"/>
  </w:num>
  <w:num w:numId="2" w16cid:durableId="812916574">
    <w:abstractNumId w:val="1"/>
  </w:num>
  <w:num w:numId="3" w16cid:durableId="43282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F9"/>
    <w:rsid w:val="000C0150"/>
    <w:rsid w:val="00292E18"/>
    <w:rsid w:val="00567ABE"/>
    <w:rsid w:val="005B63CE"/>
    <w:rsid w:val="005C3E28"/>
    <w:rsid w:val="005D100C"/>
    <w:rsid w:val="0075217A"/>
    <w:rsid w:val="008009F9"/>
    <w:rsid w:val="00814654"/>
    <w:rsid w:val="00830369"/>
    <w:rsid w:val="00976C63"/>
    <w:rsid w:val="00A06135"/>
    <w:rsid w:val="00A2578A"/>
    <w:rsid w:val="00A646EA"/>
    <w:rsid w:val="00C34D22"/>
    <w:rsid w:val="00D27427"/>
    <w:rsid w:val="00D86146"/>
    <w:rsid w:val="00E235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D43D"/>
  <w15:chartTrackingRefBased/>
  <w15:docId w15:val="{F9475842-7A5F-46FA-A88B-9A1387CD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9F9"/>
  </w:style>
  <w:style w:type="paragraph" w:styleId="Heading1">
    <w:name w:val="heading 1"/>
    <w:basedOn w:val="Normal"/>
    <w:next w:val="Normal"/>
    <w:link w:val="Heading1Char"/>
    <w:uiPriority w:val="9"/>
    <w:qFormat/>
    <w:rsid w:val="00800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9F9"/>
    <w:rPr>
      <w:rFonts w:eastAsiaTheme="majorEastAsia" w:cstheme="majorBidi"/>
      <w:color w:val="272727" w:themeColor="text1" w:themeTint="D8"/>
    </w:rPr>
  </w:style>
  <w:style w:type="paragraph" w:styleId="Title">
    <w:name w:val="Title"/>
    <w:basedOn w:val="Normal"/>
    <w:next w:val="Normal"/>
    <w:link w:val="TitleChar"/>
    <w:uiPriority w:val="10"/>
    <w:qFormat/>
    <w:rsid w:val="0080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9F9"/>
    <w:pPr>
      <w:spacing w:before="160"/>
      <w:jc w:val="center"/>
    </w:pPr>
    <w:rPr>
      <w:i/>
      <w:iCs/>
      <w:color w:val="404040" w:themeColor="text1" w:themeTint="BF"/>
    </w:rPr>
  </w:style>
  <w:style w:type="character" w:customStyle="1" w:styleId="QuoteChar">
    <w:name w:val="Quote Char"/>
    <w:basedOn w:val="DefaultParagraphFont"/>
    <w:link w:val="Quote"/>
    <w:uiPriority w:val="29"/>
    <w:rsid w:val="008009F9"/>
    <w:rPr>
      <w:i/>
      <w:iCs/>
      <w:color w:val="404040" w:themeColor="text1" w:themeTint="BF"/>
    </w:rPr>
  </w:style>
  <w:style w:type="paragraph" w:styleId="ListParagraph">
    <w:name w:val="List Paragraph"/>
    <w:basedOn w:val="Normal"/>
    <w:uiPriority w:val="34"/>
    <w:qFormat/>
    <w:rsid w:val="008009F9"/>
    <w:pPr>
      <w:ind w:left="720"/>
      <w:contextualSpacing/>
    </w:pPr>
  </w:style>
  <w:style w:type="character" w:styleId="IntenseEmphasis">
    <w:name w:val="Intense Emphasis"/>
    <w:basedOn w:val="DefaultParagraphFont"/>
    <w:uiPriority w:val="21"/>
    <w:qFormat/>
    <w:rsid w:val="008009F9"/>
    <w:rPr>
      <w:i/>
      <w:iCs/>
      <w:color w:val="0F4761" w:themeColor="accent1" w:themeShade="BF"/>
    </w:rPr>
  </w:style>
  <w:style w:type="paragraph" w:styleId="IntenseQuote">
    <w:name w:val="Intense Quote"/>
    <w:basedOn w:val="Normal"/>
    <w:next w:val="Normal"/>
    <w:link w:val="IntenseQuoteChar"/>
    <w:uiPriority w:val="30"/>
    <w:qFormat/>
    <w:rsid w:val="00800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9F9"/>
    <w:rPr>
      <w:i/>
      <w:iCs/>
      <w:color w:val="0F4761" w:themeColor="accent1" w:themeShade="BF"/>
    </w:rPr>
  </w:style>
  <w:style w:type="character" w:styleId="IntenseReference">
    <w:name w:val="Intense Reference"/>
    <w:basedOn w:val="DefaultParagraphFont"/>
    <w:uiPriority w:val="32"/>
    <w:qFormat/>
    <w:rsid w:val="008009F9"/>
    <w:rPr>
      <w:b/>
      <w:bCs/>
      <w:smallCaps/>
      <w:color w:val="0F4761" w:themeColor="accent1" w:themeShade="BF"/>
      <w:spacing w:val="5"/>
    </w:rPr>
  </w:style>
  <w:style w:type="table" w:styleId="TableGrid">
    <w:name w:val="Table Grid"/>
    <w:basedOn w:val="TableNormal"/>
    <w:uiPriority w:val="39"/>
    <w:rsid w:val="00A25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146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C22F3-6A4D-4EFC-802B-29EC3C3C6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19</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7</cp:revision>
  <dcterms:created xsi:type="dcterms:W3CDTF">2026-07-27T12:52:00Z</dcterms:created>
  <dcterms:modified xsi:type="dcterms:W3CDTF">2026-08-06T15:59:00Z</dcterms:modified>
</cp:coreProperties>
</file>