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B777" w14:textId="77777777" w:rsidR="00251AA4" w:rsidRPr="00251AA4" w:rsidRDefault="00251AA4" w:rsidP="00251AA4">
      <w:pPr>
        <w:pStyle w:val="Title"/>
        <w:pBdr>
          <w:bottom w:val="single" w:sz="4" w:space="1" w:color="auto"/>
        </w:pBdr>
        <w:spacing w:after="160"/>
        <w:ind w:left="173"/>
        <w:jc w:val="left"/>
        <w:rPr>
          <w:b/>
          <w:bCs/>
        </w:rPr>
        <w:pBdr>
          <w:bottom w:val="single" w:sz="18" w:space="6" w:color="2F75B5"/>
        </w:pBdr>
      </w:pPr>
      <w:r w:rsidRPr="00251AA4">
        <w:rPr>
          <w:b/>
          <w:bCs/>
        </w:rPr>
        <w:t>Vendor Management Procedure</w:t>
      </w:r>
    </w:p>
    <w:p w14:paraId="16F2FCF7" w14:textId="77777777" w:rsidR="00251AA4" w:rsidRPr="00251AA4" w:rsidRDefault="00251AA4" w:rsidP="00251AA4">
      <w:pPr>
        <w:spacing w:before="80" w:after="240"/>
        <w:ind w:left="173" w:right="173"/>
        <w:shd w:fill="EEF4FA"/>
        <w:pBdr>
          <w:top w:val="single" w:sz="6" w:color="B8CCE4"/>
          <w:left w:val="single" w:sz="6" w:color="B8CCE4"/>
          <w:bottom w:val="single" w:sz="6" w:color="B8CCE4"/>
          <w:right w:val="single" w:sz="6" w:color="B8CCE4"/>
        </w:pBdr>
      </w:pPr>
      <w:r w:rsidRPr="00251AA4">
        <w:rPr>
          <w:rFonts w:ascii="Aptos" w:hAnsi="Aptos"/>
          <w:b/>
          <w:bCs/>
          <w:color w:val="4F5B66"/>
          <w:sz w:val="18"/>
        </w:rPr>
        <w:t>Organization:</w:t>
      </w:r>
      <w:r w:rsidRPr="00251AA4">
        <w:rPr>
          <w:rFonts w:ascii="Aptos" w:hAnsi="Aptos"/>
          <w:color w:val="4F5B66"/>
          <w:sz w:val="18"/>
        </w:rPr>
        <w:t xml:space="preserve"> Mayekar Technologies </w:t>
      </w:r>
      <w:proofErr w:type="spellStart"/>
      <w:r w:rsidRPr="00251AA4">
        <w:rPr>
          <w:rFonts w:ascii="Aptos" w:hAnsi="Aptos"/>
          <w:color w:val="4F5B66"/>
          <w:sz w:val="18"/>
        </w:rPr>
        <w:t>Pvt.</w:t>
      </w:r>
      <w:proofErr w:type="spellEnd"/>
      <w:r w:rsidRPr="00251AA4">
        <w:rPr>
          <w:rFonts w:ascii="Aptos" w:hAnsi="Aptos"/>
          <w:color w:val="4F5B66"/>
          <w:sz w:val="18"/>
        </w:rPr>
        <w:t xml:space="preserve"> Ltd.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Document ID:</w:t>
      </w:r>
      <w:r w:rsidRPr="00251AA4">
        <w:rPr>
          <w:rFonts w:ascii="Aptos" w:hAnsi="Aptos"/>
          <w:color w:val="4F5B66"/>
          <w:sz w:val="18"/>
        </w:rPr>
        <w:t xml:space="preserve"> TPRM-004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Version:</w:t>
      </w:r>
      <w:r w:rsidRPr="00251AA4">
        <w:rPr>
          <w:rFonts w:ascii="Aptos" w:hAnsi="Aptos"/>
          <w:color w:val="4F5B66"/>
          <w:sz w:val="18"/>
        </w:rPr>
        <w:t xml:space="preserve"> 1.0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Document Classification:</w:t>
      </w:r>
      <w:r w:rsidRPr="00251AA4">
        <w:rPr>
          <w:rFonts w:ascii="Aptos" w:hAnsi="Aptos"/>
          <w:color w:val="4F5B66"/>
          <w:sz w:val="18"/>
        </w:rPr>
        <w:t xml:space="preserve"> Internal Use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Framework Alignment:</w:t>
      </w:r>
      <w:r w:rsidRPr="00251AA4">
        <w:rPr>
          <w:rFonts w:ascii="Aptos" w:hAnsi="Aptos"/>
          <w:color w:val="4F5B66"/>
          <w:sz w:val="18"/>
        </w:rPr>
        <w:t xml:space="preserve"> ISO/IEC 27001:2022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Effective Date:</w:t>
      </w:r>
      <w:r w:rsidRPr="00251AA4">
        <w:rPr>
          <w:rFonts w:ascii="Aptos" w:hAnsi="Aptos"/>
          <w:color w:val="4F5B66"/>
          <w:sz w:val="18"/>
        </w:rPr>
        <w:t xml:space="preserve"> 01 August 2026</w:t>
      </w:r>
      <w:r w:rsidRPr="00251AA4">
        <w:rPr>
          <w:rFonts w:ascii="Aptos" w:hAnsi="Aptos"/>
          <w:color w:val="4F5B66"/>
          <w:sz w:val="18"/>
        </w:rPr>
        <w:br/>
      </w:r>
      <w:r w:rsidRPr="00251AA4">
        <w:rPr>
          <w:rFonts w:ascii="Aptos" w:hAnsi="Aptos"/>
          <w:b/>
          <w:bCs/>
          <w:color w:val="4F5B66"/>
          <w:sz w:val="18"/>
        </w:rPr>
        <w:t>Document Owner:</w:t>
      </w:r>
      <w:r w:rsidRPr="00251AA4">
        <w:rPr>
          <w:rFonts w:ascii="Aptos" w:hAnsi="Aptos"/>
          <w:color w:val="4F5B66"/>
          <w:sz w:val="18"/>
        </w:rPr>
        <w:t xml:space="preserve"> Information Security / GRC</w:t>
      </w:r>
    </w:p>
    <w:p w14:paraId="02DF5412" w14:textId="767B7913" w:rsidR="00251AA4" w:rsidRPr="00251AA4" w:rsidRDefault="00251AA4" w:rsidP="00251AA4">
      <w:pPr>
        <w:spacing w:after="60"/>
      </w:pPr>
    </w:p>
    <w:p w14:paraId="4CA8DCD4" w14:textId="77777777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t>1. Purpose</w:t>
      </w:r>
    </w:p>
    <w:p w14:paraId="052C83E4" w14:textId="77777777" w:rsidR="00251AA4" w:rsidRPr="00251AA4" w:rsidRDefault="00251AA4" w:rsidP="00251AA4">
      <w:pPr>
        <w:keepLines/>
      </w:pPr>
      <w:r w:rsidRPr="00251AA4">
        <w:t xml:space="preserve">This procedure defines the operational process for managing third parties and vendors throughout their lifecycle at Mayekar Technologies </w:t>
      </w:r>
      <w:proofErr w:type="spellStart"/>
      <w:r w:rsidRPr="00251AA4">
        <w:t>Pvt.</w:t>
      </w:r>
      <w:proofErr w:type="spellEnd"/>
      <w:r w:rsidRPr="00251AA4">
        <w:t xml:space="preserve"> Ltd.</w:t>
      </w:r>
    </w:p>
    <w:p w14:paraId="17CC8843" w14:textId="77777777" w:rsidR="00251AA4" w:rsidRPr="00251AA4" w:rsidRDefault="00251AA4" w:rsidP="00251AA4">
      <w:pPr>
        <w:keepLines/>
      </w:pPr>
      <w:r w:rsidRPr="00251AA4">
        <w:t>The procedure ensures that vendors are identified, classified, assessed, approved, onboarded, monitored, reviewed, and offboarded using a consistent and risk-based approach.</w:t>
      </w:r>
    </w:p>
    <w:p w14:paraId="1C94424A" w14:textId="79E0C689" w:rsidR="00251AA4" w:rsidRPr="00251AA4" w:rsidRDefault="00251AA4" w:rsidP="00251AA4">
      <w:pPr>
        <w:spacing w:after="60"/>
      </w:pPr>
    </w:p>
    <w:p w14:paraId="4AE347EF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EBFE373" w14:textId="3F2D60B1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2. Scope</w:t>
      </w:r>
    </w:p>
    <w:p w14:paraId="2285B96D" w14:textId="77777777" w:rsidR="00251AA4" w:rsidRPr="00251AA4" w:rsidRDefault="00251AA4" w:rsidP="00251AA4">
      <w:pPr>
        <w:keepLines/>
        <w:ind w:left="173"/>
      </w:pPr>
      <w:r w:rsidRPr="00251AA4">
        <w:t>This procedure applies to all vendors and third parties that:</w:t>
      </w:r>
    </w:p>
    <w:p w14:paraId="7F274DCE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Access organizational information.</w:t>
      </w:r>
    </w:p>
    <w:p w14:paraId="21E0D56B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Process, store, or transmit organizational or customer information.</w:t>
      </w:r>
    </w:p>
    <w:p w14:paraId="49682DD5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Access organizational systems or networks.</w:t>
      </w:r>
    </w:p>
    <w:p w14:paraId="3CB3148D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Provide critical business or technology services.</w:t>
      </w:r>
    </w:p>
    <w:p w14:paraId="3D284CB3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Have physical, remote, administrative, or privileged access.</w:t>
      </w:r>
    </w:p>
    <w:p w14:paraId="4E1342F2" w14:textId="77777777" w:rsidR="00251AA4" w:rsidRPr="00251AA4" w:rsidRDefault="00251AA4" w:rsidP="00251AA4">
      <w:pPr>
        <w:keepLines/>
        <w:numPr>
          <w:ilvl w:val="0"/>
          <w:numId w:val="1"/>
        </w:numPr>
        <w:ind w:left="173"/>
      </w:pPr>
      <w:r w:rsidRPr="00251AA4">
        <w:t>Could materially affect information security or business operations.</w:t>
      </w:r>
    </w:p>
    <w:p w14:paraId="53FC2889" w14:textId="0C4B694E" w:rsidR="00251AA4" w:rsidRPr="00251AA4" w:rsidRDefault="00251AA4" w:rsidP="00251AA4">
      <w:pPr>
        <w:spacing w:after="60"/>
      </w:pPr>
    </w:p>
    <w:p w14:paraId="3B66316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BABFBD2" w14:textId="441381C5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3. Vendor Lifecycle</w:t>
      </w:r>
    </w:p>
    <w:p w14:paraId="5FE857EA" w14:textId="77777777" w:rsidR="00251AA4" w:rsidRPr="00251AA4" w:rsidRDefault="00251AA4" w:rsidP="00251AA4">
      <w:pPr>
        <w:keepLines/>
        <w:ind w:left="173"/>
      </w:pPr>
      <w:r w:rsidRPr="00251AA4">
        <w:t>The standard vendor lifecycle shall be:</w:t>
      </w:r>
    </w:p>
    <w:p w14:paraId="6F81A7C9" w14:textId="77777777" w:rsidR="00251AA4" w:rsidRPr="00251AA4" w:rsidRDefault="00251AA4" w:rsidP="00251AA4">
      <w:pPr>
        <w:keepLines/>
      </w:pPr>
      <w:r w:rsidRPr="00251AA4">
        <w:rPr>
          <w:b/>
          <w:bCs/>
        </w:rPr>
        <w:t>Business Need → Vendor Identification → Initial Screening → Classification → Security Due Diligence → Risk Assessment → Risk Treatment → Approval → Contract → Onboarding → Monitoring → Periodic Review → Renewal / Reassessment → Offboarding</w:t>
      </w:r>
    </w:p>
    <w:p w14:paraId="5C0ECCEB" w14:textId="77777777" w:rsidR="00251AA4" w:rsidRPr="00251AA4" w:rsidRDefault="00251AA4" w:rsidP="00251AA4">
      <w:pPr>
        <w:keepLines/>
        <w:ind w:left="173"/>
      </w:pPr>
      <w:r w:rsidRPr="00251AA4">
        <w:t>No critical or high-risk vendor shall proceed to production access without completion of applicable security and approval requirements.</w:t>
      </w:r>
    </w:p>
    <w:p w14:paraId="3ED839CC" w14:textId="5A81A676" w:rsidR="00251AA4" w:rsidRPr="00251AA4" w:rsidRDefault="00251AA4" w:rsidP="00251AA4">
      <w:pPr>
        <w:spacing w:after="60"/>
      </w:pPr>
    </w:p>
    <w:p w14:paraId="23439BD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82E2C91" w14:textId="3ADBF49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4. Vendor Identification</w:t>
      </w:r>
    </w:p>
    <w:p w14:paraId="6E7067E7" w14:textId="77777777" w:rsidR="00251AA4" w:rsidRPr="00251AA4" w:rsidRDefault="00251AA4" w:rsidP="00251AA4">
      <w:pPr>
        <w:keepLines/>
        <w:ind w:left="173"/>
      </w:pPr>
      <w:r w:rsidRPr="00251AA4">
        <w:t>The Business Owner or Procurement function shall initiate the vendor management process when a new third-party service is required.</w:t>
      </w:r>
    </w:p>
    <w:p w14:paraId="694EEFB8" w14:textId="77777777" w:rsidR="00251AA4" w:rsidRPr="00251AA4" w:rsidRDefault="00251AA4" w:rsidP="00251AA4">
      <w:pPr>
        <w:keepLines/>
        <w:ind w:left="173"/>
      </w:pPr>
      <w:r w:rsidRPr="00251AA4">
        <w:t>The following information shall be collected:</w:t>
      </w:r>
    </w:p>
    <w:p w14:paraId="144F47C7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Vendor name.</w:t>
      </w:r>
    </w:p>
    <w:p w14:paraId="40816047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Service description.</w:t>
      </w:r>
    </w:p>
    <w:p w14:paraId="3E576C78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Business owner.</w:t>
      </w:r>
    </w:p>
    <w:p w14:paraId="3AE907EB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Procurement owner.</w:t>
      </w:r>
    </w:p>
    <w:p w14:paraId="18E1916C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Service category.</w:t>
      </w:r>
    </w:p>
    <w:p w14:paraId="2094A7EA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Information handled.</w:t>
      </w:r>
    </w:p>
    <w:p w14:paraId="01FA8105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Systems involved.</w:t>
      </w:r>
    </w:p>
    <w:p w14:paraId="02345B76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Access required.</w:t>
      </w:r>
    </w:p>
    <w:p w14:paraId="2DA56BA7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Geographic location.</w:t>
      </w:r>
    </w:p>
    <w:p w14:paraId="3E1FAF78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Expected contract duration.</w:t>
      </w:r>
    </w:p>
    <w:p w14:paraId="609B5D91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Business criticality.</w:t>
      </w:r>
    </w:p>
    <w:p w14:paraId="43616EC0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Data processing activities.</w:t>
      </w:r>
    </w:p>
    <w:p w14:paraId="0BE284E2" w14:textId="77777777" w:rsidR="00251AA4" w:rsidRPr="00251AA4" w:rsidRDefault="00251AA4" w:rsidP="00251AA4">
      <w:pPr>
        <w:keepLines/>
        <w:numPr>
          <w:ilvl w:val="0"/>
          <w:numId w:val="2"/>
        </w:numPr>
        <w:ind w:left="173"/>
      </w:pPr>
      <w:r w:rsidRPr="00251AA4">
        <w:t>Subcontractor involvement.</w:t>
      </w:r>
    </w:p>
    <w:p w14:paraId="0C10905F" w14:textId="77777777" w:rsidR="00251AA4" w:rsidRPr="00251AA4" w:rsidRDefault="00251AA4" w:rsidP="00251AA4">
      <w:pPr>
        <w:keepLines/>
        <w:ind w:left="173"/>
      </w:pPr>
      <w:r w:rsidRPr="00251AA4">
        <w:t xml:space="preserve">The vendor shall be recorded in the </w:t>
      </w:r>
      <w:r w:rsidRPr="00251AA4">
        <w:rPr>
          <w:b/>
          <w:bCs/>
        </w:rPr>
        <w:t>Vendor Inventory Register</w:t>
      </w:r>
      <w:r w:rsidRPr="00251AA4">
        <w:t>.</w:t>
      </w:r>
    </w:p>
    <w:p w14:paraId="727F3DD0" w14:textId="73BDCC5C" w:rsidR="00251AA4" w:rsidRPr="00251AA4" w:rsidRDefault="00251AA4" w:rsidP="00251AA4">
      <w:pPr>
        <w:spacing w:after="60"/>
      </w:pPr>
    </w:p>
    <w:p w14:paraId="1F0117C6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6734256" w14:textId="5355D60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5. Initial Screening</w:t>
      </w:r>
    </w:p>
    <w:p w14:paraId="5EC494C3" w14:textId="77777777" w:rsidR="00251AA4" w:rsidRPr="00251AA4" w:rsidRDefault="00251AA4" w:rsidP="00251AA4">
      <w:pPr>
        <w:keepLines/>
        <w:ind w:left="173"/>
      </w:pPr>
      <w:r w:rsidRPr="00251AA4">
        <w:t>An initial screening shall determine whether the vendor falls within the scope of the TPRM Program.</w:t>
      </w:r>
    </w:p>
    <w:p w14:paraId="368BED88" w14:textId="77777777" w:rsidR="00251AA4" w:rsidRPr="00251AA4" w:rsidRDefault="00251AA4" w:rsidP="00251AA4">
      <w:pPr>
        <w:keepLines/>
        <w:ind w:left="173"/>
      </w:pPr>
      <w:r w:rsidRPr="00251AA4">
        <w:t>The screening shall consider:</w:t>
      </w:r>
    </w:p>
    <w:p w14:paraId="31245B71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Access to organizational information.</w:t>
      </w:r>
    </w:p>
    <w:p w14:paraId="5AD4BA24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Processing of personal or sensitive information.</w:t>
      </w:r>
    </w:p>
    <w:p w14:paraId="2DF5EAD8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Access to critical systems.</w:t>
      </w:r>
    </w:p>
    <w:p w14:paraId="4E3F2C4C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Business process dependency.</w:t>
      </w:r>
    </w:p>
    <w:p w14:paraId="6893328E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Physical access.</w:t>
      </w:r>
    </w:p>
    <w:p w14:paraId="72074E58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Remote access.</w:t>
      </w:r>
    </w:p>
    <w:p w14:paraId="1D55813A" w14:textId="77777777" w:rsidR="00251AA4" w:rsidRPr="00251AA4" w:rsidRDefault="00251AA4" w:rsidP="00251AA4">
      <w:pPr>
        <w:keepLines/>
        <w:numPr>
          <w:ilvl w:val="0"/>
          <w:numId w:val="3"/>
        </w:numPr>
        <w:ind w:left="173"/>
      </w:pPr>
      <w:r w:rsidRPr="00251AA4">
        <w:t>Service criticality.</w:t>
      </w:r>
    </w:p>
    <w:p w14:paraId="744B6044" w14:textId="77777777" w:rsidR="00251AA4" w:rsidRPr="00251AA4" w:rsidRDefault="00251AA4" w:rsidP="00251AA4">
      <w:pPr>
        <w:keepLines/>
        <w:ind w:left="173"/>
      </w:pPr>
      <w:r w:rsidRPr="00251AA4">
        <w:t>Vendors outside the defined TPRM scope shall be documented with the reason for exclusion.</w:t>
      </w:r>
    </w:p>
    <w:p w14:paraId="0AB8F483" w14:textId="07F9CE1E" w:rsidR="00251AA4" w:rsidRPr="00251AA4" w:rsidRDefault="00251AA4" w:rsidP="00251AA4">
      <w:pPr>
        <w:spacing w:after="60"/>
      </w:pPr>
    </w:p>
    <w:p w14:paraId="5D7579C6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488F6F7" w14:textId="1564F771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6. Vendor Classification</w:t>
      </w:r>
    </w:p>
    <w:p w14:paraId="45775678" w14:textId="77777777" w:rsidR="00251AA4" w:rsidRPr="00251AA4" w:rsidRDefault="00251AA4" w:rsidP="00251AA4">
      <w:pPr>
        <w:keepLines/>
        <w:ind w:left="173"/>
      </w:pPr>
      <w:r w:rsidRPr="00251AA4">
        <w:t>Each in-scope vendor shall be assigned a risk classification.</w:t>
      </w:r>
    </w:p>
    <w:p w14:paraId="0E3D1370" w14:textId="77777777" w:rsidR="00251AA4" w:rsidRPr="00251AA4" w:rsidRDefault="00251AA4" w:rsidP="00251AA4">
      <w:pPr>
        <w:keepLines/>
        <w:ind w:left="173"/>
      </w:pPr>
      <w:r w:rsidRPr="00251AA4">
        <w:t>Classification shall consider:</w:t>
      </w:r>
    </w:p>
    <w:p w14:paraId="581F5AFF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Information sensitivity.</w:t>
      </w:r>
    </w:p>
    <w:p w14:paraId="45F2C207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Business criticality.</w:t>
      </w:r>
    </w:p>
    <w:p w14:paraId="0D0A54C6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System access.</w:t>
      </w:r>
    </w:p>
    <w:p w14:paraId="6062D551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Privileged access.</w:t>
      </w:r>
    </w:p>
    <w:p w14:paraId="4A9E76C4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Customer impact.</w:t>
      </w:r>
    </w:p>
    <w:p w14:paraId="3C3F1E16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Regulatory requirements.</w:t>
      </w:r>
    </w:p>
    <w:p w14:paraId="5C720683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Service availability requirements.</w:t>
      </w:r>
    </w:p>
    <w:p w14:paraId="1D70A53C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Dependency.</w:t>
      </w:r>
    </w:p>
    <w:p w14:paraId="057FB9E1" w14:textId="77777777" w:rsidR="00251AA4" w:rsidRPr="00251AA4" w:rsidRDefault="00251AA4" w:rsidP="00251AA4">
      <w:pPr>
        <w:keepLines/>
        <w:numPr>
          <w:ilvl w:val="0"/>
          <w:numId w:val="4"/>
        </w:numPr>
        <w:ind w:left="173"/>
      </w:pPr>
      <w:r w:rsidRPr="00251AA4">
        <w:t>Potential impact of vendor failure.</w:t>
      </w:r>
    </w:p>
    <w:p w14:paraId="100AA05E" w14:textId="77777777" w:rsidR="00251AA4" w:rsidRPr="00251AA4" w:rsidRDefault="00251AA4" w:rsidP="00251AA4">
      <w:pPr>
        <w:keepLines/>
        <w:ind w:left="173"/>
      </w:pPr>
      <w:r w:rsidRPr="00251AA4">
        <w:t>The classification shall determine the required level of due diligence and monitoring.</w:t>
      </w:r>
    </w:p>
    <w:p w14:paraId="02B6EF66" w14:textId="7ECD84F5" w:rsidR="00251AA4" w:rsidRPr="00251AA4" w:rsidRDefault="00251AA4" w:rsidP="00251AA4">
      <w:pPr>
        <w:spacing w:after="60"/>
      </w:pPr>
    </w:p>
    <w:p w14:paraId="2030A3D5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3F0AC6D7" w14:textId="2D7297A7" w:rsidR="00251AA4" w:rsidRPr="00251AA4" w:rsidRDefault="00251AA4" w:rsidP="00251AA4">
      <w:pPr>
        <w:pStyle w:val="Heading2"/>
        <w:keepNext/>
        <w:spacing w:before="200" w:after="80"/>
        <w:ind w:left="173"/>
        <w:rPr>
          <w:b/>
          <w:bCs/>
        </w:rPr>
      </w:pPr>
      <w:r w:rsidRPr="00251AA4">
        <w:rPr>
          <w:b/>
          <w:bCs/>
        </w:rPr>
        <w:lastRenderedPageBreak/>
        <w:t>6.1 Risk Classification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1"/>
        <w:gridCol w:w="4281"/>
        <w:gridCol w:w="3004"/>
      </w:tblGrid>
      <w:tr w:rsidR="00251AA4" w:rsidRPr="00251AA4" w14:paraId="2436DA5C" w14:textId="77777777" w:rsidTr="00251AA4">
        <w:trPr>
          <w:trHeight w:val="836"/>
          <w:tblHeader w:val="true"/>
        </w:trPr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General Characteristics</w:t>
            </w:r>
          </w:p>
        </w:tc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Assessment</w:t>
            </w:r>
          </w:p>
        </w:tc>
      </w:tr>
      <w:tr w:rsidR="00251AA4" w:rsidRPr="00251AA4" w14:paraId="679CF84E" w14:textId="77777777" w:rsidTr="00251AA4"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Low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Limited business impact and no sensitive information or privileged access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Basic due diligence</w:t>
            </w:r>
          </w:p>
        </w:tc>
      </w:tr>
      <w:tr w:rsidR="00251AA4" w:rsidRPr="00251AA4" w14:paraId="515A466C" w14:textId="77777777" w:rsidTr="00251AA4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Medium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Moderate information, operational, or business dependency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Standard assessment</w:t>
            </w:r>
          </w:p>
        </w:tc>
      </w:tr>
      <w:tr w:rsidR="00251AA4" w:rsidRPr="00251AA4" w14:paraId="071F6FF4" w14:textId="77777777" w:rsidTr="00251AA4"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High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Sensitive information, significant access, or important business dependency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Enhanced assessment</w:t>
            </w:r>
          </w:p>
        </w:tc>
      </w:tr>
      <w:tr w:rsidR="00251AA4" w:rsidRPr="00251AA4" w14:paraId="2CA99E5C" w14:textId="77777777" w:rsidTr="00251AA4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Critical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Critical business service, highly sensitive data, privileged access, or major operational impact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Comprehensive assessment and enhanced oversight</w:t>
            </w:r>
          </w:p>
        </w:tc>
      </w:tr>
    </w:tbl>
    <w:p w14:paraId="022CEC91" w14:textId="77777777" w:rsidR="00251AA4" w:rsidRPr="00251AA4" w:rsidRDefault="00251AA4" w:rsidP="00251AA4">
      <w:pPr>
        <w:keepLines/>
        <w:ind w:left="173"/>
      </w:pPr>
      <w:r w:rsidRPr="00251AA4">
        <w:t>Final classification shall be documented in the Vendor Classification Register.</w:t>
      </w:r>
    </w:p>
    <w:p w14:paraId="107C328C" w14:textId="71884F20" w:rsidR="00251AA4" w:rsidRPr="00251AA4" w:rsidRDefault="00251AA4" w:rsidP="00251AA4">
      <w:pPr>
        <w:spacing w:after="60"/>
      </w:pPr>
    </w:p>
    <w:p w14:paraId="4C4C5AB1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7ABDD5D" w14:textId="15508007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7. Security Due Diligence</w:t>
      </w:r>
    </w:p>
    <w:p w14:paraId="6757DB40" w14:textId="77777777" w:rsidR="00251AA4" w:rsidRPr="00251AA4" w:rsidRDefault="00251AA4" w:rsidP="00251AA4">
      <w:pPr>
        <w:keepLines/>
        <w:ind w:left="173"/>
      </w:pPr>
      <w:r w:rsidRPr="00251AA4">
        <w:t>The required level of due diligence shall be determined based on vendor classification.</w:t>
      </w:r>
    </w:p>
    <w:p w14:paraId="3083155F" w14:textId="77777777" w:rsidR="00251AA4" w:rsidRPr="00251AA4" w:rsidRDefault="00251AA4" w:rsidP="00251AA4">
      <w:pPr>
        <w:keepLines/>
        <w:ind w:left="173"/>
      </w:pPr>
      <w:r w:rsidRPr="00251AA4">
        <w:t>Due diligence may include:</w:t>
      </w:r>
    </w:p>
    <w:p w14:paraId="2FD79F4D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Security questionnaire.</w:t>
      </w:r>
    </w:p>
    <w:p w14:paraId="7E0712E1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Security policies.</w:t>
      </w:r>
    </w:p>
    <w:p w14:paraId="706C2DA2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ISO/IEC 27001 certification.</w:t>
      </w:r>
    </w:p>
    <w:p w14:paraId="011F8F46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SOC reports.</w:t>
      </w:r>
    </w:p>
    <w:p w14:paraId="32C827CE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Penetration testing evidence.</w:t>
      </w:r>
    </w:p>
    <w:p w14:paraId="43ABC63B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Vulnerability management information.</w:t>
      </w:r>
    </w:p>
    <w:p w14:paraId="2FE093D9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Incident response capabilities.</w:t>
      </w:r>
    </w:p>
    <w:p w14:paraId="5594B5DC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Business continuity documentation.</w:t>
      </w:r>
    </w:p>
    <w:p w14:paraId="4511A472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Disaster recovery information.</w:t>
      </w:r>
    </w:p>
    <w:p w14:paraId="50DE75FD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Data protection controls.</w:t>
      </w:r>
    </w:p>
    <w:p w14:paraId="01615D2E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Access management controls.</w:t>
      </w:r>
    </w:p>
    <w:p w14:paraId="0F406144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Encryption controls.</w:t>
      </w:r>
    </w:p>
    <w:p w14:paraId="33E01FFB" w14:textId="77777777" w:rsidR="00251AA4" w:rsidRPr="00251AA4" w:rsidRDefault="00251AA4" w:rsidP="00251AA4">
      <w:pPr>
        <w:keepLines/>
        <w:numPr>
          <w:ilvl w:val="0"/>
          <w:numId w:val="5"/>
        </w:numPr>
        <w:ind w:left="173"/>
      </w:pPr>
      <w:r w:rsidRPr="00251AA4">
        <w:t>Personnel security information.</w:t>
      </w:r>
    </w:p>
    <w:p w14:paraId="3837C0F4" w14:textId="77777777" w:rsidR="00251AA4" w:rsidRPr="00251AA4" w:rsidRDefault="00251AA4" w:rsidP="00251AA4">
      <w:pPr>
        <w:keepLines/>
        <w:ind w:left="173"/>
      </w:pPr>
      <w:r w:rsidRPr="00251AA4">
        <w:t>Evidence shall be reviewed by GRC / Information Security and relevant technical stakeholders.</w:t>
      </w:r>
    </w:p>
    <w:p w14:paraId="4DF22DE3" w14:textId="36B5E943" w:rsidR="00251AA4" w:rsidRPr="00251AA4" w:rsidRDefault="00251AA4" w:rsidP="00251AA4">
      <w:pPr>
        <w:spacing w:after="60"/>
      </w:pPr>
    </w:p>
    <w:p w14:paraId="70382557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ED74C82" w14:textId="7BC28368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8. Vendor Security Questionnaire</w:t>
      </w:r>
    </w:p>
    <w:p w14:paraId="049EF86A" w14:textId="77777777" w:rsidR="00251AA4" w:rsidRPr="00251AA4" w:rsidRDefault="00251AA4" w:rsidP="00251AA4">
      <w:pPr>
        <w:keepLines/>
        <w:ind w:left="173"/>
      </w:pPr>
      <w:r w:rsidRPr="00251AA4">
        <w:t>Applicable vendors shall complete the organization's Vendor Security Assessment Questionnaire.</w:t>
      </w:r>
    </w:p>
    <w:p w14:paraId="61AC9E2C" w14:textId="77777777" w:rsidR="00251AA4" w:rsidRPr="00251AA4" w:rsidRDefault="00251AA4" w:rsidP="00251AA4">
      <w:pPr>
        <w:keepLines/>
        <w:ind w:left="173"/>
      </w:pPr>
      <w:r w:rsidRPr="00251AA4">
        <w:t>The questionnaire may address:</w:t>
      </w:r>
    </w:p>
    <w:p w14:paraId="42DD297E" w14:textId="77777777" w:rsidR="00251AA4" w:rsidRDefault="00251AA4" w:rsidP="00251AA4">
      <w:pPr>
        <w:spacing w:after="60"/>
        <w:rPr>
          <w:b/>
          <w:bCs/>
        </w:rPr>
      </w:pPr>
    </w:p>
    <w:p w14:paraId="363CE982" w14:textId="634756E3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Governance</w:t>
      </w:r>
    </w:p>
    <w:p w14:paraId="59D6ECCD" w14:textId="77777777" w:rsidR="00251AA4" w:rsidRPr="00251AA4" w:rsidRDefault="00251AA4" w:rsidP="00251AA4">
      <w:pPr>
        <w:keepLines/>
        <w:numPr>
          <w:ilvl w:val="0"/>
          <w:numId w:val="6"/>
        </w:numPr>
        <w:ind w:left="173"/>
      </w:pPr>
      <w:r w:rsidRPr="00251AA4">
        <w:t>Security governance.</w:t>
      </w:r>
    </w:p>
    <w:p w14:paraId="254766BE" w14:textId="77777777" w:rsidR="00251AA4" w:rsidRPr="00251AA4" w:rsidRDefault="00251AA4" w:rsidP="00251AA4">
      <w:pPr>
        <w:keepLines/>
        <w:numPr>
          <w:ilvl w:val="0"/>
          <w:numId w:val="6"/>
        </w:numPr>
        <w:ind w:left="173"/>
      </w:pPr>
      <w:r w:rsidRPr="00251AA4">
        <w:t>Policies.</w:t>
      </w:r>
    </w:p>
    <w:p w14:paraId="3F3D3A93" w14:textId="77777777" w:rsidR="00251AA4" w:rsidRPr="00251AA4" w:rsidRDefault="00251AA4" w:rsidP="00251AA4">
      <w:pPr>
        <w:keepLines/>
        <w:numPr>
          <w:ilvl w:val="0"/>
          <w:numId w:val="6"/>
        </w:numPr>
        <w:ind w:left="173"/>
      </w:pPr>
      <w:r w:rsidRPr="00251AA4">
        <w:t>Security responsibilities.</w:t>
      </w:r>
    </w:p>
    <w:p w14:paraId="07F028E0" w14:textId="77777777" w:rsidR="00251AA4" w:rsidRDefault="00251AA4" w:rsidP="00251AA4">
      <w:pPr>
        <w:spacing w:after="60"/>
        <w:rPr>
          <w:b/>
          <w:bCs/>
        </w:rPr>
      </w:pPr>
    </w:p>
    <w:p w14:paraId="2AFCF20B" w14:textId="398D973F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Access Control</w:t>
      </w:r>
    </w:p>
    <w:p w14:paraId="44DE6544" w14:textId="77777777" w:rsidR="00251AA4" w:rsidRPr="00251AA4" w:rsidRDefault="00251AA4" w:rsidP="00251AA4">
      <w:pPr>
        <w:keepLines/>
        <w:numPr>
          <w:ilvl w:val="0"/>
          <w:numId w:val="7"/>
        </w:numPr>
        <w:ind w:left="173"/>
      </w:pPr>
      <w:r w:rsidRPr="00251AA4">
        <w:t>MFA.</w:t>
      </w:r>
    </w:p>
    <w:p w14:paraId="22DFB04E" w14:textId="77777777" w:rsidR="00251AA4" w:rsidRPr="00251AA4" w:rsidRDefault="00251AA4" w:rsidP="00251AA4">
      <w:pPr>
        <w:keepLines/>
        <w:numPr>
          <w:ilvl w:val="0"/>
          <w:numId w:val="7"/>
        </w:numPr>
        <w:ind w:left="173"/>
      </w:pPr>
      <w:r w:rsidRPr="00251AA4">
        <w:t>Privileged access.</w:t>
      </w:r>
    </w:p>
    <w:p w14:paraId="7A7B6890" w14:textId="77777777" w:rsidR="00251AA4" w:rsidRPr="00251AA4" w:rsidRDefault="00251AA4" w:rsidP="00251AA4">
      <w:pPr>
        <w:keepLines/>
        <w:numPr>
          <w:ilvl w:val="0"/>
          <w:numId w:val="7"/>
        </w:numPr>
        <w:ind w:left="173"/>
      </w:pPr>
      <w:r w:rsidRPr="00251AA4">
        <w:t>User lifecycle management.</w:t>
      </w:r>
    </w:p>
    <w:p w14:paraId="6B676069" w14:textId="77777777" w:rsidR="00251AA4" w:rsidRPr="00251AA4" w:rsidRDefault="00251AA4" w:rsidP="00251AA4">
      <w:pPr>
        <w:keepLines/>
        <w:numPr>
          <w:ilvl w:val="0"/>
          <w:numId w:val="7"/>
        </w:numPr>
        <w:ind w:left="173"/>
      </w:pPr>
      <w:r w:rsidRPr="00251AA4">
        <w:t>Access reviews.</w:t>
      </w:r>
    </w:p>
    <w:p w14:paraId="3C8FDD52" w14:textId="77777777" w:rsidR="00251AA4" w:rsidRDefault="00251AA4" w:rsidP="00251AA4">
      <w:pPr>
        <w:spacing w:after="60"/>
        <w:rPr>
          <w:b/>
          <w:bCs/>
        </w:rPr>
      </w:pPr>
    </w:p>
    <w:p w14:paraId="77EA7EF9" w14:textId="235CDCD0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Data Security</w:t>
      </w:r>
    </w:p>
    <w:p w14:paraId="7A1606C5" w14:textId="77777777" w:rsidR="00251AA4" w:rsidRPr="00251AA4" w:rsidRDefault="00251AA4" w:rsidP="00251AA4">
      <w:pPr>
        <w:keepLines/>
        <w:numPr>
          <w:ilvl w:val="0"/>
          <w:numId w:val="8"/>
        </w:numPr>
        <w:ind w:left="173"/>
      </w:pPr>
      <w:r w:rsidRPr="00251AA4">
        <w:t>Encryption.</w:t>
      </w:r>
    </w:p>
    <w:p w14:paraId="3A0EBE8F" w14:textId="77777777" w:rsidR="00251AA4" w:rsidRPr="00251AA4" w:rsidRDefault="00251AA4" w:rsidP="00251AA4">
      <w:pPr>
        <w:keepLines/>
        <w:numPr>
          <w:ilvl w:val="0"/>
          <w:numId w:val="8"/>
        </w:numPr>
        <w:ind w:left="173"/>
      </w:pPr>
      <w:r w:rsidRPr="00251AA4">
        <w:t>Data classification.</w:t>
      </w:r>
    </w:p>
    <w:p w14:paraId="62B14BB0" w14:textId="77777777" w:rsidR="00251AA4" w:rsidRPr="00251AA4" w:rsidRDefault="00251AA4" w:rsidP="00251AA4">
      <w:pPr>
        <w:keepLines/>
        <w:numPr>
          <w:ilvl w:val="0"/>
          <w:numId w:val="8"/>
        </w:numPr>
        <w:ind w:left="173"/>
      </w:pPr>
      <w:r w:rsidRPr="00251AA4">
        <w:t>Data retention.</w:t>
      </w:r>
    </w:p>
    <w:p w14:paraId="46B193AD" w14:textId="77777777" w:rsidR="00251AA4" w:rsidRPr="00251AA4" w:rsidRDefault="00251AA4" w:rsidP="00251AA4">
      <w:pPr>
        <w:keepLines/>
        <w:numPr>
          <w:ilvl w:val="0"/>
          <w:numId w:val="8"/>
        </w:numPr>
        <w:ind w:left="173"/>
      </w:pPr>
      <w:r w:rsidRPr="00251AA4">
        <w:t>Data deletion.</w:t>
      </w:r>
    </w:p>
    <w:p w14:paraId="5534470C" w14:textId="77777777" w:rsidR="00251AA4" w:rsidRDefault="00251AA4" w:rsidP="00251AA4">
      <w:pPr>
        <w:spacing w:after="60"/>
        <w:rPr>
          <w:b/>
          <w:bCs/>
        </w:rPr>
      </w:pPr>
    </w:p>
    <w:p w14:paraId="257B2D8A" w14:textId="762A70BF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Technical Security</w:t>
      </w:r>
    </w:p>
    <w:p w14:paraId="018ECADF" w14:textId="77777777" w:rsidR="00251AA4" w:rsidRPr="00251AA4" w:rsidRDefault="00251AA4" w:rsidP="00251AA4">
      <w:pPr>
        <w:keepLines/>
        <w:numPr>
          <w:ilvl w:val="0"/>
          <w:numId w:val="9"/>
        </w:numPr>
        <w:ind w:left="173"/>
      </w:pPr>
      <w:r w:rsidRPr="00251AA4">
        <w:t>Vulnerability management.</w:t>
      </w:r>
    </w:p>
    <w:p w14:paraId="5E098847" w14:textId="77777777" w:rsidR="00251AA4" w:rsidRPr="00251AA4" w:rsidRDefault="00251AA4" w:rsidP="00251AA4">
      <w:pPr>
        <w:keepLines/>
        <w:numPr>
          <w:ilvl w:val="0"/>
          <w:numId w:val="9"/>
        </w:numPr>
        <w:ind w:left="173"/>
      </w:pPr>
      <w:r w:rsidRPr="00251AA4">
        <w:t>Patch management.</w:t>
      </w:r>
    </w:p>
    <w:p w14:paraId="2EBDFFA2" w14:textId="77777777" w:rsidR="00251AA4" w:rsidRPr="00251AA4" w:rsidRDefault="00251AA4" w:rsidP="00251AA4">
      <w:pPr>
        <w:keepLines/>
        <w:numPr>
          <w:ilvl w:val="0"/>
          <w:numId w:val="9"/>
        </w:numPr>
        <w:ind w:left="173"/>
      </w:pPr>
      <w:r w:rsidRPr="00251AA4">
        <w:t>Endpoint security.</w:t>
      </w:r>
    </w:p>
    <w:p w14:paraId="4A04C81C" w14:textId="77777777" w:rsidR="00251AA4" w:rsidRPr="00251AA4" w:rsidRDefault="00251AA4" w:rsidP="00251AA4">
      <w:pPr>
        <w:keepLines/>
        <w:numPr>
          <w:ilvl w:val="0"/>
          <w:numId w:val="9"/>
        </w:numPr>
        <w:ind w:left="173"/>
      </w:pPr>
      <w:r w:rsidRPr="00251AA4">
        <w:t>Network security.</w:t>
      </w:r>
    </w:p>
    <w:p w14:paraId="347DC758" w14:textId="77777777" w:rsidR="00251AA4" w:rsidRPr="00251AA4" w:rsidRDefault="00251AA4" w:rsidP="00251AA4">
      <w:pPr>
        <w:keepLines/>
        <w:numPr>
          <w:ilvl w:val="0"/>
          <w:numId w:val="9"/>
        </w:numPr>
        <w:ind w:left="173"/>
      </w:pPr>
      <w:r w:rsidRPr="00251AA4">
        <w:t>Logging and monitoring.</w:t>
      </w:r>
    </w:p>
    <w:p w14:paraId="58554765" w14:textId="77777777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lastRenderedPageBreak/>
        <w:t>Incident Management</w:t>
      </w:r>
    </w:p>
    <w:p w14:paraId="5AA0D205" w14:textId="77777777" w:rsidR="00251AA4" w:rsidRPr="00251AA4" w:rsidRDefault="00251AA4" w:rsidP="00251AA4">
      <w:pPr>
        <w:keepLines/>
        <w:numPr>
          <w:ilvl w:val="0"/>
          <w:numId w:val="10"/>
        </w:numPr>
        <w:ind w:left="173"/>
      </w:pPr>
      <w:r w:rsidRPr="00251AA4">
        <w:t>Incident response.</w:t>
      </w:r>
    </w:p>
    <w:p w14:paraId="66A5EBF8" w14:textId="77777777" w:rsidR="00251AA4" w:rsidRPr="00251AA4" w:rsidRDefault="00251AA4" w:rsidP="00251AA4">
      <w:pPr>
        <w:keepLines/>
        <w:numPr>
          <w:ilvl w:val="0"/>
          <w:numId w:val="10"/>
        </w:numPr>
        <w:ind w:left="173"/>
      </w:pPr>
      <w:r w:rsidRPr="00251AA4">
        <w:t>Breach notification.</w:t>
      </w:r>
    </w:p>
    <w:p w14:paraId="065A875A" w14:textId="77777777" w:rsidR="00251AA4" w:rsidRPr="00251AA4" w:rsidRDefault="00251AA4" w:rsidP="00251AA4">
      <w:pPr>
        <w:keepLines/>
        <w:numPr>
          <w:ilvl w:val="0"/>
          <w:numId w:val="10"/>
        </w:numPr>
        <w:ind w:left="173"/>
      </w:pPr>
      <w:r w:rsidRPr="00251AA4">
        <w:t>Incident testing.</w:t>
      </w:r>
    </w:p>
    <w:p w14:paraId="13FA3DC5" w14:textId="77777777" w:rsidR="00251AA4" w:rsidRDefault="00251AA4" w:rsidP="00251AA4">
      <w:pPr>
        <w:spacing w:after="60"/>
        <w:rPr>
          <w:b/>
          <w:bCs/>
        </w:rPr>
      </w:pPr>
    </w:p>
    <w:p w14:paraId="5A073DA4" w14:textId="51967458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Business Continuity</w:t>
      </w:r>
    </w:p>
    <w:p w14:paraId="62D4B463" w14:textId="77777777" w:rsidR="00251AA4" w:rsidRPr="00251AA4" w:rsidRDefault="00251AA4" w:rsidP="00251AA4">
      <w:pPr>
        <w:keepLines/>
        <w:numPr>
          <w:ilvl w:val="0"/>
          <w:numId w:val="11"/>
        </w:numPr>
        <w:ind w:left="173"/>
      </w:pPr>
      <w:r w:rsidRPr="00251AA4">
        <w:t>BCP.</w:t>
      </w:r>
    </w:p>
    <w:p w14:paraId="151924D1" w14:textId="77777777" w:rsidR="00251AA4" w:rsidRPr="00251AA4" w:rsidRDefault="00251AA4" w:rsidP="00251AA4">
      <w:pPr>
        <w:keepLines/>
        <w:numPr>
          <w:ilvl w:val="0"/>
          <w:numId w:val="11"/>
        </w:numPr>
        <w:ind w:left="173"/>
      </w:pPr>
      <w:r w:rsidRPr="00251AA4">
        <w:t>DR.</w:t>
      </w:r>
    </w:p>
    <w:p w14:paraId="00A61A28" w14:textId="77777777" w:rsidR="00251AA4" w:rsidRPr="00251AA4" w:rsidRDefault="00251AA4" w:rsidP="00251AA4">
      <w:pPr>
        <w:keepLines/>
        <w:numPr>
          <w:ilvl w:val="0"/>
          <w:numId w:val="11"/>
        </w:numPr>
        <w:ind w:left="173"/>
      </w:pPr>
      <w:r w:rsidRPr="00251AA4">
        <w:t>Backup.</w:t>
      </w:r>
    </w:p>
    <w:p w14:paraId="7F4614CB" w14:textId="77777777" w:rsidR="00251AA4" w:rsidRPr="00251AA4" w:rsidRDefault="00251AA4" w:rsidP="00251AA4">
      <w:pPr>
        <w:keepLines/>
        <w:numPr>
          <w:ilvl w:val="0"/>
          <w:numId w:val="11"/>
        </w:numPr>
        <w:ind w:left="173"/>
      </w:pPr>
      <w:r w:rsidRPr="00251AA4">
        <w:t>Recovery testing.</w:t>
      </w:r>
    </w:p>
    <w:p w14:paraId="321B721D" w14:textId="77777777" w:rsidR="00251AA4" w:rsidRDefault="00251AA4" w:rsidP="00251AA4">
      <w:pPr>
        <w:spacing w:after="60"/>
        <w:rPr>
          <w:b/>
          <w:bCs/>
        </w:rPr>
      </w:pPr>
    </w:p>
    <w:p w14:paraId="3E98ACA7" w14:textId="02207454" w:rsidR="00251AA4" w:rsidRPr="00251AA4" w:rsidRDefault="00251AA4" w:rsidP="00251AA4">
      <w:pPr>
        <w:keepLines/>
        <w:ind w:left="173"/>
        <w:rPr>
          <w:b/>
          <w:bCs/>
        </w:rPr>
      </w:pPr>
      <w:r w:rsidRPr="00251AA4">
        <w:rPr>
          <w:b/>
          <w:bCs/>
        </w:rPr>
        <w:t>Compliance</w:t>
      </w:r>
    </w:p>
    <w:p w14:paraId="02246042" w14:textId="77777777" w:rsidR="00251AA4" w:rsidRPr="00251AA4" w:rsidRDefault="00251AA4" w:rsidP="00251AA4">
      <w:pPr>
        <w:keepLines/>
        <w:numPr>
          <w:ilvl w:val="0"/>
          <w:numId w:val="12"/>
        </w:numPr>
        <w:ind w:left="173"/>
      </w:pPr>
      <w:r w:rsidRPr="00251AA4">
        <w:t>Certifications.</w:t>
      </w:r>
    </w:p>
    <w:p w14:paraId="488D726F" w14:textId="77777777" w:rsidR="00251AA4" w:rsidRPr="00251AA4" w:rsidRDefault="00251AA4" w:rsidP="00251AA4">
      <w:pPr>
        <w:keepLines/>
        <w:numPr>
          <w:ilvl w:val="0"/>
          <w:numId w:val="12"/>
        </w:numPr>
        <w:ind w:left="173"/>
      </w:pPr>
      <w:r w:rsidRPr="00251AA4">
        <w:t>Regulatory requirements.</w:t>
      </w:r>
    </w:p>
    <w:p w14:paraId="756BD77A" w14:textId="77777777" w:rsidR="00251AA4" w:rsidRPr="00251AA4" w:rsidRDefault="00251AA4" w:rsidP="00251AA4">
      <w:pPr>
        <w:keepLines/>
        <w:numPr>
          <w:ilvl w:val="0"/>
          <w:numId w:val="12"/>
        </w:numPr>
        <w:ind w:left="173"/>
      </w:pPr>
      <w:r w:rsidRPr="00251AA4">
        <w:t>Audit reports.</w:t>
      </w:r>
    </w:p>
    <w:p w14:paraId="45365B48" w14:textId="34FD5E7C" w:rsidR="00251AA4" w:rsidRPr="00251AA4" w:rsidRDefault="00251AA4" w:rsidP="00251AA4">
      <w:pPr>
        <w:spacing w:after="60"/>
      </w:pPr>
    </w:p>
    <w:p w14:paraId="6C005199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158ABA7" w14:textId="771E99D4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9. Vendor Risk Assessment</w:t>
      </w:r>
    </w:p>
    <w:p w14:paraId="51BDFEFB" w14:textId="77777777" w:rsidR="00251AA4" w:rsidRPr="00251AA4" w:rsidRDefault="00251AA4" w:rsidP="00251AA4">
      <w:pPr>
        <w:keepLines/>
        <w:ind w:left="173"/>
      </w:pPr>
      <w:r w:rsidRPr="00251AA4">
        <w:t>Following due diligence, GRC / Information Security shall assess the information security risk associated with the vendor.</w:t>
      </w:r>
    </w:p>
    <w:p w14:paraId="00EBD0CF" w14:textId="77777777" w:rsidR="00251AA4" w:rsidRPr="00251AA4" w:rsidRDefault="00251AA4" w:rsidP="00251AA4">
      <w:pPr>
        <w:keepLines/>
        <w:ind w:left="173"/>
      </w:pPr>
      <w:r w:rsidRPr="00251AA4">
        <w:t>The assessment shall consider:</w:t>
      </w:r>
    </w:p>
    <w:p w14:paraId="71B63EB5" w14:textId="77777777" w:rsidR="00251AA4" w:rsidRPr="00251AA4" w:rsidRDefault="00251AA4" w:rsidP="00251AA4">
      <w:pPr>
        <w:keepLines/>
        <w:ind w:left="173"/>
      </w:pPr>
      <w:r w:rsidRPr="00251AA4">
        <w:rPr>
          <w:b/>
          <w:bCs/>
        </w:rPr>
        <w:t>Threat → Vulnerability → Existing Controls → Likelihood → Impact → Inherent Risk → Treatment → Residual Risk</w:t>
      </w:r>
    </w:p>
    <w:p w14:paraId="779097B8" w14:textId="77777777" w:rsidR="00251AA4" w:rsidRPr="00251AA4" w:rsidRDefault="00251AA4" w:rsidP="00251AA4">
      <w:pPr>
        <w:keepLines/>
        <w:ind w:left="173"/>
      </w:pPr>
      <w:r w:rsidRPr="00251AA4">
        <w:t>Risk assessment results shall be recorded in the Vendor Risk Assessment Register and, where applicable, the Vendor Risk Register.</w:t>
      </w:r>
    </w:p>
    <w:p w14:paraId="01195DDE" w14:textId="61F593D5" w:rsidR="00251AA4" w:rsidRPr="00251AA4" w:rsidRDefault="00251AA4" w:rsidP="00251AA4">
      <w:pPr>
        <w:spacing w:after="60"/>
      </w:pPr>
    </w:p>
    <w:p w14:paraId="07D6850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4532B00A" w14:textId="2535464C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10. Risk Treatment</w:t>
      </w:r>
    </w:p>
    <w:p w14:paraId="449857C9" w14:textId="77777777" w:rsidR="00251AA4" w:rsidRPr="00251AA4" w:rsidRDefault="00251AA4" w:rsidP="00251AA4">
      <w:pPr>
        <w:keepLines/>
        <w:ind w:left="173"/>
      </w:pPr>
      <w:r w:rsidRPr="00251AA4">
        <w:t>Identified risks shall be treated using:</w:t>
      </w:r>
    </w:p>
    <w:p w14:paraId="236C8B65" w14:textId="77777777" w:rsidR="00251AA4" w:rsidRPr="00251AA4" w:rsidRDefault="00251AA4" w:rsidP="00251AA4">
      <w:pPr>
        <w:keepLines/>
        <w:numPr>
          <w:ilvl w:val="0"/>
          <w:numId w:val="13"/>
        </w:numPr>
        <w:ind w:left="173"/>
      </w:pPr>
      <w:r w:rsidRPr="00251AA4">
        <w:t>Avoidance.</w:t>
      </w:r>
    </w:p>
    <w:p w14:paraId="162C5F36" w14:textId="77777777" w:rsidR="00251AA4" w:rsidRPr="00251AA4" w:rsidRDefault="00251AA4" w:rsidP="00251AA4">
      <w:pPr>
        <w:keepLines/>
        <w:numPr>
          <w:ilvl w:val="0"/>
          <w:numId w:val="13"/>
        </w:numPr>
        <w:ind w:left="173"/>
      </w:pPr>
      <w:r w:rsidRPr="00251AA4">
        <w:t>Mitigation.</w:t>
      </w:r>
    </w:p>
    <w:p w14:paraId="3F4D52F7" w14:textId="77777777" w:rsidR="00251AA4" w:rsidRPr="00251AA4" w:rsidRDefault="00251AA4" w:rsidP="00251AA4">
      <w:pPr>
        <w:keepLines/>
        <w:numPr>
          <w:ilvl w:val="0"/>
          <w:numId w:val="13"/>
        </w:numPr>
        <w:ind w:left="173"/>
      </w:pPr>
      <w:r w:rsidRPr="00251AA4">
        <w:t>Transfer.</w:t>
      </w:r>
    </w:p>
    <w:p w14:paraId="147497FD" w14:textId="77777777" w:rsidR="00251AA4" w:rsidRPr="00251AA4" w:rsidRDefault="00251AA4" w:rsidP="00251AA4">
      <w:pPr>
        <w:keepLines/>
        <w:numPr>
          <w:ilvl w:val="0"/>
          <w:numId w:val="13"/>
        </w:numPr>
        <w:ind w:left="173"/>
      </w:pPr>
      <w:r w:rsidRPr="00251AA4">
        <w:t>Acceptance.</w:t>
      </w:r>
    </w:p>
    <w:p w14:paraId="57F7789C" w14:textId="77777777" w:rsidR="00251AA4" w:rsidRPr="00251AA4" w:rsidRDefault="00251AA4" w:rsidP="00251AA4">
      <w:pPr>
        <w:keepLines/>
        <w:ind w:left="173"/>
      </w:pPr>
      <w:r w:rsidRPr="00251AA4">
        <w:t>Each treatment action shall identify:</w:t>
      </w:r>
    </w:p>
    <w:p w14:paraId="4BDADF40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Risk owner.</w:t>
      </w:r>
    </w:p>
    <w:p w14:paraId="26B36747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Treatment action.</w:t>
      </w:r>
    </w:p>
    <w:p w14:paraId="4B8DDE24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Responsible party.</w:t>
      </w:r>
    </w:p>
    <w:p w14:paraId="1C8FF2A2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Target date.</w:t>
      </w:r>
    </w:p>
    <w:p w14:paraId="595BE560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Required evidence.</w:t>
      </w:r>
    </w:p>
    <w:p w14:paraId="357B7A61" w14:textId="77777777" w:rsidR="00251AA4" w:rsidRPr="00251AA4" w:rsidRDefault="00251AA4" w:rsidP="00251AA4">
      <w:pPr>
        <w:keepLines/>
        <w:numPr>
          <w:ilvl w:val="0"/>
          <w:numId w:val="14"/>
        </w:numPr>
        <w:ind w:left="173"/>
      </w:pPr>
      <w:r w:rsidRPr="00251AA4">
        <w:t>Residual risk.</w:t>
      </w:r>
    </w:p>
    <w:p w14:paraId="5D12A14B" w14:textId="77777777" w:rsidR="00251AA4" w:rsidRPr="00251AA4" w:rsidRDefault="00251AA4" w:rsidP="00251AA4">
      <w:pPr>
        <w:keepLines/>
        <w:ind w:left="173"/>
      </w:pPr>
      <w:r w:rsidRPr="00251AA4">
        <w:t>Overdue high or critical remediation items shall be escalated.</w:t>
      </w:r>
    </w:p>
    <w:p w14:paraId="2EC2B415" w14:textId="4BB98ECB" w:rsidR="00251AA4" w:rsidRPr="00251AA4" w:rsidRDefault="00251AA4" w:rsidP="00251AA4">
      <w:pPr>
        <w:spacing w:after="60"/>
      </w:pPr>
    </w:p>
    <w:p w14:paraId="4B2CB4D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E834A70" w14:textId="28A7DF42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11. Vendor Approval</w:t>
      </w:r>
    </w:p>
    <w:p w14:paraId="0DCBAF77" w14:textId="77777777" w:rsidR="00251AA4" w:rsidRPr="00251AA4" w:rsidRDefault="00251AA4" w:rsidP="00251AA4">
      <w:pPr>
        <w:keepLines/>
        <w:ind w:left="173"/>
      </w:pPr>
      <w:r w:rsidRPr="00251AA4">
        <w:t>Vendor approval shall occur only after required TPRM activities have been completed.</w:t>
      </w:r>
    </w:p>
    <w:p w14:paraId="5A17169C" w14:textId="77777777" w:rsidR="00251AA4" w:rsidRPr="00251AA4" w:rsidRDefault="00251AA4" w:rsidP="00251AA4">
      <w:pPr>
        <w:keepLines/>
        <w:ind w:left="173"/>
      </w:pPr>
      <w:r w:rsidRPr="00251AA4">
        <w:t>Approval shall consider:</w:t>
      </w:r>
    </w:p>
    <w:p w14:paraId="42CB4938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Vendor classification.</w:t>
      </w:r>
    </w:p>
    <w:p w14:paraId="0BC4CE6D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Due diligence results.</w:t>
      </w:r>
    </w:p>
    <w:p w14:paraId="182FE05A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Risk assessment.</w:t>
      </w:r>
    </w:p>
    <w:p w14:paraId="7FBE8B5F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Open security findings.</w:t>
      </w:r>
    </w:p>
    <w:p w14:paraId="4BF5C1EF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Risk treatment.</w:t>
      </w:r>
    </w:p>
    <w:p w14:paraId="2E1DC292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Contractual security requirements.</w:t>
      </w:r>
    </w:p>
    <w:p w14:paraId="46BE1F39" w14:textId="77777777" w:rsidR="00251AA4" w:rsidRPr="00251AA4" w:rsidRDefault="00251AA4" w:rsidP="00251AA4">
      <w:pPr>
        <w:keepLines/>
        <w:numPr>
          <w:ilvl w:val="0"/>
          <w:numId w:val="15"/>
        </w:numPr>
        <w:ind w:left="173"/>
      </w:pPr>
      <w:r w:rsidRPr="00251AA4">
        <w:t>Business justification.</w:t>
      </w:r>
    </w:p>
    <w:p w14:paraId="06C0B2CA" w14:textId="77777777" w:rsidR="00251AA4" w:rsidRPr="00251AA4" w:rsidRDefault="00251AA4" w:rsidP="00251AA4">
      <w:pPr>
        <w:keepLines/>
        <w:ind w:left="173"/>
      </w:pPr>
      <w:r w:rsidRPr="00251AA4">
        <w:t>High and Critical Risk vendors shall require enhanced approval according to the defined authority matrix.</w:t>
      </w:r>
    </w:p>
    <w:p w14:paraId="2997A422" w14:textId="0D21F84B" w:rsidR="00251AA4" w:rsidRPr="00251AA4" w:rsidRDefault="00251AA4" w:rsidP="00251AA4">
      <w:pPr>
        <w:spacing w:after="60"/>
      </w:pPr>
    </w:p>
    <w:p w14:paraId="6D41273D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39808165" w14:textId="6B3F0F77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12. Contractual Requirements</w:t>
      </w:r>
    </w:p>
    <w:p w14:paraId="11F0DFC1" w14:textId="77777777" w:rsidR="00251AA4" w:rsidRPr="00251AA4" w:rsidRDefault="00251AA4" w:rsidP="00251AA4">
      <w:pPr>
        <w:keepLines/>
        <w:ind w:left="173"/>
      </w:pPr>
      <w:r w:rsidRPr="00251AA4">
        <w:t>Before onboarding, applicable contractual security requirements shall be incorporated into the vendor agreement.</w:t>
      </w:r>
    </w:p>
    <w:p w14:paraId="60C49D58" w14:textId="77777777" w:rsidR="00251AA4" w:rsidRPr="00251AA4" w:rsidRDefault="00251AA4" w:rsidP="00251AA4">
      <w:pPr>
        <w:keepLines/>
        <w:ind w:left="173"/>
      </w:pPr>
      <w:r w:rsidRPr="00251AA4">
        <w:t>Depending on risk, requirements may address:</w:t>
      </w:r>
    </w:p>
    <w:p w14:paraId="71D51594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Confidentiality.</w:t>
      </w:r>
    </w:p>
    <w:p w14:paraId="16A9BC17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Information security.</w:t>
      </w:r>
    </w:p>
    <w:p w14:paraId="08A1726F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Access control.</w:t>
      </w:r>
    </w:p>
    <w:p w14:paraId="34AFC904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MFA.</w:t>
      </w:r>
    </w:p>
    <w:p w14:paraId="56BF7D3D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Encryption.</w:t>
      </w:r>
    </w:p>
    <w:p w14:paraId="0B345E63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Incident notification.</w:t>
      </w:r>
    </w:p>
    <w:p w14:paraId="7315AB8B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Vulnerability management.</w:t>
      </w:r>
    </w:p>
    <w:p w14:paraId="2162DA73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Security testing.</w:t>
      </w:r>
    </w:p>
    <w:p w14:paraId="6863376E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Audit rights.</w:t>
      </w:r>
    </w:p>
    <w:p w14:paraId="41526601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Data protection.</w:t>
      </w:r>
    </w:p>
    <w:p w14:paraId="1120158C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Subcontractor management.</w:t>
      </w:r>
    </w:p>
    <w:p w14:paraId="16E765E4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Business continuity.</w:t>
      </w:r>
    </w:p>
    <w:p w14:paraId="463CA0FD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Data return/deletion.</w:t>
      </w:r>
    </w:p>
    <w:p w14:paraId="1EF8D67D" w14:textId="77777777" w:rsidR="00251AA4" w:rsidRPr="00251AA4" w:rsidRDefault="00251AA4" w:rsidP="00251AA4">
      <w:pPr>
        <w:keepLines/>
        <w:numPr>
          <w:ilvl w:val="0"/>
          <w:numId w:val="16"/>
        </w:numPr>
        <w:ind w:left="173"/>
      </w:pPr>
      <w:r w:rsidRPr="00251AA4">
        <w:t>Termination requirements.</w:t>
      </w:r>
    </w:p>
    <w:p w14:paraId="4B494550" w14:textId="778B3549" w:rsidR="00251AA4" w:rsidRPr="00251AA4" w:rsidRDefault="00251AA4" w:rsidP="00251AA4">
      <w:pPr>
        <w:spacing w:after="60"/>
      </w:pPr>
    </w:p>
    <w:p w14:paraId="2B7B73E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4F4E7FA" w14:textId="3288218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13. Vendor Onboarding</w:t>
      </w:r>
    </w:p>
    <w:p w14:paraId="52743A76" w14:textId="77777777" w:rsidR="00251AA4" w:rsidRPr="00251AA4" w:rsidRDefault="00251AA4" w:rsidP="00251AA4">
      <w:pPr>
        <w:keepLines/>
        <w:ind w:left="173"/>
      </w:pPr>
      <w:r w:rsidRPr="00251AA4">
        <w:t>After approval and contract completion, the vendor may proceed to onboarding.</w:t>
      </w:r>
    </w:p>
    <w:p w14:paraId="4FF39623" w14:textId="77777777" w:rsidR="00251AA4" w:rsidRPr="00251AA4" w:rsidRDefault="00251AA4" w:rsidP="00251AA4">
      <w:pPr>
        <w:keepLines/>
        <w:ind w:left="173"/>
      </w:pPr>
      <w:r w:rsidRPr="00251AA4">
        <w:t>Onboarding activities may include:</w:t>
      </w:r>
    </w:p>
    <w:p w14:paraId="4ED38B50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Confirm approved service scope.</w:t>
      </w:r>
    </w:p>
    <w:p w14:paraId="24946AA9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Create required vendor accounts.</w:t>
      </w:r>
    </w:p>
    <w:p w14:paraId="6CCC8CC4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Configure access.</w:t>
      </w:r>
    </w:p>
    <w:p w14:paraId="7E411DF5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Apply least privilege.</w:t>
      </w:r>
    </w:p>
    <w:p w14:paraId="2327296E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Enable MFA where required.</w:t>
      </w:r>
    </w:p>
    <w:p w14:paraId="306D2A51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Establish secure communication channels.</w:t>
      </w:r>
    </w:p>
    <w:p w14:paraId="66FD3898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Configure monitoring.</w:t>
      </w:r>
    </w:p>
    <w:p w14:paraId="1B7110E3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Confirm security contacts.</w:t>
      </w:r>
    </w:p>
    <w:p w14:paraId="5BA19CFE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Confirm incident reporting process.</w:t>
      </w:r>
    </w:p>
    <w:p w14:paraId="6210B5E1" w14:textId="77777777" w:rsidR="00251AA4" w:rsidRPr="00251AA4" w:rsidRDefault="00251AA4" w:rsidP="00251AA4">
      <w:pPr>
        <w:keepLines/>
        <w:numPr>
          <w:ilvl w:val="0"/>
          <w:numId w:val="17"/>
        </w:numPr>
        <w:ind w:left="173"/>
      </w:pPr>
      <w:r w:rsidRPr="00251AA4">
        <w:t>Record onboarding evidence.</w:t>
      </w:r>
    </w:p>
    <w:p w14:paraId="361E7160" w14:textId="77777777" w:rsidR="00251AA4" w:rsidRPr="00251AA4" w:rsidRDefault="00251AA4" w:rsidP="00251AA4">
      <w:pPr>
        <w:keepLines/>
        <w:ind w:left="173"/>
      </w:pPr>
      <w:r w:rsidRPr="00251AA4">
        <w:t>Production or privileged access shall not be provided without required authorization.</w:t>
      </w:r>
    </w:p>
    <w:p w14:paraId="48F03449" w14:textId="3A19B39E" w:rsidR="00251AA4" w:rsidRPr="00251AA4" w:rsidRDefault="00251AA4" w:rsidP="00251AA4">
      <w:pPr>
        <w:spacing w:after="60"/>
      </w:pPr>
    </w:p>
    <w:p w14:paraId="04BCEE3D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4212A824" w14:textId="070C7A4F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14. Vendor Monitoring</w:t>
      </w:r>
    </w:p>
    <w:p w14:paraId="60C93BD3" w14:textId="77777777" w:rsidR="00251AA4" w:rsidRPr="00251AA4" w:rsidRDefault="00251AA4" w:rsidP="00251AA4">
      <w:pPr>
        <w:keepLines/>
        <w:ind w:left="173"/>
      </w:pPr>
      <w:r w:rsidRPr="00251AA4">
        <w:t>Vendors shall be monitored according to risk classification.</w:t>
      </w:r>
    </w:p>
    <w:p w14:paraId="23090A2F" w14:textId="77777777" w:rsidR="00251AA4" w:rsidRPr="00251AA4" w:rsidRDefault="00251AA4" w:rsidP="00251AA4">
      <w:pPr>
        <w:keepLines/>
        <w:ind w:left="173"/>
      </w:pPr>
      <w:r w:rsidRPr="00251AA4">
        <w:t>Monitoring activities may include:</w:t>
      </w:r>
    </w:p>
    <w:p w14:paraId="2CD88292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Security certification review.</w:t>
      </w:r>
    </w:p>
    <w:p w14:paraId="0915D82F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Security questionnaire reassessment.</w:t>
      </w:r>
    </w:p>
    <w:p w14:paraId="26133EF2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Risk reassessment.</w:t>
      </w:r>
    </w:p>
    <w:p w14:paraId="4B628269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Security incident review.</w:t>
      </w:r>
    </w:p>
    <w:p w14:paraId="1D31CE56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SLA review.</w:t>
      </w:r>
    </w:p>
    <w:p w14:paraId="1AC58B11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 xml:space="preserve">Compliance evidence </w:t>
      </w:r>
      <w:proofErr w:type="gramStart"/>
      <w:r w:rsidRPr="00251AA4">
        <w:t>review</w:t>
      </w:r>
      <w:proofErr w:type="gramEnd"/>
      <w:r w:rsidRPr="00251AA4">
        <w:t>.</w:t>
      </w:r>
    </w:p>
    <w:p w14:paraId="2774CC24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Vulnerability/security assessment.</w:t>
      </w:r>
    </w:p>
    <w:p w14:paraId="46C84710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Contract compliance review.</w:t>
      </w:r>
    </w:p>
    <w:p w14:paraId="0C5AFD51" w14:textId="77777777" w:rsidR="00251AA4" w:rsidRPr="00251AA4" w:rsidRDefault="00251AA4" w:rsidP="00251AA4">
      <w:pPr>
        <w:keepLines/>
        <w:numPr>
          <w:ilvl w:val="0"/>
          <w:numId w:val="18"/>
        </w:numPr>
        <w:ind w:left="173"/>
      </w:pPr>
      <w:r w:rsidRPr="00251AA4">
        <w:t>Business continuity review.</w:t>
      </w:r>
    </w:p>
    <w:p w14:paraId="19B4D15D" w14:textId="5F0C3CDA" w:rsidR="00251AA4" w:rsidRPr="00251AA4" w:rsidRDefault="00251AA4" w:rsidP="00251AA4">
      <w:pPr>
        <w:spacing w:after="60"/>
      </w:pPr>
    </w:p>
    <w:p w14:paraId="29CF3159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48D09475" w14:textId="738754D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15. Periodic Review</w:t>
      </w:r>
    </w:p>
    <w:p w14:paraId="04DC24C6" w14:textId="77777777" w:rsidR="00251AA4" w:rsidRPr="00251AA4" w:rsidRDefault="00251AA4" w:rsidP="00251AA4">
      <w:pPr>
        <w:keepLines/>
        <w:ind w:left="173"/>
      </w:pPr>
      <w:r w:rsidRPr="00251AA4">
        <w:t>Vendor review frequency shall be risk-based.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1"/>
        <w:gridCol w:w="5296"/>
      </w:tblGrid>
      <w:tr w:rsidR="00251AA4" w:rsidRPr="00251AA4" w14:paraId="61B4270F" w14:textId="77777777" w:rsidTr="00251AA4">
        <w:trPr>
          <w:tblHeader w:val="true"/>
        </w:trPr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Review Frequency</w:t>
            </w:r>
          </w:p>
        </w:tc>
      </w:tr>
      <w:tr w:rsidR="00251AA4" w:rsidRPr="00251AA4" w14:paraId="65C4ED7C" w14:textId="77777777" w:rsidTr="00251AA4"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Low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Every 24 months</w:t>
            </w:r>
          </w:p>
        </w:tc>
      </w:tr>
      <w:tr w:rsidR="00251AA4" w:rsidRPr="00251AA4" w14:paraId="1D3F96C8" w14:textId="77777777" w:rsidTr="00251AA4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Medium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Every 12 months</w:t>
            </w:r>
          </w:p>
        </w:tc>
      </w:tr>
      <w:tr w:rsidR="00251AA4" w:rsidRPr="00251AA4" w14:paraId="685C6431" w14:textId="77777777" w:rsidTr="00251AA4"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High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Every 12 months or more frequently based on risk</w:t>
            </w:r>
          </w:p>
        </w:tc>
      </w:tr>
      <w:tr w:rsidR="00251AA4" w:rsidRPr="00251AA4" w14:paraId="4C3E64A7" w14:textId="77777777" w:rsidTr="00251AA4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Critical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At least annually with enhanced monitoring</w:t>
            </w:r>
          </w:p>
        </w:tc>
      </w:tr>
    </w:tbl>
    <w:p w14:paraId="10A845AB" w14:textId="77777777" w:rsidR="00251AA4" w:rsidRPr="00251AA4" w:rsidRDefault="00251AA4" w:rsidP="00251AA4">
      <w:pPr>
        <w:keepLines/>
        <w:ind w:left="173"/>
      </w:pPr>
      <w:r w:rsidRPr="00251AA4">
        <w:t>A review shall also be initiated when a significant change occurs.</w:t>
      </w:r>
    </w:p>
    <w:p w14:paraId="22857349" w14:textId="77777777" w:rsidR="00251AA4" w:rsidRPr="00251AA4" w:rsidRDefault="00251AA4" w:rsidP="00251AA4">
      <w:pPr>
        <w:keepLines/>
        <w:ind w:left="173"/>
      </w:pPr>
      <w:r w:rsidRPr="00251AA4">
        <w:t>Examples include:</w:t>
      </w:r>
    </w:p>
    <w:p w14:paraId="74A479E7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Major service change.</w:t>
      </w:r>
    </w:p>
    <w:p w14:paraId="64E59092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New data processing.</w:t>
      </w:r>
    </w:p>
    <w:p w14:paraId="55E82268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New system access.</w:t>
      </w:r>
    </w:p>
    <w:p w14:paraId="457CC2CD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Security incident.</w:t>
      </w:r>
    </w:p>
    <w:p w14:paraId="5E4A1633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Change of ownership.</w:t>
      </w:r>
    </w:p>
    <w:p w14:paraId="5B4299A9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Significant subcontractor change.</w:t>
      </w:r>
    </w:p>
    <w:p w14:paraId="250DE141" w14:textId="77777777" w:rsidR="00251AA4" w:rsidRPr="00251AA4" w:rsidRDefault="00251AA4" w:rsidP="00251AA4">
      <w:pPr>
        <w:keepLines/>
        <w:numPr>
          <w:ilvl w:val="0"/>
          <w:numId w:val="19"/>
        </w:numPr>
        <w:ind w:left="173"/>
      </w:pPr>
      <w:r w:rsidRPr="00251AA4">
        <w:t>Material security control failure.</w:t>
      </w:r>
    </w:p>
    <w:p w14:paraId="208753EE" w14:textId="3A7528A7" w:rsidR="00251AA4" w:rsidRPr="00251AA4" w:rsidRDefault="00251AA4" w:rsidP="00251AA4">
      <w:pPr>
        <w:spacing w:after="60"/>
      </w:pPr>
    </w:p>
    <w:p w14:paraId="530EC737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2AB98B9" w14:textId="3BA5648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16. Vendor Security Incident</w:t>
      </w:r>
    </w:p>
    <w:p w14:paraId="0C0E9AB9" w14:textId="77777777" w:rsidR="00251AA4" w:rsidRPr="00251AA4" w:rsidRDefault="00251AA4" w:rsidP="00251AA4">
      <w:pPr>
        <w:keepLines/>
        <w:ind w:left="173"/>
      </w:pPr>
      <w:r w:rsidRPr="00251AA4">
        <w:t>Where a vendor reports or the organization identifies a security incident:</w:t>
      </w:r>
    </w:p>
    <w:p w14:paraId="27525073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Record the incident.</w:t>
      </w:r>
    </w:p>
    <w:p w14:paraId="1BE520D0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Determine affected services and information.</w:t>
      </w:r>
    </w:p>
    <w:p w14:paraId="40289C5F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Assess organizational impact.</w:t>
      </w:r>
    </w:p>
    <w:p w14:paraId="7103D1AC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Escalate according to severity.</w:t>
      </w:r>
    </w:p>
    <w:p w14:paraId="3A8F9DE2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Coordinate incident response.</w:t>
      </w:r>
    </w:p>
    <w:p w14:paraId="32A8BE3F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Obtain required information and evidence.</w:t>
      </w:r>
    </w:p>
    <w:p w14:paraId="0E9733E2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Track corrective actions.</w:t>
      </w:r>
    </w:p>
    <w:p w14:paraId="59AE1308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Reassess vendor risk where appropriate.</w:t>
      </w:r>
    </w:p>
    <w:p w14:paraId="061D0103" w14:textId="77777777" w:rsidR="00251AA4" w:rsidRPr="00251AA4" w:rsidRDefault="00251AA4" w:rsidP="00251AA4">
      <w:pPr>
        <w:keepLines/>
        <w:numPr>
          <w:ilvl w:val="0"/>
          <w:numId w:val="20"/>
        </w:numPr>
        <w:ind w:left="173"/>
      </w:pPr>
      <w:r w:rsidRPr="00251AA4">
        <w:t>Record lessons learned.</w:t>
      </w:r>
    </w:p>
    <w:p w14:paraId="21BC812C" w14:textId="78FD74F3" w:rsidR="00251AA4" w:rsidRPr="00251AA4" w:rsidRDefault="00251AA4" w:rsidP="00251AA4">
      <w:pPr>
        <w:spacing w:after="60"/>
      </w:pPr>
    </w:p>
    <w:p w14:paraId="79FA474B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7B4277C" w14:textId="2E7C84AA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17. Vendor Renewal</w:t>
      </w:r>
    </w:p>
    <w:p w14:paraId="355BAA39" w14:textId="77777777" w:rsidR="00251AA4" w:rsidRPr="00251AA4" w:rsidRDefault="00251AA4" w:rsidP="00251AA4">
      <w:pPr>
        <w:keepLines/>
        <w:ind w:left="173"/>
      </w:pPr>
      <w:r w:rsidRPr="00251AA4">
        <w:t>Before renewal of a material or high-risk vendor relationship:</w:t>
      </w:r>
    </w:p>
    <w:p w14:paraId="189E0EF2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Current risk assessment shall be reviewed.</w:t>
      </w:r>
    </w:p>
    <w:p w14:paraId="02B02346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Outstanding security findings shall be evaluated.</w:t>
      </w:r>
    </w:p>
    <w:p w14:paraId="3A45E13D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Contractual requirements shall be reviewed.</w:t>
      </w:r>
    </w:p>
    <w:p w14:paraId="25DEAC78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Security evidence shall be reassessed where required.</w:t>
      </w:r>
    </w:p>
    <w:p w14:paraId="6A8B30C3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Business owner approval shall be obtained.</w:t>
      </w:r>
    </w:p>
    <w:p w14:paraId="78DA9961" w14:textId="77777777" w:rsidR="00251AA4" w:rsidRPr="00251AA4" w:rsidRDefault="00251AA4" w:rsidP="00251AA4">
      <w:pPr>
        <w:keepLines/>
        <w:numPr>
          <w:ilvl w:val="0"/>
          <w:numId w:val="21"/>
        </w:numPr>
        <w:ind w:left="173"/>
      </w:pPr>
      <w:r w:rsidRPr="00251AA4">
        <w:t>Changes in service or data processing shall be assessed.</w:t>
      </w:r>
    </w:p>
    <w:p w14:paraId="753B17B2" w14:textId="77777777" w:rsidR="00251AA4" w:rsidRPr="00251AA4" w:rsidRDefault="00251AA4" w:rsidP="00251AA4">
      <w:pPr>
        <w:keepLines/>
        <w:ind w:left="173"/>
      </w:pPr>
      <w:r w:rsidRPr="00251AA4">
        <w:t>Renewal shall not automatically imply continued security approval.</w:t>
      </w:r>
    </w:p>
    <w:p w14:paraId="7708F26F" w14:textId="118E0AC6" w:rsidR="00251AA4" w:rsidRPr="00251AA4" w:rsidRDefault="00251AA4" w:rsidP="00251AA4">
      <w:pPr>
        <w:spacing w:after="60"/>
      </w:pPr>
    </w:p>
    <w:p w14:paraId="61EFA884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D498662" w14:textId="11401198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18. Vendor Offboarding</w:t>
      </w:r>
    </w:p>
    <w:p w14:paraId="78B53364" w14:textId="77777777" w:rsidR="00251AA4" w:rsidRPr="00251AA4" w:rsidRDefault="00251AA4" w:rsidP="00251AA4">
      <w:pPr>
        <w:keepLines/>
        <w:ind w:left="173"/>
      </w:pPr>
      <w:r w:rsidRPr="00251AA4">
        <w:t>When a vendor relationship terminates:</w:t>
      </w:r>
    </w:p>
    <w:p w14:paraId="5A8182B4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Vendor access shall be revoked.</w:t>
      </w:r>
    </w:p>
    <w:p w14:paraId="35802B80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Accounts shall be disabled.</w:t>
      </w:r>
    </w:p>
    <w:p w14:paraId="1111ADDC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Credentials and tokens shall be invalidated.</w:t>
      </w:r>
    </w:p>
    <w:p w14:paraId="6E479B06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Organizational assets shall be recovered.</w:t>
      </w:r>
    </w:p>
    <w:p w14:paraId="4C1327AB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Information shall be returned or securely deleted.</w:t>
      </w:r>
    </w:p>
    <w:p w14:paraId="15E5B9F1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Integrations shall be disabled where applicable.</w:t>
      </w:r>
    </w:p>
    <w:p w14:paraId="291B1ED4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Contractual obligations shall be completed.</w:t>
      </w:r>
    </w:p>
    <w:p w14:paraId="107A8169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Outstanding risks shall be reviewed.</w:t>
      </w:r>
    </w:p>
    <w:p w14:paraId="46C35D2E" w14:textId="77777777" w:rsidR="00251AA4" w:rsidRPr="00251AA4" w:rsidRDefault="00251AA4" w:rsidP="00251AA4">
      <w:pPr>
        <w:keepLines/>
        <w:numPr>
          <w:ilvl w:val="0"/>
          <w:numId w:val="22"/>
        </w:numPr>
        <w:ind w:left="173"/>
      </w:pPr>
      <w:r w:rsidRPr="00251AA4">
        <w:t>Offboarding evidence shall be retained.</w:t>
      </w:r>
    </w:p>
    <w:p w14:paraId="4FDA84DA" w14:textId="77777777" w:rsidR="00251AA4" w:rsidRPr="00251AA4" w:rsidRDefault="00251AA4" w:rsidP="00251AA4">
      <w:pPr>
        <w:keepLines/>
        <w:ind w:left="173"/>
      </w:pPr>
      <w:r w:rsidRPr="00251AA4">
        <w:t>The Business Owner, Procurement, IT, and GRC shall coordinate the process according to applicable responsibilities.</w:t>
      </w:r>
    </w:p>
    <w:p w14:paraId="0D27828E" w14:textId="4220C7EA" w:rsidR="00251AA4" w:rsidRPr="00251AA4" w:rsidRDefault="00251AA4" w:rsidP="00251AA4">
      <w:pPr>
        <w:spacing w:after="60"/>
      </w:pPr>
    </w:p>
    <w:p w14:paraId="2EDC044F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3FC82F84" w14:textId="7EA22E6D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19. Records and Evidence</w:t>
      </w:r>
    </w:p>
    <w:p w14:paraId="7DD3C20D" w14:textId="77777777" w:rsidR="00251AA4" w:rsidRPr="00251AA4" w:rsidRDefault="00251AA4" w:rsidP="00251AA4">
      <w:pPr>
        <w:keepLines/>
        <w:ind w:left="173"/>
      </w:pPr>
      <w:r w:rsidRPr="00251AA4">
        <w:t>The following records shall be maintained as applicable:</w:t>
      </w:r>
    </w:p>
    <w:p w14:paraId="3FC86A87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Vendor Inventory Register.</w:t>
      </w:r>
    </w:p>
    <w:p w14:paraId="06AB95FD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Vendor Classification Register.</w:t>
      </w:r>
    </w:p>
    <w:p w14:paraId="7FA5AF52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Due Diligence Checklist.</w:t>
      </w:r>
    </w:p>
    <w:p w14:paraId="1243E7A2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Vendor Security Questionnaire.</w:t>
      </w:r>
    </w:p>
    <w:p w14:paraId="5219FBA8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Vendor Risk Assessment.</w:t>
      </w:r>
    </w:p>
    <w:p w14:paraId="49D832A6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Vendor Risk Register.</w:t>
      </w:r>
    </w:p>
    <w:p w14:paraId="061BE340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Risk Treatment Plan.</w:t>
      </w:r>
    </w:p>
    <w:p w14:paraId="76E9B2AA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Approval Records.</w:t>
      </w:r>
    </w:p>
    <w:p w14:paraId="7E78083C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Contractual Security Requirements.</w:t>
      </w:r>
    </w:p>
    <w:p w14:paraId="5DE0D5F7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Monitoring Records.</w:t>
      </w:r>
    </w:p>
    <w:p w14:paraId="157D3B6D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Review Records.</w:t>
      </w:r>
    </w:p>
    <w:p w14:paraId="005D7E26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Incident Records.</w:t>
      </w:r>
    </w:p>
    <w:p w14:paraId="1DBD181A" w14:textId="77777777" w:rsidR="00251AA4" w:rsidRPr="00251AA4" w:rsidRDefault="00251AA4" w:rsidP="00251AA4">
      <w:pPr>
        <w:keepLines/>
        <w:numPr>
          <w:ilvl w:val="0"/>
          <w:numId w:val="23"/>
        </w:numPr>
        <w:ind w:left="173"/>
      </w:pPr>
      <w:r w:rsidRPr="00251AA4">
        <w:t>Offboarding Records.</w:t>
      </w:r>
    </w:p>
    <w:p w14:paraId="7A525BEF" w14:textId="499E1627" w:rsidR="00251AA4" w:rsidRPr="00251AA4" w:rsidRDefault="00251AA4" w:rsidP="00251AA4">
      <w:pPr>
        <w:spacing w:after="60"/>
      </w:pPr>
    </w:p>
    <w:p w14:paraId="241FB438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449DDAC8" w14:textId="50C4ACA2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20. Escalation</w:t>
      </w:r>
    </w:p>
    <w:p w14:paraId="76DF0757" w14:textId="77777777" w:rsidR="00251AA4" w:rsidRPr="00251AA4" w:rsidRDefault="00251AA4" w:rsidP="00251AA4">
      <w:pPr>
        <w:keepLines/>
        <w:ind w:left="173"/>
      </w:pPr>
      <w:r w:rsidRPr="00251AA4">
        <w:t>The following conditions shall trigger escalation:</w:t>
      </w:r>
    </w:p>
    <w:p w14:paraId="652988E4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Critical unresolved security risk.</w:t>
      </w:r>
    </w:p>
    <w:p w14:paraId="05758F70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High-risk overdue remediation.</w:t>
      </w:r>
    </w:p>
    <w:p w14:paraId="0A0C71CA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Material security incident.</w:t>
      </w:r>
    </w:p>
    <w:p w14:paraId="1A760B68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Repeated security control failure.</w:t>
      </w:r>
    </w:p>
    <w:p w14:paraId="3DA05106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Significant contractual breach.</w:t>
      </w:r>
    </w:p>
    <w:p w14:paraId="4A512E84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Unauthorized access.</w:t>
      </w:r>
    </w:p>
    <w:p w14:paraId="277267E7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Failure to provide required security evidence.</w:t>
      </w:r>
    </w:p>
    <w:p w14:paraId="6B08DC9C" w14:textId="77777777" w:rsidR="00251AA4" w:rsidRPr="00251AA4" w:rsidRDefault="00251AA4" w:rsidP="00251AA4">
      <w:pPr>
        <w:keepLines/>
        <w:numPr>
          <w:ilvl w:val="0"/>
          <w:numId w:val="24"/>
        </w:numPr>
        <w:ind w:left="173"/>
      </w:pPr>
      <w:r w:rsidRPr="00251AA4">
        <w:t>Material change in vendor risk profile.</w:t>
      </w:r>
    </w:p>
    <w:p w14:paraId="4E0448C1" w14:textId="77777777" w:rsidR="00251AA4" w:rsidRPr="00251AA4" w:rsidRDefault="00251AA4" w:rsidP="00251AA4">
      <w:pPr>
        <w:keepLines/>
        <w:ind w:left="173"/>
      </w:pPr>
      <w:r w:rsidRPr="00251AA4">
        <w:t>Escalation shall follow the organization's TPRM governance and risk acceptance process.</w:t>
      </w:r>
    </w:p>
    <w:p w14:paraId="1567E62A" w14:textId="6F519B5D" w:rsidR="00251AA4" w:rsidRPr="00251AA4" w:rsidRDefault="00251AA4" w:rsidP="00251AA4">
      <w:pPr>
        <w:spacing w:after="60"/>
      </w:pPr>
    </w:p>
    <w:p w14:paraId="3AB2F2CD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4DF588C3" w14:textId="28C22284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21. Exceptions</w:t>
      </w:r>
    </w:p>
    <w:p w14:paraId="5F8C80D2" w14:textId="77777777" w:rsidR="00251AA4" w:rsidRPr="00251AA4" w:rsidRDefault="00251AA4" w:rsidP="00251AA4">
      <w:pPr>
        <w:keepLines/>
        <w:ind w:left="173"/>
      </w:pPr>
      <w:r w:rsidRPr="00251AA4">
        <w:t>Any exception to this procedure shall:</w:t>
      </w:r>
    </w:p>
    <w:p w14:paraId="2C36EC48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Be documented.</w:t>
      </w:r>
    </w:p>
    <w:p w14:paraId="52134086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Include business justification.</w:t>
      </w:r>
    </w:p>
    <w:p w14:paraId="479F41A0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Be risk assessed.</w:t>
      </w:r>
    </w:p>
    <w:p w14:paraId="43A57503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Define compensating controls where applicable.</w:t>
      </w:r>
    </w:p>
    <w:p w14:paraId="3D86BE6B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Receive appropriate approval.</w:t>
      </w:r>
    </w:p>
    <w:p w14:paraId="7543EFE6" w14:textId="77777777" w:rsidR="00251AA4" w:rsidRPr="00251AA4" w:rsidRDefault="00251AA4" w:rsidP="00251AA4">
      <w:pPr>
        <w:keepLines/>
        <w:numPr>
          <w:ilvl w:val="0"/>
          <w:numId w:val="25"/>
        </w:numPr>
        <w:ind w:left="173"/>
      </w:pPr>
      <w:r w:rsidRPr="00251AA4">
        <w:t>Include review or expiry requirements.</w:t>
      </w:r>
    </w:p>
    <w:p w14:paraId="4A575360" w14:textId="7E197BEF" w:rsidR="00251AA4" w:rsidRPr="00251AA4" w:rsidRDefault="00251AA4" w:rsidP="00251AA4">
      <w:pPr>
        <w:spacing w:after="60"/>
      </w:pPr>
    </w:p>
    <w:p w14:paraId="50EE264F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326576E" w14:textId="32B47B62" w:rsidR="00251AA4" w:rsidRPr="00251AA4" w:rsidRDefault="00251AA4" w:rsidP="00251AA4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251AA4">
        <w:rPr>
          <w:b/>
          <w:bCs/>
        </w:rPr>
        <w:lastRenderedPageBreak/>
        <w:t>22. Procedure Review</w:t>
      </w:r>
    </w:p>
    <w:p w14:paraId="40F4CA5D" w14:textId="77777777" w:rsidR="00251AA4" w:rsidRPr="00251AA4" w:rsidRDefault="00251AA4" w:rsidP="00251AA4">
      <w:pPr>
        <w:keepLines/>
        <w:ind w:left="173"/>
      </w:pPr>
      <w:r w:rsidRPr="00251AA4">
        <w:t>This procedure shall be reviewed at least annually or following significant changes to:</w:t>
      </w:r>
    </w:p>
    <w:p w14:paraId="0A041C7E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TPRM policy.</w:t>
      </w:r>
    </w:p>
    <w:p w14:paraId="5AC5C4EB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Organizational structure.</w:t>
      </w:r>
    </w:p>
    <w:p w14:paraId="70205F95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Vendor ecosystem.</w:t>
      </w:r>
    </w:p>
    <w:p w14:paraId="24FFCCC5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Information security risks.</w:t>
      </w:r>
    </w:p>
    <w:p w14:paraId="045F5BF1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Regulatory requirements.</w:t>
      </w:r>
    </w:p>
    <w:p w14:paraId="5956CCC5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Business processes.</w:t>
      </w:r>
    </w:p>
    <w:p w14:paraId="71FA7F73" w14:textId="77777777" w:rsidR="00251AA4" w:rsidRPr="00251AA4" w:rsidRDefault="00251AA4" w:rsidP="00251AA4">
      <w:pPr>
        <w:keepLines/>
        <w:numPr>
          <w:ilvl w:val="0"/>
          <w:numId w:val="26"/>
        </w:numPr>
        <w:ind w:left="173"/>
      </w:pPr>
      <w:r w:rsidRPr="00251AA4">
        <w:t>Technology environment.</w:t>
      </w:r>
    </w:p>
    <w:p w14:paraId="31F84F78" w14:textId="5B407805" w:rsidR="00251AA4" w:rsidRPr="00251AA4" w:rsidRDefault="00251AA4" w:rsidP="00251AA4">
      <w:pPr>
        <w:spacing w:after="60"/>
      </w:pPr>
    </w:p>
    <w:p w14:paraId="39EBCCBD" w14:textId="77777777" w:rsidR="00251AA4" w:rsidRDefault="00251AA4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E0D8FA1" w14:textId="5349310E" w:rsidR="00251AA4" w:rsidRPr="00251AA4" w:rsidRDefault="00251AA4" w:rsidP="00251AA4">
      <w:pPr>
        <w:keepLines/>
        <w:jc w:val="center"/>
      </w:pPr>
      <w:r w:rsidRPr="00251AA4">
        <w:rPr>
          <w:b/>
          <w:bCs/>
        </w:rPr>
        <w:lastRenderedPageBreak/>
        <w:t>Prepared By:</w:t>
      </w:r>
      <w:r w:rsidRPr="00251AA4">
        <w:t xml:space="preserve"> Omkar Abhay Mayekar</w:t>
      </w:r>
      <w:r w:rsidRPr="00251AA4">
        <w:br/>
      </w:r>
      <w:r w:rsidRPr="00251AA4">
        <w:rPr>
          <w:b/>
          <w:bCs/>
        </w:rPr>
        <w:t>Document Owner:</w:t>
      </w:r>
      <w:r w:rsidRPr="00251AA4">
        <w:t xml:space="preserve"> Information Security / GRC</w:t>
      </w:r>
      <w:r w:rsidRPr="00251AA4">
        <w:br/>
      </w:r>
      <w:r w:rsidRPr="00251AA4">
        <w:rPr>
          <w:b/>
          <w:bCs/>
        </w:rPr>
        <w:t>Review Frequency:</w:t>
      </w:r>
      <w:r w:rsidRPr="00251AA4">
        <w:t xml:space="preserve"> At least annually or upon significant change</w:t>
      </w:r>
      <w:r w:rsidRPr="00251AA4">
        <w:br/>
      </w:r>
      <w:r w:rsidRPr="00251AA4">
        <w:rPr>
          <w:b/>
          <w:bCs/>
        </w:rPr>
        <w:t>Version:</w:t>
      </w:r>
      <w:r w:rsidRPr="00251AA4">
        <w:t xml:space="preserve"> 1.0</w:t>
      </w:r>
      <w:r w:rsidRPr="00251AA4">
        <w:br/>
      </w:r>
      <w:r w:rsidRPr="00251AA4">
        <w:rPr>
          <w:b/>
          <w:bCs/>
        </w:rPr>
        <w:t>Status:</w:t>
      </w:r>
      <w:r w:rsidRPr="00251AA4">
        <w:t xml:space="preserve"> Draft for Review</w:t>
      </w:r>
    </w:p>
    <w:p w14:paraId="2B69D93F" w14:textId="77777777" w:rsidR="00C34D22" w:rsidRDefault="00C34D22">
      <w:pPr>
        <w:spacing w:after="60"/>
      </w:pPr>
    </w:p>
    <w:sectPr w:rsidR="00C34D22">
      <w:headerReference w:type="default" r:id="rId7"/>
      <w:footerReference w:type="default" r:id="rId8"/>
      <w:pgSz w:w="11906" w:h="16838"/>
      <w:pgMar w:top="1037" w:right="1123" w:bottom="979" w:left="112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66666"/>
        <w:sz w:val="16"/>
      </w:rPr>
      <w:t xml:space="preserve">Internal Use  •  ISO/IEC 27001:2022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2F75B5"/>
        <w:sz w:val="16"/>
      </w:rPr>
      <w:t>MAYEKAR TECHNOLOGIES PVT. LTD.  |  TPRM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490"/>
    <w:multiLevelType w:val="multilevel"/>
    <w:tmpl w:val="4B6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0FED"/>
    <w:multiLevelType w:val="multilevel"/>
    <w:tmpl w:val="512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6EF"/>
    <w:multiLevelType w:val="multilevel"/>
    <w:tmpl w:val="5A8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B30"/>
    <w:multiLevelType w:val="multilevel"/>
    <w:tmpl w:val="BE9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3970"/>
    <w:multiLevelType w:val="multilevel"/>
    <w:tmpl w:val="598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07F2"/>
    <w:multiLevelType w:val="multilevel"/>
    <w:tmpl w:val="0E9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C7401"/>
    <w:multiLevelType w:val="multilevel"/>
    <w:tmpl w:val="520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4AFC"/>
    <w:multiLevelType w:val="multilevel"/>
    <w:tmpl w:val="C63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5A6C"/>
    <w:multiLevelType w:val="multilevel"/>
    <w:tmpl w:val="75B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3E27"/>
    <w:multiLevelType w:val="multilevel"/>
    <w:tmpl w:val="538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02A74"/>
    <w:multiLevelType w:val="multilevel"/>
    <w:tmpl w:val="DC2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1291"/>
    <w:multiLevelType w:val="multilevel"/>
    <w:tmpl w:val="0FE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0EA4"/>
    <w:multiLevelType w:val="multilevel"/>
    <w:tmpl w:val="9EF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60"/>
    <w:multiLevelType w:val="multilevel"/>
    <w:tmpl w:val="99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F597E"/>
    <w:multiLevelType w:val="multilevel"/>
    <w:tmpl w:val="1AA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E2A7D"/>
    <w:multiLevelType w:val="multilevel"/>
    <w:tmpl w:val="96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B0B12"/>
    <w:multiLevelType w:val="multilevel"/>
    <w:tmpl w:val="D5A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03679"/>
    <w:multiLevelType w:val="multilevel"/>
    <w:tmpl w:val="196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73D8E"/>
    <w:multiLevelType w:val="multilevel"/>
    <w:tmpl w:val="70F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E3EEF"/>
    <w:multiLevelType w:val="multilevel"/>
    <w:tmpl w:val="1C6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F3001"/>
    <w:multiLevelType w:val="multilevel"/>
    <w:tmpl w:val="A35E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C61943"/>
    <w:multiLevelType w:val="multilevel"/>
    <w:tmpl w:val="C30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B5EA1"/>
    <w:multiLevelType w:val="multilevel"/>
    <w:tmpl w:val="15CA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871639"/>
    <w:multiLevelType w:val="multilevel"/>
    <w:tmpl w:val="63A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97EB2"/>
    <w:multiLevelType w:val="multilevel"/>
    <w:tmpl w:val="A90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71483"/>
    <w:multiLevelType w:val="multilevel"/>
    <w:tmpl w:val="4B26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369212">
    <w:abstractNumId w:val="19"/>
  </w:num>
  <w:num w:numId="2" w16cid:durableId="1515534139">
    <w:abstractNumId w:val="21"/>
  </w:num>
  <w:num w:numId="3" w16cid:durableId="1016036452">
    <w:abstractNumId w:val="4"/>
  </w:num>
  <w:num w:numId="4" w16cid:durableId="1596131015">
    <w:abstractNumId w:val="18"/>
  </w:num>
  <w:num w:numId="5" w16cid:durableId="1432896828">
    <w:abstractNumId w:val="6"/>
  </w:num>
  <w:num w:numId="6" w16cid:durableId="1990671017">
    <w:abstractNumId w:val="17"/>
  </w:num>
  <w:num w:numId="7" w16cid:durableId="1195772625">
    <w:abstractNumId w:val="14"/>
  </w:num>
  <w:num w:numId="8" w16cid:durableId="1527252295">
    <w:abstractNumId w:val="11"/>
  </w:num>
  <w:num w:numId="9" w16cid:durableId="1662387173">
    <w:abstractNumId w:val="8"/>
  </w:num>
  <w:num w:numId="10" w16cid:durableId="536745184">
    <w:abstractNumId w:val="1"/>
  </w:num>
  <w:num w:numId="11" w16cid:durableId="902453104">
    <w:abstractNumId w:val="0"/>
  </w:num>
  <w:num w:numId="12" w16cid:durableId="217782587">
    <w:abstractNumId w:val="7"/>
  </w:num>
  <w:num w:numId="13" w16cid:durableId="220482342">
    <w:abstractNumId w:val="5"/>
  </w:num>
  <w:num w:numId="14" w16cid:durableId="796606376">
    <w:abstractNumId w:val="12"/>
  </w:num>
  <w:num w:numId="15" w16cid:durableId="1088235794">
    <w:abstractNumId w:val="15"/>
  </w:num>
  <w:num w:numId="16" w16cid:durableId="725103992">
    <w:abstractNumId w:val="16"/>
  </w:num>
  <w:num w:numId="17" w16cid:durableId="1974670182">
    <w:abstractNumId w:val="22"/>
  </w:num>
  <w:num w:numId="18" w16cid:durableId="59135864">
    <w:abstractNumId w:val="24"/>
  </w:num>
  <w:num w:numId="19" w16cid:durableId="728964820">
    <w:abstractNumId w:val="23"/>
  </w:num>
  <w:num w:numId="20" w16cid:durableId="1209948856">
    <w:abstractNumId w:val="20"/>
  </w:num>
  <w:num w:numId="21" w16cid:durableId="1593053108">
    <w:abstractNumId w:val="2"/>
  </w:num>
  <w:num w:numId="22" w16cid:durableId="501548416">
    <w:abstractNumId w:val="3"/>
  </w:num>
  <w:num w:numId="23" w16cid:durableId="655232218">
    <w:abstractNumId w:val="13"/>
  </w:num>
  <w:num w:numId="24" w16cid:durableId="601569056">
    <w:abstractNumId w:val="10"/>
  </w:num>
  <w:num w:numId="25" w16cid:durableId="1674718435">
    <w:abstractNumId w:val="25"/>
  </w:num>
  <w:num w:numId="26" w16cid:durableId="1526866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A4"/>
    <w:rsid w:val="00251AA4"/>
    <w:rsid w:val="003E1A4B"/>
    <w:rsid w:val="005C3E28"/>
    <w:rsid w:val="00C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D121"/>
  <w15:chartTrackingRefBased/>
  <w15:docId w15:val="{57AA337C-25CD-44E2-8B3F-C0C04266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17365D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2F75B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AA4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2F75B5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AA4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1584</Words>
  <Characters>9030</Characters>
  <Application>Microsoft Office Word</Application>
  <DocSecurity>0</DocSecurity>
  <Lines>75</Lines>
  <Paragraphs>21</Paragraphs>
  <ScaleCrop>false</ScaleCrop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1</cp:revision>
  <dcterms:created xsi:type="dcterms:W3CDTF">2026-08-19T06:39:00Z</dcterms:created>
  <dcterms:modified xsi:type="dcterms:W3CDTF">2026-08-19T06:46:00Z</dcterms:modified>
</cp:coreProperties>
</file>