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0"/>
          <w:numId w:val="2"/>
        </w:numPr>
        <w:rPr>
          <w:rFonts w:ascii="Kalam" w:cs="Kalam" w:eastAsia="Kalam" w:hAnsi="Kalam"/>
          <w:b w:val="1"/>
          <w:sz w:val="28"/>
          <w:szCs w:val="28"/>
        </w:rPr>
      </w:pPr>
      <w:bookmarkStart w:colFirst="0" w:colLast="0" w:name="_ephd8tv9ccwl" w:id="0"/>
      <w:bookmarkEnd w:id="0"/>
      <w:r w:rsidDel="00000000" w:rsidR="00000000" w:rsidRPr="00000000">
        <w:rPr>
          <w:rtl w:val="0"/>
        </w:rPr>
        <w:t xml:space="preserve">Is there anything else I can elaborate on to ensure I’m the top choice?</w:t>
      </w:r>
    </w:p>
    <w:p w:rsidR="00000000" w:rsidDel="00000000" w:rsidP="00000000" w:rsidRDefault="00000000" w:rsidRPr="00000000" w14:paraId="00000002">
      <w:pPr>
        <w:numPr>
          <w:ilvl w:val="1"/>
          <w:numId w:val="2"/>
        </w:num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tl w:val="0"/>
        </w:rPr>
        <w:t xml:space="preserve">This open-ended question allows you to seal the deal by addressing lingering questions and doubling down on your strengths.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this last chance to highlight critical strengths they need, that you offer over the other candidates.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final impression most directly impacts hiring choices.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ck3fqzozsky9" w:id="1"/>
      <w:bookmarkEnd w:id="1"/>
      <w:r w:rsidDel="00000000" w:rsidR="00000000" w:rsidRPr="00000000">
        <w:rPr>
          <w:rtl w:val="0"/>
        </w:rPr>
        <w:t xml:space="preserve">What doubts do you have about my qualifications for this role?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This allows you to respond to any hesitations and remove roadblocks to a job offer.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</w:pPr>
      <w:r w:rsidDel="00000000" w:rsidR="00000000" w:rsidRPr="00000000">
        <w:rPr>
          <w:sz w:val="24"/>
          <w:szCs w:val="24"/>
          <w:rtl w:val="0"/>
        </w:rPr>
        <w:t xml:space="preserve">This flips the script to have them present any doubts, allowing you to address their concerns.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</w:pPr>
      <w:r w:rsidDel="00000000" w:rsidR="00000000" w:rsidRPr="00000000">
        <w:rPr>
          <w:sz w:val="24"/>
          <w:szCs w:val="24"/>
          <w:rtl w:val="0"/>
        </w:rPr>
        <w:t xml:space="preserve">Listen closely for hints on where your experience or skills don’t sync with their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</w:pPr>
      <w:r w:rsidDel="00000000" w:rsidR="00000000" w:rsidRPr="00000000">
        <w:rPr>
          <w:sz w:val="24"/>
          <w:szCs w:val="24"/>
          <w:rtl w:val="0"/>
        </w:rPr>
        <w:t xml:space="preserve">Remind them of your past successes handling similar challenges.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2"/>
        </w:numPr>
        <w:ind w:left="720" w:hanging="360"/>
      </w:pPr>
      <w:bookmarkStart w:colFirst="0" w:colLast="0" w:name="_hnq2uai3cxm7" w:id="2"/>
      <w:bookmarkEnd w:id="2"/>
      <w:r w:rsidDel="00000000" w:rsidR="00000000" w:rsidRPr="00000000">
        <w:rPr>
          <w:rtl w:val="0"/>
        </w:rPr>
        <w:t xml:space="preserve">Can you describe a typical day in this role?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This helps you understand the daily responsibilities and expectations of the position.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Look for a clear and detailed description of the tasks and how they align with your skills and interests.</w:t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2"/>
        </w:numPr>
        <w:ind w:left="720" w:hanging="360"/>
      </w:pPr>
      <w:bookmarkStart w:colFirst="0" w:colLast="0" w:name="_lwpb1ok6lbv" w:id="3"/>
      <w:bookmarkEnd w:id="3"/>
      <w:r w:rsidDel="00000000" w:rsidR="00000000" w:rsidRPr="00000000">
        <w:rPr>
          <w:rtl w:val="0"/>
        </w:rPr>
        <w:t xml:space="preserve">What are some of the skills and experiences you’re hoping the ideal candidate has, that we haven’t gotten a chance to talk about?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</w:pPr>
      <w:r w:rsidDel="00000000" w:rsidR="00000000" w:rsidRPr="00000000">
        <w:rPr>
          <w:rtl w:val="0"/>
        </w:rPr>
        <w:t xml:space="preserve">This prompts them to call out must-have skills where you can make the case that you still check the boxes for.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</w:pPr>
      <w:r w:rsidDel="00000000" w:rsidR="00000000" w:rsidRPr="00000000">
        <w:rPr>
          <w:sz w:val="24"/>
          <w:szCs w:val="24"/>
          <w:rtl w:val="0"/>
        </w:rPr>
        <w:t xml:space="preserve">It also may expose where you lack “must have” skills, meaning you’re likely not getting an offer no matter how strong your credentials 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</w:pPr>
      <w:r w:rsidDel="00000000" w:rsidR="00000000" w:rsidRPr="00000000">
        <w:rPr>
          <w:sz w:val="24"/>
          <w:szCs w:val="24"/>
          <w:rtl w:val="0"/>
        </w:rPr>
        <w:t xml:space="preserve">Listen closely to the experience they emphasize to create your pitch.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2"/>
        </w:numPr>
      </w:pPr>
      <w:bookmarkStart w:colFirst="0" w:colLast="0" w:name="_wsxloj89t6w1" w:id="4"/>
      <w:bookmarkEnd w:id="4"/>
      <w:r w:rsidDel="00000000" w:rsidR="00000000" w:rsidRPr="00000000">
        <w:rPr>
          <w:rtl w:val="0"/>
        </w:rPr>
        <w:t xml:space="preserve">How does this company handle internal promotions and career advancement?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Growth potential is a major factor in job satisfaction and employee retention.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Knowing the company's approach to internal promotions and career advancement will help you plan your career trajectory.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Look for a company with a transparent promotion process and a clear path for career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The answer here reveals how invested they are in developing staff.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 lack of structure could signal high turnover.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numPr>
          <w:ilvl w:val="0"/>
          <w:numId w:val="2"/>
        </w:numPr>
        <w:ind w:left="720" w:hanging="360"/>
      </w:pPr>
      <w:bookmarkStart w:colFirst="0" w:colLast="0" w:name="_pre9r8guntce" w:id="5"/>
      <w:bookmarkEnd w:id="5"/>
      <w:r w:rsidDel="00000000" w:rsidR="00000000" w:rsidRPr="00000000">
        <w:rPr>
          <w:rtl w:val="0"/>
        </w:rPr>
        <w:t xml:space="preserve">What key achievements would define success in the first 12 months?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Another angle at surfacing their current challenges and top priorities, where you can position yourself as qualified.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It also defines what success looks like in their eyes for this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The more their big wins align with your capabilities and interests, the better the fit.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2"/>
        </w:numPr>
        <w:ind w:left="720" w:hanging="360"/>
      </w:pPr>
      <w:bookmarkStart w:colFirst="0" w:colLast="0" w:name="_if04wxbrc4r2" w:id="6"/>
      <w:bookmarkEnd w:id="6"/>
      <w:r w:rsidDel="00000000" w:rsidR="00000000" w:rsidRPr="00000000">
        <w:rPr>
          <w:rtl w:val="0"/>
        </w:rPr>
        <w:t xml:space="preserve">What are some must-have soft skills you feel contribute most to success?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Every workplace has personality and behavior clues that unlock culture fit and influence performance.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This exposes the key ingredients for those who thrive here long-term, and signals whether you fit.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Mismatches signal poor culture leading to frustration and blocked growth in the future.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240" w:lineRule="auto"/>
        <w:ind w:left="480" w:hanging="360"/>
        <w:rPr>
          <w:sz w:val="2"/>
          <w:szCs w:val="2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43513" cy="6554391"/>
            <wp:effectExtent b="0" l="0" r="0" t="0"/>
            <wp:docPr descr="No alternative text description for this image" id="1" name="image1.jpg"/>
            <a:graphic>
              <a:graphicData uri="http://schemas.openxmlformats.org/drawingml/2006/picture">
                <pic:pic>
                  <pic:nvPicPr>
                    <pic:cNvPr descr="No alternative text description for this image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6554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Kalam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Kalam" w:cs="Kalam" w:eastAsia="Kalam" w:hAnsi="Kalam"/>
        <w:sz w:val="24"/>
        <w:szCs w:val="24"/>
        <w:lang w:val="en_GB"/>
      </w:rPr>
    </w:rPrDefault>
    <w:pPrDefault>
      <w:pPr>
        <w:spacing w:line="276" w:lineRule="auto"/>
        <w:ind w:left="1440" w:hanging="36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720" w:hanging="360"/>
    </w:pPr>
    <w:rPr>
      <w:rFonts w:ascii="Kalam" w:cs="Kalam" w:eastAsia="Kalam" w:hAnsi="Kalam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Kalam-regular.ttf"/><Relationship Id="rId2" Type="http://schemas.openxmlformats.org/officeDocument/2006/relationships/font" Target="fonts/Kala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