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0A6E6E"/>
          <w:sz w:val="22"/>
          <w:szCs w:val="22"/>
        </w:rPr>
        <w:t xml:space="preserve">PRODUCT REQUIREMENTS DOCUMENT</w:t>
      </w:r>
    </w:p>
    <w:p>
      <w:pPr>
        <w:spacing w:after="0" w:before="0"/>
        <w:jc w:val="center"/>
      </w:pPr>
      <w:r>
        <w:rPr>
          <w:rFonts w:ascii="Arial" w:cs="Arial" w:eastAsia="Arial" w:hAnsi="Arial"/>
          <w:b/>
          <w:bCs/>
          <w:color w:val="0F2D5E"/>
          <w:sz w:val="52"/>
          <w:szCs w:val="52"/>
        </w:rPr>
        <w:t xml:space="preserve">Agency Trust &amp;</w:t>
      </w:r>
    </w:p>
    <w:p>
      <w:pPr>
        <w:spacing w:after="120" w:before="0"/>
        <w:jc w:val="center"/>
      </w:pPr>
      <w:r>
        <w:rPr>
          <w:rFonts w:ascii="Arial" w:cs="Arial" w:eastAsia="Arial" w:hAnsi="Arial"/>
          <w:b/>
          <w:bCs/>
          <w:color w:val="0F2D5E"/>
          <w:sz w:val="52"/>
          <w:szCs w:val="52"/>
        </w:rPr>
        <w:t xml:space="preserve">Transparency Agent</w:t>
      </w:r>
    </w:p>
    <w:p>
      <w:pPr>
        <w:spacing w:after="60" w:before="0"/>
        <w:jc w:val="center"/>
      </w:pPr>
      <w:r>
        <w:rPr>
          <w:rFonts w:ascii="Arial" w:cs="Arial" w:eastAsia="Arial" w:hAnsi="Arial"/>
          <w:color w:val="0A6E6E"/>
          <w:sz w:val="26"/>
          <w:szCs w:val="26"/>
        </w:rPr>
        <w:t xml:space="preserve">ATIA v1.0</w:t>
      </w:r>
    </w:p>
    <w:p>
      <w:pPr>
        <w:spacing w:after="500" w:before="0"/>
        <w:jc w:val="center"/>
      </w:pPr>
      <w:r>
        <w:rPr>
          <w:rFonts w:ascii="Arial" w:cs="Arial" w:eastAsia="Arial" w:hAnsi="Arial"/>
          <w:color w:val="64748B"/>
          <w:sz w:val="22"/>
          <w:szCs w:val="22"/>
        </w:rPr>
        <w:t xml:space="preserve">JSO Platform  ·  Phase-2 Agentic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Value</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Document Status</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Draft v1.0 — Ready for Engineering Review</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Product</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JSO Phase-2 — Agentic Career Intelligence</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Agent Name</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Agency Trust &amp; Transparency Agent (ATIA)</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AI Engine</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Anthropic Claude Opus 4.6</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Scope</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Agency reputation evaluation, manipulation detection, multi-dashboard trust profiles</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Owner</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JSO Product Team</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Stack</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Next.js · React · Node.js · Supabase · AWS S3 · Vercel</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Classification</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CONFIDENTIAL — Internal Use Only</w:t>
            </w:r>
          </w:p>
        </w:tc>
      </w:tr>
    </w:tbl>
    <w:p>
      <w:r>
        <w:br w:type="page"/>
      </w:r>
    </w:p>
    <w:p>
      <w:pPr>
        <w:pStyle w:val="Heading1"/>
        <w:pBdr>
          <w:bottom w:val="single" w:color="0A6E6E" w:sz="6" w:space="3"/>
        </w:pBdr>
        <w:spacing w:after="180" w:before="360"/>
      </w:pPr>
      <w:r>
        <w:rPr>
          <w:rFonts w:ascii="Arial" w:cs="Arial" w:eastAsia="Arial" w:hAnsi="Arial"/>
          <w:b/>
          <w:bCs/>
          <w:color w:val="0F2D5E"/>
          <w:sz w:val="28"/>
          <w:szCs w:val="28"/>
        </w:rPr>
        <w:t xml:space="preserve">Table of Contents</w:t>
      </w:r>
    </w:p>
    <w:p>
      <w:pPr>
        <w:tabs>
          <w:tab w:val="right" w:pos="9000"/>
        </w:tabs>
        <w:spacing w:after="50" w:before="50"/>
      </w:pPr>
      <w:r>
        <w:rPr>
          <w:rFonts w:ascii="Arial" w:cs="Arial" w:eastAsia="Arial" w:hAnsi="Arial"/>
          <w:color w:val="0A6E6E"/>
          <w:sz w:val="21"/>
          <w:szCs w:val="21"/>
        </w:rPr>
        <w:t xml:space="preserve">1. Executive Summary</w:t>
      </w:r>
    </w:p>
    <w:p>
      <w:pPr>
        <w:tabs>
          <w:tab w:val="right" w:pos="9000"/>
        </w:tabs>
        <w:spacing w:after="50" w:before="50"/>
      </w:pPr>
      <w:r>
        <w:rPr>
          <w:rFonts w:ascii="Arial" w:cs="Arial" w:eastAsia="Arial" w:hAnsi="Arial"/>
          <w:color w:val="0A6E6E"/>
          <w:sz w:val="21"/>
          <w:szCs w:val="21"/>
        </w:rPr>
        <w:t xml:space="preserve">2. Problem Statement</w:t>
      </w:r>
    </w:p>
    <w:p>
      <w:pPr>
        <w:tabs>
          <w:tab w:val="right" w:pos="9000"/>
        </w:tabs>
        <w:spacing w:after="50" w:before="50"/>
      </w:pPr>
      <w:r>
        <w:rPr>
          <w:rFonts w:ascii="Arial" w:cs="Arial" w:eastAsia="Arial" w:hAnsi="Arial"/>
          <w:color w:val="0A6E6E"/>
          <w:sz w:val="21"/>
          <w:szCs w:val="21"/>
        </w:rPr>
        <w:t xml:space="preserve">3. Goals, Non-Goals &amp; Success Metrics</w:t>
      </w:r>
    </w:p>
    <w:p>
      <w:pPr>
        <w:tabs>
          <w:tab w:val="right" w:pos="9000"/>
        </w:tabs>
        <w:spacing w:after="50" w:before="50"/>
      </w:pPr>
      <w:r>
        <w:rPr>
          <w:rFonts w:ascii="Arial" w:cs="Arial" w:eastAsia="Arial" w:hAnsi="Arial"/>
          <w:color w:val="0A6E6E"/>
          <w:sz w:val="21"/>
          <w:szCs w:val="21"/>
        </w:rPr>
        <w:t xml:space="preserve">4. User Personas</w:t>
      </w:r>
    </w:p>
    <w:p>
      <w:pPr>
        <w:tabs>
          <w:tab w:val="right" w:pos="9000"/>
        </w:tabs>
        <w:spacing w:after="50" w:before="50"/>
      </w:pPr>
      <w:r>
        <w:rPr>
          <w:rFonts w:ascii="Arial" w:cs="Arial" w:eastAsia="Arial" w:hAnsi="Arial"/>
          <w:color w:val="0A6E6E"/>
          <w:sz w:val="21"/>
          <w:szCs w:val="21"/>
        </w:rPr>
        <w:t xml:space="preserve">5. Functional Requirements</w:t>
      </w:r>
    </w:p>
    <w:p>
      <w:pPr>
        <w:tabs>
          <w:tab w:val="right" w:pos="9000"/>
        </w:tabs>
        <w:spacing w:after="50" w:before="50"/>
      </w:pPr>
      <w:r>
        <w:rPr>
          <w:rFonts w:ascii="Arial" w:cs="Arial" w:eastAsia="Arial" w:hAnsi="Arial"/>
          <w:color w:val="0A6E6E"/>
          <w:sz w:val="21"/>
          <w:szCs w:val="21"/>
        </w:rPr>
        <w:t xml:space="preserve">6. Agent Behaviour Specification</w:t>
      </w:r>
    </w:p>
    <w:p>
      <w:pPr>
        <w:tabs>
          <w:tab w:val="right" w:pos="9000"/>
        </w:tabs>
        <w:spacing w:after="50" w:before="50"/>
      </w:pPr>
      <w:r>
        <w:rPr>
          <w:rFonts w:ascii="Arial" w:cs="Arial" w:eastAsia="Arial" w:hAnsi="Arial"/>
          <w:color w:val="0A6E6E"/>
          <w:sz w:val="21"/>
          <w:szCs w:val="21"/>
        </w:rPr>
        <w:t xml:space="preserve">7. Data Models</w:t>
      </w:r>
    </w:p>
    <w:p>
      <w:pPr>
        <w:tabs>
          <w:tab w:val="right" w:pos="9000"/>
        </w:tabs>
        <w:spacing w:after="50" w:before="50"/>
      </w:pPr>
      <w:r>
        <w:rPr>
          <w:rFonts w:ascii="Arial" w:cs="Arial" w:eastAsia="Arial" w:hAnsi="Arial"/>
          <w:color w:val="0A6E6E"/>
          <w:sz w:val="21"/>
          <w:szCs w:val="21"/>
        </w:rPr>
        <w:t xml:space="preserve">8. API Specification</w:t>
      </w:r>
    </w:p>
    <w:p>
      <w:pPr>
        <w:tabs>
          <w:tab w:val="right" w:pos="9000"/>
        </w:tabs>
        <w:spacing w:after="50" w:before="50"/>
      </w:pPr>
      <w:r>
        <w:rPr>
          <w:rFonts w:ascii="Arial" w:cs="Arial" w:eastAsia="Arial" w:hAnsi="Arial"/>
          <w:color w:val="0A6E6E"/>
          <w:sz w:val="21"/>
          <w:szCs w:val="21"/>
        </w:rPr>
        <w:t xml:space="preserve">9. System Architecture</w:t>
      </w:r>
    </w:p>
    <w:p>
      <w:pPr>
        <w:tabs>
          <w:tab w:val="right" w:pos="9000"/>
        </w:tabs>
        <w:spacing w:after="50" w:before="50"/>
      </w:pPr>
      <w:r>
        <w:rPr>
          <w:rFonts w:ascii="Arial" w:cs="Arial" w:eastAsia="Arial" w:hAnsi="Arial"/>
          <w:color w:val="0A6E6E"/>
          <w:sz w:val="21"/>
          <w:szCs w:val="21"/>
        </w:rPr>
        <w:t xml:space="preserve">10. Security &amp; Privacy</w:t>
      </w:r>
    </w:p>
    <w:p>
      <w:pPr>
        <w:tabs>
          <w:tab w:val="right" w:pos="9000"/>
        </w:tabs>
        <w:spacing w:after="50" w:before="50"/>
      </w:pPr>
      <w:r>
        <w:rPr>
          <w:rFonts w:ascii="Arial" w:cs="Arial" w:eastAsia="Arial" w:hAnsi="Arial"/>
          <w:color w:val="0A6E6E"/>
          <w:sz w:val="21"/>
          <w:szCs w:val="21"/>
        </w:rPr>
        <w:t xml:space="preserve">11. Error Handling &amp; Edge Cases</w:t>
      </w:r>
    </w:p>
    <w:p>
      <w:pPr>
        <w:tabs>
          <w:tab w:val="right" w:pos="9000"/>
        </w:tabs>
        <w:spacing w:after="50" w:before="50"/>
      </w:pPr>
      <w:r>
        <w:rPr>
          <w:rFonts w:ascii="Arial" w:cs="Arial" w:eastAsia="Arial" w:hAnsi="Arial"/>
          <w:color w:val="0A6E6E"/>
          <w:sz w:val="21"/>
          <w:szCs w:val="21"/>
        </w:rPr>
        <w:t xml:space="preserve">12. Observability &amp; Monitoring</w:t>
      </w:r>
    </w:p>
    <w:p>
      <w:pPr>
        <w:tabs>
          <w:tab w:val="right" w:pos="9000"/>
        </w:tabs>
        <w:spacing w:after="50" w:before="50"/>
      </w:pPr>
      <w:r>
        <w:rPr>
          <w:rFonts w:ascii="Arial" w:cs="Arial" w:eastAsia="Arial" w:hAnsi="Arial"/>
          <w:color w:val="0A6E6E"/>
          <w:sz w:val="21"/>
          <w:szCs w:val="21"/>
        </w:rPr>
        <w:t xml:space="preserve">13. Testing Requirements</w:t>
      </w:r>
    </w:p>
    <w:p>
      <w:pPr>
        <w:tabs>
          <w:tab w:val="right" w:pos="9000"/>
        </w:tabs>
        <w:spacing w:after="50" w:before="50"/>
      </w:pPr>
      <w:r>
        <w:rPr>
          <w:rFonts w:ascii="Arial" w:cs="Arial" w:eastAsia="Arial" w:hAnsi="Arial"/>
          <w:color w:val="0A6E6E"/>
          <w:sz w:val="21"/>
          <w:szCs w:val="21"/>
        </w:rPr>
        <w:t xml:space="preserve">14. Rollout Plan &amp; Milestones</w:t>
      </w:r>
    </w:p>
    <w:p>
      <w:pPr>
        <w:tabs>
          <w:tab w:val="right" w:pos="9000"/>
        </w:tabs>
        <w:spacing w:after="50" w:before="50"/>
      </w:pPr>
      <w:r>
        <w:rPr>
          <w:rFonts w:ascii="Arial" w:cs="Arial" w:eastAsia="Arial" w:hAnsi="Arial"/>
          <w:color w:val="0A6E6E"/>
          <w:sz w:val="21"/>
          <w:szCs w:val="21"/>
        </w:rPr>
        <w:t xml:space="preserve">15. Open Questions &amp; Dependencies</w:t>
      </w:r>
    </w:p>
    <w:p>
      <w:pPr>
        <w:tabs>
          <w:tab w:val="right" w:pos="9000"/>
        </w:tabs>
        <w:spacing w:after="50" w:before="50"/>
      </w:pPr>
      <w:r>
        <w:rPr>
          <w:rFonts w:ascii="Arial" w:cs="Arial" w:eastAsia="Arial" w:hAnsi="Arial"/>
          <w:color w:val="0A6E6E"/>
          <w:sz w:val="21"/>
          <w:szCs w:val="21"/>
        </w:rPr>
        <w:t xml:space="preserve">16. Glossary</w:t>
      </w:r>
    </w:p>
    <w:p>
      <w:r>
        <w:br w:type="page"/>
      </w:r>
    </w:p>
    <w:p>
      <w:pPr>
        <w:shd w:fill="0F2D5E" w:val="clear"/>
        <w:spacing w:after="0" w:before="0"/>
        <w:jc w:val="center"/>
      </w:pPr>
      <w:r>
        <w:rPr>
          <w:rFonts w:ascii="Arial" w:cs="Arial" w:eastAsia="Arial" w:hAnsi="Arial"/>
          <w:b/>
          <w:bCs/>
          <w:color w:val="FFFFFF"/>
          <w:sz w:val="32"/>
          <w:szCs w:val="32"/>
        </w:rPr>
        <w:t xml:space="preserve">1 · EXECUTIVE SUMMARY</w:t>
      </w:r>
    </w:p>
    <w:p>
      <w:pPr>
        <w:spacing w:after="20" w:before="20"/>
      </w:pPr>
      <w:r>
        <w:t xml:space="preserve"/>
      </w:r>
    </w:p>
    <w:p>
      <w:pPr>
        <w:spacing w:after="80" w:before="60"/>
      </w:pPr>
      <w:r>
        <w:rPr>
          <w:rFonts w:ascii="Arial" w:cs="Arial" w:eastAsia="Arial" w:hAnsi="Arial"/>
          <w:color w:val="1A1A2E"/>
          <w:sz w:val="21"/>
          <w:szCs w:val="21"/>
        </w:rPr>
        <w:t xml:space="preserve">The Agency Trust &amp; Transparency Agent (ATIA) is an AI-powered reasoning system built for the JSO platform that evaluates the trustworthiness of recruitment agencies and communicates its findings honestly to every type of user — job seekers, HR consultants, platform admins, and licensing reviewers.</w:t>
      </w:r>
    </w:p>
    <w:p>
      <w:pPr>
        <w:spacing w:after="80" w:before="60"/>
      </w:pPr>
      <w:r>
        <w:rPr>
          <w:rFonts w:ascii="Arial" w:cs="Arial" w:eastAsia="Arial" w:hAnsi="Arial"/>
          <w:color w:val="1A1A2E"/>
          <w:sz w:val="21"/>
          <w:szCs w:val="21"/>
        </w:rPr>
        <w:t xml:space="preserve">JSO Phase-1 delivers a platform that stores agency data, reviews, and placement records. It does not interpret that data. Job seekers today see a list of agencies with star ratings and have no way to distinguish genuinely trustworthy agencies from those with manipulated reputations. ATIA changes that.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E" w:sz="8"/>
              <w:left w:val="single" w:color="0F2D5E" w:sz="8"/>
              <w:bottom w:val="single" w:color="9EC5DE" w:sz="1"/>
              <w:right w:val="single" w:color="9EC5DE" w:sz="1"/>
            </w:tcBorders>
            <w:shd w:fill="EBF4FB" w:val="clear"/>
            <w:tcMar>
              <w:top w:type="dxa" w:w="100"/>
              <w:left w:type="dxa" w:w="200"/>
              <w:bottom w:type="dxa" w:w="100"/>
              <w:right w:type="dxa" w:w="200"/>
            </w:tcMar>
          </w:tcPr>
          <w:p>
            <w:pPr>
              <w:spacing w:after="60" w:before="0"/>
            </w:pPr>
            <w:r>
              <w:rPr>
                <w:rFonts w:ascii="Arial" w:cs="Arial" w:eastAsia="Arial" w:hAnsi="Arial"/>
                <w:b/>
                <w:bCs/>
                <w:color w:val="0F2D5E"/>
                <w:sz w:val="19"/>
                <w:szCs w:val="19"/>
              </w:rPr>
              <w:t xml:space="preserve">The Agent's Core Principle</w:t>
            </w:r>
          </w:p>
          <w:p>
            <w:pPr>
              <w:spacing w:after="0" w:before="0"/>
            </w:pPr>
            <w:r>
              <w:rPr>
                <w:rFonts w:ascii="Arial" w:cs="Arial" w:eastAsia="Arial" w:hAnsi="Arial"/>
                <w:color w:val="334155"/>
                <w:sz w:val="20"/>
                <w:szCs w:val="20"/>
              </w:rPr>
              <w:t xml:space="preserve">ATIA will always show users the truth — including when the truth is that an agency's reviews appear to be manipulated. An agent that hides uncomfortable data to avoid conflict with agencies is not a trust agent. It is a liability. Honesty is not a feature. It is the product.</w:t>
            </w:r>
          </w:p>
        </w:tc>
      </w:tr>
    </w:tbl>
    <w:p>
      <w:pPr>
        <w:spacing w:after="20" w:before="20"/>
      </w:pPr>
      <w:r>
        <w:t xml:space="preserve"/>
      </w:r>
    </w:p>
    <w:p>
      <w:pPr>
        <w:spacing w:after="80" w:before="60"/>
      </w:pPr>
      <w:r>
        <w:rPr>
          <w:rFonts w:ascii="Arial" w:cs="Arial" w:eastAsia="Arial" w:hAnsi="Arial"/>
          <w:color w:val="1A1A2E"/>
          <w:sz w:val="21"/>
          <w:szCs w:val="21"/>
        </w:rPr>
        <w:t xml:space="preserve">ATIA operates across all four JSO dashboards, each receiving a purpose-built presentation of the same underlying trust intelligence. It runs in both reactive mode (on-demand evaluation when a user views an agency) and proactive mode (continuous background re-evaluation when new data arrives or anomalies emerge).</w:t>
      </w:r>
    </w:p>
    <w:p>
      <w:pPr>
        <w:spacing w:after="80" w:before="60"/>
      </w:pPr>
      <w:r>
        <w:rPr>
          <w:rFonts w:ascii="Arial" w:cs="Arial" w:eastAsia="Arial" w:hAnsi="Arial"/>
          <w:color w:val="1A1A2E"/>
          <w:sz w:val="21"/>
          <w:szCs w:val="21"/>
        </w:rPr>
        <w:t xml:space="preserve">Built on Anthropic Claude Opus 4.6 and integrated into JSO's existing Next.js / Node.js / Supabase stack, ATIA is designed to be transparent, auditable, resistant to gaming, and respectful of user privacy.</w:t>
      </w:r>
    </w:p>
    <w:p>
      <w:r>
        <w:br w:type="page"/>
      </w:r>
    </w:p>
    <w:p>
      <w:pPr>
        <w:shd w:fill="0F2D5E" w:val="clear"/>
        <w:spacing w:after="0" w:before="0"/>
        <w:jc w:val="center"/>
      </w:pPr>
      <w:r>
        <w:rPr>
          <w:rFonts w:ascii="Arial" w:cs="Arial" w:eastAsia="Arial" w:hAnsi="Arial"/>
          <w:b/>
          <w:bCs/>
          <w:color w:val="FFFFFF"/>
          <w:sz w:val="32"/>
          <w:szCs w:val="32"/>
        </w:rPr>
        <w:t xml:space="preserve">2 · PROBLEM STATEMENT</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2.1  The Core Problem</w:t>
      </w:r>
    </w:p>
    <w:p>
      <w:pPr>
        <w:spacing w:after="80" w:before="60"/>
      </w:pPr>
      <w:r>
        <w:rPr>
          <w:rFonts w:ascii="Arial" w:cs="Arial" w:eastAsia="Arial" w:hAnsi="Arial"/>
          <w:color w:val="1A1A2E"/>
          <w:sz w:val="21"/>
          <w:szCs w:val="21"/>
        </w:rPr>
        <w:t xml:space="preserve">Job seekers on JSO cannot determine which recruitment agencies are trustworthy. They see raw star ratings and review counts but receive no interpretation, no context, and no warning when the data they are viewing has been manipulated.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c>
          <w:tcPr>
            <w:tcW w:type="dxa" w:w="21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Problem Dimension</w:t>
            </w:r>
          </w:p>
        </w:tc>
        <w:tc>
          <w:tcPr>
            <w:tcW w:type="dxa" w:w="33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Current State</w:t>
            </w:r>
          </w:p>
        </w:tc>
        <w:tc>
          <w:tcPr>
            <w:tcW w:type="dxa" w:w="39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Impact on Users</w:t>
            </w:r>
          </w:p>
        </w:tc>
      </w:tr>
      <w:tr>
        <w:tc>
          <w:tcPr>
            <w:tcW w:type="dxa" w:w="21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Information asymmetry</w:t>
            </w:r>
          </w:p>
        </w:tc>
        <w:tc>
          <w:tcPr>
            <w:tcW w:type="dxa" w:w="33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Agencies understand their own track record. Job seekers have no equivalent insight.</w:t>
            </w:r>
          </w:p>
        </w:tc>
        <w:tc>
          <w:tcPr>
            <w:tcW w:type="dxa" w:w="3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Candidates make career-affecting decisions with structurally inferior information.</w:t>
            </w:r>
          </w:p>
        </w:tc>
      </w:tr>
      <w:tr>
        <w:tc>
          <w:tcPr>
            <w:tcW w:type="dxa" w:w="21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Manipulation incentive</w:t>
            </w:r>
          </w:p>
        </w:tc>
        <w:tc>
          <w:tcPr>
            <w:tcW w:type="dxa" w:w="33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 signals directly affect agency visibility. There is a financial incentive to game reviews and ratings.</w:t>
            </w:r>
          </w:p>
        </w:tc>
        <w:tc>
          <w:tcPr>
            <w:tcW w:type="dxa" w:w="3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Manipulated agencies appear as trustworthy as genuine ones.</w:t>
            </w:r>
          </w:p>
        </w:tc>
      </w:tr>
      <w:tr>
        <w:tc>
          <w:tcPr>
            <w:tcW w:type="dxa" w:w="21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Interpretation gap</w:t>
            </w:r>
          </w:p>
        </w:tc>
        <w:tc>
          <w:tcPr>
            <w:tcW w:type="dxa" w:w="33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 4.0 rating from 200 reviews and a 4.0 rating from 5 reviews look identical on Phase-1.</w:t>
            </w:r>
          </w:p>
        </w:tc>
        <w:tc>
          <w:tcPr>
            <w:tcW w:type="dxa" w:w="3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High-volume, authentic agencies are not differentiated from low-data, unverified ones.</w:t>
            </w:r>
          </w:p>
        </w:tc>
      </w:tr>
      <w:tr>
        <w:tc>
          <w:tcPr>
            <w:tcW w:type="dxa" w:w="21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 anomaly detection</w:t>
            </w:r>
          </w:p>
        </w:tc>
        <w:tc>
          <w:tcPr>
            <w:tcW w:type="dxa" w:w="33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JSO has zero existing fraud detection infrastructure.</w:t>
            </w:r>
          </w:p>
        </w:tc>
        <w:tc>
          <w:tcPr>
            <w:tcW w:type="dxa" w:w="3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Coordinated fake review campaigns are invisible to the platform.</w:t>
            </w:r>
          </w:p>
        </w:tc>
      </w:tr>
      <w:tr>
        <w:tc>
          <w:tcPr>
            <w:tcW w:type="dxa" w:w="21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Cross-signal blindness</w:t>
            </w:r>
          </w:p>
        </w:tc>
        <w:tc>
          <w:tcPr>
            <w:tcW w:type="dxa" w:w="33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Reviews, placement rates, and feedback scores are displayed independently.</w:t>
            </w:r>
          </w:p>
        </w:tc>
        <w:tc>
          <w:tcPr>
            <w:tcW w:type="dxa" w:w="3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 agency with glowing reviews and a 9% placement rate looks credible.</w:t>
            </w:r>
          </w:p>
        </w:tc>
      </w:tr>
      <w:tr>
        <w:tc>
          <w:tcPr>
            <w:tcW w:type="dxa" w:w="21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 audience-aware delivery</w:t>
            </w:r>
          </w:p>
        </w:tc>
        <w:tc>
          <w:tcPr>
            <w:tcW w:type="dxa" w:w="33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users see the same raw data regardless of their needs.</w:t>
            </w:r>
          </w:p>
        </w:tc>
        <w:tc>
          <w:tcPr>
            <w:tcW w:type="dxa" w:w="3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 admin who needs anomaly flags gets the same view as a job seeker who needs a simple verdict.</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2.2  Why This Cannot Be Solved Without an AI Agent</w:t>
      </w:r>
    </w:p>
    <w:p>
      <w:pPr>
        <w:spacing w:after="80" w:before="60"/>
      </w:pPr>
      <w:r>
        <w:rPr>
          <w:rFonts w:ascii="Arial" w:cs="Arial" w:eastAsia="Arial" w:hAnsi="Arial"/>
          <w:color w:val="1A1A2E"/>
          <w:sz w:val="21"/>
          <w:szCs w:val="21"/>
        </w:rPr>
        <w:t xml:space="preserve">The combination of natural language review analysis, multi-signal weighting, anomaly detection, and audience-specific communication cannot be reduced to a formula or a rule-based system. Each of these sub-problems requires contextual reasoning:</w:t>
      </w:r>
    </w:p>
    <w:p>
      <w:pPr>
        <w:pStyle w:val="ListParagraph"/>
        <w:numPr>
          <w:ilvl w:val="0"/>
          <w:numId w:val="2"/>
        </w:numPr>
        <w:spacing w:after="55" w:before="55"/>
      </w:pPr>
      <w:r>
        <w:rPr>
          <w:rFonts w:ascii="Arial" w:cs="Arial" w:eastAsia="Arial" w:hAnsi="Arial"/>
          <w:b w:val="false"/>
          <w:bCs w:val="false"/>
          <w:color w:val="1A1A2E"/>
          <w:sz w:val="21"/>
          <w:szCs w:val="21"/>
        </w:rPr>
        <w:t xml:space="preserve">Detecting manipulated reviews requires understanding natural language patterns AND statistical patterns AND timing patterns simultaneously.</w:t>
      </w:r>
    </w:p>
    <w:p>
      <w:pPr>
        <w:pStyle w:val="ListParagraph"/>
        <w:numPr>
          <w:ilvl w:val="0"/>
          <w:numId w:val="2"/>
        </w:numPr>
        <w:spacing w:after="55" w:before="55"/>
      </w:pPr>
      <w:r>
        <w:rPr>
          <w:rFonts w:ascii="Arial" w:cs="Arial" w:eastAsia="Arial" w:hAnsi="Arial"/>
          <w:b w:val="false"/>
          <w:bCs w:val="false"/>
          <w:color w:val="1A1A2E"/>
          <w:sz w:val="21"/>
          <w:szCs w:val="21"/>
        </w:rPr>
        <w:t xml:space="preserve">Weighting signals requires understanding how volume, recency, and verification status interact — and that interaction changes with context.</w:t>
      </w:r>
    </w:p>
    <w:p>
      <w:pPr>
        <w:pStyle w:val="ListParagraph"/>
        <w:numPr>
          <w:ilvl w:val="0"/>
          <w:numId w:val="2"/>
        </w:numPr>
        <w:spacing w:after="55" w:before="55"/>
      </w:pPr>
      <w:r>
        <w:rPr>
          <w:rFonts w:ascii="Arial" w:cs="Arial" w:eastAsia="Arial" w:hAnsi="Arial"/>
          <w:b w:val="false"/>
          <w:bCs w:val="false"/>
          <w:color w:val="1A1A2E"/>
          <w:sz w:val="21"/>
          <w:szCs w:val="21"/>
        </w:rPr>
        <w:t xml:space="preserve">Writing an honest, plain-language explanation of a trust verdict requires generating nuanced prose that is accurate, fair, and actionable.</w:t>
      </w:r>
    </w:p>
    <w:p>
      <w:pPr>
        <w:spacing w:after="80" w:before="60"/>
      </w:pPr>
      <w:r>
        <w:rPr>
          <w:rFonts w:ascii="Arial" w:cs="Arial" w:eastAsia="Arial" w:hAnsi="Arial"/>
          <w:color w:val="1A1A2E"/>
          <w:sz w:val="21"/>
          <w:szCs w:val="21"/>
        </w:rPr>
        <w:t xml:space="preserve">These are reasoning tasks. They require an agent.</w:t>
      </w:r>
    </w:p>
    <w:p>
      <w:r>
        <w:br w:type="page"/>
      </w:r>
    </w:p>
    <w:p>
      <w:pPr>
        <w:shd w:fill="0F2D5E" w:val="clear"/>
        <w:spacing w:after="0" w:before="0"/>
        <w:jc w:val="center"/>
      </w:pPr>
      <w:r>
        <w:rPr>
          <w:rFonts w:ascii="Arial" w:cs="Arial" w:eastAsia="Arial" w:hAnsi="Arial"/>
          <w:b/>
          <w:bCs/>
          <w:color w:val="FFFFFF"/>
          <w:sz w:val="32"/>
          <w:szCs w:val="32"/>
        </w:rPr>
        <w:t xml:space="preserve">3 · GOALS, NON-GOALS &amp; SUCCESS METRICS</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3.1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Goal</w:t>
            </w:r>
          </w:p>
        </w:tc>
        <w:tc>
          <w:tcPr>
            <w:tcW w:type="dxa" w:w="73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Description</w:t>
            </w:r>
          </w:p>
        </w:tc>
      </w:tr>
      <w:tr>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G1 — Trustworthy Signal Delivery</w:t>
            </w:r>
          </w:p>
        </w:tc>
        <w:tc>
          <w:tcPr>
            <w:tcW w:type="dxa" w:w="73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Every job seeker who views an agency page receives an interpreted trust assessment, not raw data.</w:t>
            </w:r>
          </w:p>
        </w:tc>
      </w:tr>
      <w:tr>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G2 — Manipulation Detection</w:t>
            </w:r>
          </w:p>
        </w:tc>
        <w:tc>
          <w:tcPr>
            <w:tcW w:type="dxa" w:w="73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Coordinated fake review activity is detected and surfaced to users before it affects hiring decisions.</w:t>
            </w:r>
          </w:p>
        </w:tc>
      </w:tr>
      <w:tr>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G3 — Radical Transparency</w:t>
            </w:r>
          </w:p>
        </w:tc>
        <w:tc>
          <w:tcPr>
            <w:tcW w:type="dxa" w:w="73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Every trust verdict comes with a plain-language explanation. Every anomaly flag is shown to the user, never hidden.</w:t>
            </w:r>
          </w:p>
        </w:tc>
      </w:tr>
      <w:tr>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G4 — Full Auditability</w:t>
            </w:r>
          </w:p>
        </w:tc>
        <w:tc>
          <w:tcPr>
            <w:tcW w:type="dxa" w:w="73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Every evaluation decision is permanently logged. Every admin override is attributed and preserved alongside the original assessment.</w:t>
            </w:r>
          </w:p>
        </w:tc>
      </w:tr>
      <w:tr>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G5 — Audience-Aware Communication</w:t>
            </w:r>
          </w:p>
        </w:tc>
        <w:tc>
          <w:tcPr>
            <w:tcW w:type="dxa" w:w="73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same trust profile is presented differently to job seekers, HR consultants, Super Admins, and licensing reviewers.</w:t>
            </w:r>
          </w:p>
        </w:tc>
      </w:tr>
      <w:tr>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G6 — Continuous Currency</w:t>
            </w:r>
          </w:p>
        </w:tc>
        <w:tc>
          <w:tcPr>
            <w:tcW w:type="dxa" w:w="73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 profiles are never stale by more than 24 hours. New data triggers re-evaluation automatically.</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3.2  Non-Goals (Explicit Out-of-Scope)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8"/>
              <w:left w:val="single" w:color="7A4F00" w:sz="8"/>
              <w:bottom w:val="single" w:color="9EC5DE" w:sz="1"/>
              <w:right w:val="single" w:color="9EC5DE" w:sz="1"/>
            </w:tcBorders>
            <w:shd w:fill="FEF9EC" w:val="clear"/>
            <w:tcMar>
              <w:top w:type="dxa" w:w="100"/>
              <w:left w:type="dxa" w:w="200"/>
              <w:bottom w:type="dxa" w:w="100"/>
              <w:right w:type="dxa" w:w="200"/>
            </w:tcMar>
          </w:tcPr>
          <w:p>
            <w:pPr>
              <w:spacing w:after="60" w:before="0"/>
            </w:pPr>
            <w:r>
              <w:rPr>
                <w:rFonts w:ascii="Arial" w:cs="Arial" w:eastAsia="Arial" w:hAnsi="Arial"/>
                <w:b/>
                <w:bCs/>
                <w:color w:val="7A4F00"/>
                <w:sz w:val="19"/>
                <w:szCs w:val="19"/>
              </w:rPr>
              <w:t xml:space="preserve">These items are explicitly out of scope for ATIA v1.0</w:t>
            </w:r>
          </w:p>
          <w:p>
            <w:pPr>
              <w:spacing w:after="0" w:before="0"/>
            </w:pPr>
            <w:r>
              <w:rPr>
                <w:rFonts w:ascii="Arial" w:cs="Arial" w:eastAsia="Arial" w:hAnsi="Arial"/>
                <w:color w:val="334155"/>
                <w:sz w:val="20"/>
                <w:szCs w:val="20"/>
              </w:rPr>
              <w:t xml:space="preserve">Defining them clearly prevents scope creep and sets correct engineering boundaries.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Non-Goal</w:t>
            </w:r>
          </w:p>
        </w:tc>
        <w:tc>
          <w:tcPr>
            <w:tcW w:type="dxa" w:w="65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Rationale</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Individual candidate assessment</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 evaluates agencies, not individual job seekers or HR consultants.</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Job matching or recommendations</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 does not recommend which agency a user should contact. It informs the decision; it does not make it.</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Legal verification of agencies</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 assesses platform-derived trust signals. Legal compliance verification is a separate licensing function.</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Real-time fraud prevention</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 detects and flags manipulation patterns. Enforcement actions (suspension, investigation) are human decisions.</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External data enrichment</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v1.0 operates exclusively on JSO platform data: reviews, placements, and feedback ratings. No external APIs or web scraping.</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Review moderation</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 flags suspicious reviews but does not remove or approve them. Moderation is a human function with its own workflow.</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Metric</w:t>
            </w:r>
          </w:p>
        </w:tc>
        <w:tc>
          <w:tcPr>
            <w:tcW w:type="dxa" w:w="1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Target</w:t>
            </w:r>
          </w:p>
        </w:tc>
        <w:tc>
          <w:tcPr>
            <w:tcW w:type="dxa" w:w="43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Measurement Method</w:t>
            </w:r>
          </w:p>
        </w:tc>
      </w:tr>
      <w:tr>
        <w:tc>
          <w:tcPr>
            <w:tcW w:type="dxa" w:w="3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 profile coverage</w:t>
            </w:r>
          </w:p>
        </w:tc>
        <w:tc>
          <w:tcPr>
            <w:tcW w:type="dxa" w:w="1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100% of active agencies have a current profile within 48 hours of launch</w:t>
            </w:r>
          </w:p>
        </w:tc>
        <w:tc>
          <w:tcPr>
            <w:tcW w:type="dxa" w:w="43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Supabase query: agencies without a trust_profile record &lt; 48 hours old</w:t>
            </w:r>
          </w:p>
        </w:tc>
      </w:tr>
      <w:tr>
        <w:tc>
          <w:tcPr>
            <w:tcW w:type="dxa" w:w="3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Profile freshness</w:t>
            </w:r>
          </w:p>
        </w:tc>
        <w:tc>
          <w:tcPr>
            <w:tcW w:type="dxa" w:w="1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99% of profiles updated within 24 hours of any new data event</w:t>
            </w:r>
          </w:p>
        </w:tc>
        <w:tc>
          <w:tcPr>
            <w:tcW w:type="dxa" w:w="43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Audit log: time delta between data_event_at and evaluation_completed_at</w:t>
            </w:r>
          </w:p>
        </w:tc>
      </w:tr>
      <w:tr>
        <w:tc>
          <w:tcPr>
            <w:tcW w:type="dxa" w:w="3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Manipulation detection precision</w:t>
            </w:r>
          </w:p>
        </w:tc>
        <w:tc>
          <w:tcPr>
            <w:tcW w:type="dxa" w:w="1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&lt; 5% false positive rate on anomaly flags in first 90 days</w:t>
            </w:r>
          </w:p>
        </w:tc>
        <w:tc>
          <w:tcPr>
            <w:tcW w:type="dxa" w:w="43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Manual review of flagged agencies by Super Admin team in first 90 days</w:t>
            </w:r>
          </w:p>
        </w:tc>
      </w:tr>
      <w:tr>
        <w:tc>
          <w:tcPr>
            <w:tcW w:type="dxa" w:w="3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Evaluation latency (on-demand)</w:t>
            </w:r>
          </w:p>
        </w:tc>
        <w:tc>
          <w:tcPr>
            <w:tcW w:type="dxa" w:w="1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p95 response time &lt; 8 seconds for a fresh evaluation</w:t>
            </w:r>
          </w:p>
        </w:tc>
        <w:tc>
          <w:tcPr>
            <w:tcW w:type="dxa" w:w="43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APM: evaluation pipeline duration from trigger to trust_profile write</w:t>
            </w:r>
          </w:p>
        </w:tc>
      </w:tr>
      <w:tr>
        <w:tc>
          <w:tcPr>
            <w:tcW w:type="dxa" w:w="3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Evaluation latency (cached)</w:t>
            </w:r>
          </w:p>
        </w:tc>
        <w:tc>
          <w:tcPr>
            <w:tcW w:type="dxa" w:w="1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p95 response time &lt; 300ms for a cached profile retrieval</w:t>
            </w:r>
          </w:p>
        </w:tc>
        <w:tc>
          <w:tcPr>
            <w:tcW w:type="dxa" w:w="43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APM: API endpoint response time when serving cached result</w:t>
            </w:r>
          </w:p>
        </w:tc>
      </w:tr>
      <w:tr>
        <w:tc>
          <w:tcPr>
            <w:tcW w:type="dxa" w:w="3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User comprehension</w:t>
            </w:r>
          </w:p>
        </w:tc>
        <w:tc>
          <w:tcPr>
            <w:tcW w:type="dxa" w:w="1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80%+ of surveyed job seekers report they understand the trust profile card</w:t>
            </w:r>
          </w:p>
        </w:tc>
        <w:tc>
          <w:tcPr>
            <w:tcW w:type="dxa" w:w="43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In-app survey on agency profile pages, 30 days post-launch</w:t>
            </w:r>
          </w:p>
        </w:tc>
      </w:tr>
      <w:tr>
        <w:tc>
          <w:tcPr>
            <w:tcW w:type="dxa" w:w="3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override rate</w:t>
            </w:r>
          </w:p>
        </w:tc>
        <w:tc>
          <w:tcPr>
            <w:tcW w:type="dxa" w:w="1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&lt; 2% of evaluations result in an admin override within first 90 days</w:t>
            </w:r>
          </w:p>
        </w:tc>
        <w:tc>
          <w:tcPr>
            <w:tcW w:type="dxa" w:w="43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Audit log: count of override events / total evaluations</w:t>
            </w:r>
          </w:p>
        </w:tc>
      </w:tr>
      <w:tr>
        <w:tc>
          <w:tcPr>
            <w:tcW w:type="dxa" w:w="3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System uptime</w:t>
            </w:r>
          </w:p>
        </w:tc>
        <w:tc>
          <w:tcPr>
            <w:tcW w:type="dxa" w:w="1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99.5% availability for the evaluation pipeline</w:t>
            </w:r>
          </w:p>
        </w:tc>
        <w:tc>
          <w:tcPr>
            <w:tcW w:type="dxa" w:w="43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Vercel / infrastructure monitoring</w:t>
            </w:r>
          </w:p>
        </w:tc>
      </w:tr>
    </w:tbl>
    <w:p>
      <w:r>
        <w:br w:type="page"/>
      </w:r>
    </w:p>
    <w:p>
      <w:pPr>
        <w:shd w:fill="0F2D5E" w:val="clear"/>
        <w:spacing w:after="0" w:before="0"/>
        <w:jc w:val="center"/>
      </w:pPr>
      <w:r>
        <w:rPr>
          <w:rFonts w:ascii="Arial" w:cs="Arial" w:eastAsia="Arial" w:hAnsi="Arial"/>
          <w:b/>
          <w:bCs/>
          <w:color w:val="FFFFFF"/>
          <w:sz w:val="32"/>
          <w:szCs w:val="32"/>
        </w:rPr>
        <w:t xml:space="preserve">4 · USER PERSONAS</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Persona 1 — The Job Seeker (Primary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9EC5DE" w:sz="1"/>
              <w:right w:val="single" w:color="9EC5DE" w:sz="1"/>
            </w:tcBorders>
            <w:shd w:fill="EBF4FB" w:val="clear"/>
            <w:tcMar>
              <w:top w:type="dxa" w:w="100"/>
              <w:left w:type="dxa" w:w="200"/>
              <w:bottom w:type="dxa" w:w="100"/>
              <w:right w:type="dxa" w:w="200"/>
            </w:tcMar>
          </w:tcPr>
          <w:p>
            <w:pPr>
              <w:spacing w:after="60" w:before="0"/>
            </w:pPr>
            <w:r>
              <w:rPr>
                <w:rFonts w:ascii="Arial" w:cs="Arial" w:eastAsia="Arial" w:hAnsi="Arial"/>
                <w:b/>
                <w:bCs/>
                <w:color w:val="0A6E6E"/>
                <w:sz w:val="19"/>
                <w:szCs w:val="19"/>
              </w:rPr>
              <w:t xml:space="preserve">Priya, 28 — Mid-level Software Engineer</w:t>
            </w:r>
          </w:p>
          <w:p>
            <w:pPr>
              <w:spacing w:after="80" w:before="60"/>
            </w:pPr>
            <w:r>
              <w:rPr>
                <w:rFonts w:ascii="Arial" w:cs="Arial" w:eastAsia="Arial" w:hAnsi="Arial"/>
                <w:color w:val="334155"/>
                <w:sz w:val="21"/>
                <w:szCs w:val="21"/>
              </w:rPr>
              <w:t xml:space="preserve">Priya is actively looking for a new role. She has no personal network in the recruitment industry and relies entirely on platform signals to evaluate agencies. She is smart and motivated but has been burned before by an agency that appeared credible and delivered nothing. She does not want technical jargon — she wants a clear answer: can I trust this agency with my career?</w:t>
            </w:r>
          </w:p>
          <w:p>
            <w:pPr>
              <w:spacing w:after="80" w:before="60"/>
            </w:pPr>
            <w:r>
              <w:rPr>
                <w:rFonts w:ascii="Arial" w:cs="Arial" w:eastAsia="Arial" w:hAnsi="Arial"/>
                <w:color w:val="334155"/>
                <w:sz w:val="21"/>
                <w:szCs w:val="21"/>
              </w:rPr>
              <w:t xml:space="preserve">What ATIA gives Priya: a plain-language trust card on every agency page that tells her what the evidence says, what concerns exist, and — critically — whether any suspicious activity was detected. She can make an informed decision in under 30 seconds.</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Persona 2 — The HR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9EC5DE" w:sz="1"/>
              <w:right w:val="single" w:color="9EC5DE" w:sz="1"/>
            </w:tcBorders>
            <w:shd w:fill="EBF4FB" w:val="clear"/>
            <w:tcMar>
              <w:top w:type="dxa" w:w="100"/>
              <w:left w:type="dxa" w:w="200"/>
              <w:bottom w:type="dxa" w:w="100"/>
              <w:right w:type="dxa" w:w="200"/>
            </w:tcMar>
          </w:tcPr>
          <w:p>
            <w:pPr>
              <w:spacing w:after="60" w:before="0"/>
            </w:pPr>
            <w:r>
              <w:rPr>
                <w:rFonts w:ascii="Arial" w:cs="Arial" w:eastAsia="Arial" w:hAnsi="Arial"/>
                <w:b/>
                <w:bCs/>
                <w:color w:val="0A6E6E"/>
                <w:sz w:val="19"/>
                <w:szCs w:val="19"/>
              </w:rPr>
              <w:t xml:space="preserve">Marcus, 35 — Senior Recruitment Consultant at TechBridge Recruitment</w:t>
            </w:r>
          </w:p>
          <w:p>
            <w:pPr>
              <w:spacing w:after="80" w:before="60"/>
            </w:pPr>
            <w:r>
              <w:rPr>
                <w:rFonts w:ascii="Arial" w:cs="Arial" w:eastAsia="Arial" w:hAnsi="Arial"/>
                <w:color w:val="334155"/>
                <w:sz w:val="21"/>
                <w:szCs w:val="21"/>
              </w:rPr>
              <w:t xml:space="preserve">Marcus manages placements for TechBridge. His reputation and income depend on client outcomes. He wants to understand how his agency is perceived on JSO, what candidates are saying, and where he can improve. He also wants to know how he compares to other agencies in his sector.</w:t>
            </w:r>
          </w:p>
          <w:p>
            <w:pPr>
              <w:spacing w:after="80" w:before="60"/>
            </w:pPr>
            <w:r>
              <w:rPr>
                <w:rFonts w:ascii="Arial" w:cs="Arial" w:eastAsia="Arial" w:hAnsi="Arial"/>
                <w:color w:val="334155"/>
                <w:sz w:val="21"/>
                <w:szCs w:val="21"/>
              </w:rPr>
              <w:t xml:space="preserve">What ATIA gives Marcus: a consultant-facing trust view that shows TechBridge's profile, the signals behind it, and a benchmark comparison. He sees actionable improvement areas without being exposed to raw manipulation detection logic that would be irrelevant to him.</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Persona 3 — The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9EC5DE" w:sz="1"/>
              <w:right w:val="single" w:color="9EC5DE" w:sz="1"/>
            </w:tcBorders>
            <w:shd w:fill="EBF4FB" w:val="clear"/>
            <w:tcMar>
              <w:top w:type="dxa" w:w="100"/>
              <w:left w:type="dxa" w:w="200"/>
              <w:bottom w:type="dxa" w:w="100"/>
              <w:right w:type="dxa" w:w="200"/>
            </w:tcMar>
          </w:tcPr>
          <w:p>
            <w:pPr>
              <w:spacing w:after="60" w:before="0"/>
            </w:pPr>
            <w:r>
              <w:rPr>
                <w:rFonts w:ascii="Arial" w:cs="Arial" w:eastAsia="Arial" w:hAnsi="Arial"/>
                <w:b/>
                <w:bCs/>
                <w:color w:val="0A6E6E"/>
                <w:sz w:val="19"/>
                <w:szCs w:val="19"/>
              </w:rPr>
              <w:t xml:space="preserve">Aisha, 42 — JSO Platform Operations Lead</w:t>
            </w:r>
          </w:p>
          <w:p>
            <w:pPr>
              <w:spacing w:after="80" w:before="60"/>
            </w:pPr>
            <w:r>
              <w:rPr>
                <w:rFonts w:ascii="Arial" w:cs="Arial" w:eastAsia="Arial" w:hAnsi="Arial"/>
                <w:color w:val="334155"/>
                <w:sz w:val="21"/>
                <w:szCs w:val="21"/>
              </w:rPr>
              <w:t xml:space="preserve">Aisha is responsible for platform integrity. She needs visibility into agencies flagged for anomalous behaviour, the ability to audit any trust verdict, and the authority to override an evaluation with a documented reason. She is not looking for simplified summaries — she needs full data.</w:t>
            </w:r>
          </w:p>
          <w:p>
            <w:pPr>
              <w:spacing w:after="80" w:before="60"/>
            </w:pPr>
            <w:r>
              <w:rPr>
                <w:rFonts w:ascii="Arial" w:cs="Arial" w:eastAsia="Arial" w:hAnsi="Arial"/>
                <w:color w:val="334155"/>
                <w:sz w:val="21"/>
                <w:szCs w:val="21"/>
              </w:rPr>
              <w:t xml:space="preserve">What ATIA gives Aisha: a Trust Intelligence panel with complete evaluation breakdowns, all integrity flags, the agent's full reasoning chain, and a permanent audit trail. Every override she makes is logged with her name and reason.</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Persona 4 — The Licensing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9EC5DE" w:sz="1"/>
              <w:right w:val="single" w:color="9EC5DE" w:sz="1"/>
            </w:tcBorders>
            <w:shd w:fill="EBF4FB" w:val="clear"/>
            <w:tcMar>
              <w:top w:type="dxa" w:w="100"/>
              <w:left w:type="dxa" w:w="200"/>
              <w:bottom w:type="dxa" w:w="100"/>
              <w:right w:type="dxa" w:w="200"/>
            </w:tcMar>
          </w:tcPr>
          <w:p>
            <w:pPr>
              <w:spacing w:after="60" w:before="0"/>
            </w:pPr>
            <w:r>
              <w:rPr>
                <w:rFonts w:ascii="Arial" w:cs="Arial" w:eastAsia="Arial" w:hAnsi="Arial"/>
                <w:b/>
                <w:bCs/>
                <w:color w:val="0A6E6E"/>
                <w:sz w:val="19"/>
                <w:szCs w:val="19"/>
              </w:rPr>
              <w:t xml:space="preserve">James, 38 — JSO Licensing &amp; Compliance Officer</w:t>
            </w:r>
          </w:p>
          <w:p>
            <w:pPr>
              <w:spacing w:after="80" w:before="60"/>
            </w:pPr>
            <w:r>
              <w:rPr>
                <w:rFonts w:ascii="Arial" w:cs="Arial" w:eastAsia="Arial" w:hAnsi="Arial"/>
                <w:color w:val="334155"/>
                <w:sz w:val="21"/>
                <w:szCs w:val="21"/>
              </w:rPr>
              <w:t xml:space="preserve">James reviews agency applications for platform licensing and renewal. He needs a structured, evidence-based report for each agency that tells him whether they meet minimum trust thresholds and flags any compliance concerns. His decisions are formal and documented.</w:t>
            </w:r>
          </w:p>
          <w:p>
            <w:pPr>
              <w:spacing w:after="80" w:before="60"/>
            </w:pPr>
            <w:r>
              <w:rPr>
                <w:rFonts w:ascii="Arial" w:cs="Arial" w:eastAsia="Arial" w:hAnsi="Arial"/>
                <w:color w:val="334155"/>
                <w:sz w:val="21"/>
                <w:szCs w:val="21"/>
              </w:rPr>
              <w:t xml:space="preserve">What ATIA gives James: an auto-generated Trust Compliance Report formatted for licensing decisions, with minimum threshold pass/fail indicators and a structured summary of any active integrity flags.</w:t>
            </w:r>
          </w:p>
        </w:tc>
      </w:tr>
    </w:tbl>
    <w:p>
      <w:r>
        <w:br w:type="page"/>
      </w:r>
    </w:p>
    <w:p>
      <w:pPr>
        <w:shd w:fill="0F2D5E" w:val="clear"/>
        <w:spacing w:after="0" w:before="0"/>
        <w:jc w:val="center"/>
      </w:pPr>
      <w:r>
        <w:rPr>
          <w:rFonts w:ascii="Arial" w:cs="Arial" w:eastAsia="Arial" w:hAnsi="Arial"/>
          <w:b/>
          <w:bCs/>
          <w:color w:val="FFFFFF"/>
          <w:sz w:val="32"/>
          <w:szCs w:val="32"/>
        </w:rPr>
        <w:t xml:space="preserve">5 · FUNCTIONAL REQUIREMENTS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8"/>
              <w:left w:val="single" w:color="334155" w:sz="8"/>
              <w:bottom w:val="single" w:color="9EC5DE" w:sz="1"/>
              <w:right w:val="single" w:color="9EC5DE" w:sz="1"/>
            </w:tcBorders>
            <w:shd w:fill="F8FBFE" w:val="clear"/>
            <w:tcMar>
              <w:top w:type="dxa" w:w="100"/>
              <w:left w:type="dxa" w:w="200"/>
              <w:bottom w:type="dxa" w:w="100"/>
              <w:right w:type="dxa" w:w="200"/>
            </w:tcMar>
          </w:tcPr>
          <w:p>
            <w:pPr>
              <w:spacing w:after="60" w:before="0"/>
            </w:pPr>
            <w:r>
              <w:rPr>
                <w:rFonts w:ascii="Arial" w:cs="Arial" w:eastAsia="Arial" w:hAnsi="Arial"/>
                <w:b/>
                <w:bCs/>
                <w:color w:val="334155"/>
                <w:sz w:val="19"/>
                <w:szCs w:val="19"/>
              </w:rPr>
              <w:t xml:space="preserve">Priority Key</w:t>
            </w:r>
          </w:p>
          <w:p>
            <w:pPr>
              <w:spacing w:after="0" w:before="0"/>
            </w:pPr>
            <w:r>
              <w:rPr>
                <w:rFonts w:ascii="Arial" w:cs="Arial" w:eastAsia="Arial" w:hAnsi="Arial"/>
                <w:color w:val="334155"/>
                <w:sz w:val="20"/>
                <w:szCs w:val="20"/>
              </w:rPr>
              <w:t xml:space="preserve">P0 = Launch blocker. Must ship on day one.
P1 = Required for v1.0 but not a launch blocker if 95% complete.
P2 = Planned for v1.0 but can slip to v1.1 without blocking core value.</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5.1  Core Evaluation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480"/>
        <w:gridCol w:w="2880"/>
      </w:tblGrid>
      <w:tr>
        <w:tc>
          <w:tcPr>
            <w:tcW w:type="dxa" w:w="11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ID</w:t>
            </w:r>
          </w:p>
        </w:tc>
        <w:tc>
          <w:tcPr>
            <w:tcW w:type="dxa" w:w="9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Priority</w:t>
            </w:r>
          </w:p>
        </w:tc>
        <w:tc>
          <w:tcPr>
            <w:tcW w:type="dxa" w:w="44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Requirement</w:t>
            </w:r>
          </w:p>
        </w:tc>
        <w:tc>
          <w:tcPr>
            <w:tcW w:type="dxa" w:w="28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Acceptance Criteria</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FR-001</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system SHALL evaluate any active agency's trustworthiness on demand when a user views their profile page.</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Given an agency_id, the API returns a complete TrustProfile within 8 seconds (fresh evaluation) or 300ms (cached).</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FR-002</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system SHALL automatically re-evaluate an agency's trust profile whenever a new review is submitted for that agency.</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Within 2 minutes of a new review submission event, a re-evaluation is triggered and completed.</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FR-003</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system SHALL automatically re-evaluate an agency's trust profile whenever a placement record for that agency is updated.</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Within 2 minutes of a placement_update event, a re-evaluation is triggered and completed.</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FR-004</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system SHALL run a full re-evaluation of all active agencies once per 24 hours on a scheduled cron job.</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Cron log shows successful completion. All agency profiles have updated_at timestamps within the last 25 hours after each run.</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FR-005</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Trust profiles SHALL be cached after evaluation. A cached profile is served without re-running the LLM reasoning if it is less than 24 hours old AND no data events have occurred since the last evaluation.</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Cache hit returns &lt; 300ms. Cache miss triggers full evaluation pipeline.</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FR-006</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evaluation engine SHALL produce a TrustProfile object with all required fields as defined in the Data Models section.</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All required fields present and non-null on every evaluation output. Confidence level never absent.</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5.2  Signal Integrity &amp; Manipulation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480"/>
        <w:gridCol w:w="2880"/>
      </w:tblGrid>
      <w:tr>
        <w:tc>
          <w:tcPr>
            <w:tcW w:type="dxa" w:w="11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ID</w:t>
            </w:r>
          </w:p>
        </w:tc>
        <w:tc>
          <w:tcPr>
            <w:tcW w:type="dxa" w:w="9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Priority</w:t>
            </w:r>
          </w:p>
        </w:tc>
        <w:tc>
          <w:tcPr>
            <w:tcW w:type="dxa" w:w="44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Requirement</w:t>
            </w:r>
          </w:p>
        </w:tc>
        <w:tc>
          <w:tcPr>
            <w:tcW w:type="dxa" w:w="28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Acceptance Criteria</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FR-010</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agent SHALL run five manipulation detection checks on all input signals before any weighting or scoring begins.</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All five checks (velocity, uniformity, account age, cross-signal consistency, sentiment-rating alignment) produce a result for every evaluation.</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FR-011</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agent SHALL flag — not discard — any signal that fails an integrity check. Flagged signals receive reduced weight, AND the flag is stored in the trust profile and surfaced to all relevant user interfaces.</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integrity_flags array in TrustProfile is non-empty when checks fail. Flag is visible on all four dashboards.</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FR-012</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When manipulation is detected, the trust profile displayed to job seekers SHALL include a plain-language disclosure that explains what was found.</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Evaluation with an active integrity flag produces audience_summaries.job_seeker text that references the anomaly explicitly, not generically.</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FR-013</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4F00"/>
                <w:sz w:val="19"/>
                <w:szCs w:val="19"/>
              </w:rPr>
              <w:t xml:space="preserve">P1</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agent SHALL detect review velocity anomalies defined as: daily review arrival rate exceeding 3× the agency's 90-day average for two or more consecutive days.</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Test case: inject 15 reviews in 24 hours on an agency with a 5/week baseline. Flag appears in trust profile.</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FR-014</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4F00"/>
                <w:sz w:val="19"/>
                <w:szCs w:val="19"/>
              </w:rPr>
              <w:t xml:space="preserve">P1</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agent SHALL detect rating uniformity anomalies defined as: 95% or more of ratings in a sliding 30-day window having an identical value.</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Test case: 19 five-star ratings out of 20 in 30 days. Uniformity flag triggered.</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FR-015</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4F00"/>
                <w:sz w:val="19"/>
                <w:szCs w:val="19"/>
              </w:rPr>
              <w:t xml:space="preserve">P1</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agent SHALL detect reviewer account age anomalies defined as: 40% or more of reviews in a 14-day window submitted by accounts less than 30 days old.</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Test case: 8 of 15 recent reviews from new accounts. Account age flag triggered.</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FR-016</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4F00"/>
                <w:sz w:val="19"/>
                <w:szCs w:val="19"/>
              </w:rPr>
              <w:t xml:space="preserve">P1</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agent SHALL detect cross-signal inconsistency defined as: average written review sentiment scoring positive while placement success rate is below 20%.</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Test case: 50 positive reviews + 15% placement rate. Cross-signal flag triggered.</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FR-017</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6B3A"/>
                <w:sz w:val="19"/>
                <w:szCs w:val="19"/>
              </w:rPr>
              <w:t xml:space="preserve">P2</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agent SHALL detect sentiment-rating mismatches defined as: Claude Opus 4.6's sentiment analysis of written review text disagreeing with the star rating on 30% or more of reviews in a sample.</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Test case: 10 reviews where written text is negative but star rating is 5. Sentiment mismatch flag triggered.</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5.3  Trust Profile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480"/>
        <w:gridCol w:w="2880"/>
      </w:tblGrid>
      <w:tr>
        <w:tc>
          <w:tcPr>
            <w:tcW w:type="dxa" w:w="11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ID</w:t>
            </w:r>
          </w:p>
        </w:tc>
        <w:tc>
          <w:tcPr>
            <w:tcW w:type="dxa" w:w="9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Priority</w:t>
            </w:r>
          </w:p>
        </w:tc>
        <w:tc>
          <w:tcPr>
            <w:tcW w:type="dxa" w:w="44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Requirement</w:t>
            </w:r>
          </w:p>
        </w:tc>
        <w:tc>
          <w:tcPr>
            <w:tcW w:type="dxa" w:w="28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Acceptance Criteria</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FR-020</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Trust tier SHALL be one of exactly five values: High, Medium, Low, UnderReview, InsufficientData. No other values are permitted.</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Attempt to write any other trust_tier value is rejected by database constraint.</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FR-021</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When an agency has fewer than 10 reviews AND fewer than 5 placement records, the trust tier SHALL be set to InsufficientData with confidence level set to N/A.</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New agency test: 3 reviews, 2 placements → tier = InsufficientData. No confidence percentage displayed.</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FR-022</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UnderReview tier SHALL be assigned automatically when any P0 integrity flag is active. It SHALL NOT be assigned manually by agents based on subjective judgment.</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Active FR-013, 014, 015, or 016 flag → trust_tier = UnderReview. Clean checks + High signals = High tier regardless.</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FR-023</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Every trust profile SHALL include a confidence_level field (High, Medium, Low) that reflects data volume and integrity status. Confidence SHALL be reduced by at least one level when any integrity flag is active.</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High integrity + 200 reviews = High confidence. Active integrity flag reduces to Medium at most.</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FR-024</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Every trust profile SHALL include a plain-language explanation field that states the primary evidence behind the verdict, suitable for a non-technical audience.</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explanation field present, minimum 50 words, references at least one specific data signal.</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FR-025</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trust profile SHALL include four audience-specific summary strings: job_seeker, hr_consultant, admin, licensing. Each optimised for its audience's informational needs.</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All four fields present and non-empty. Admin summary includes all integrity flags. Job seeker summary includes no raw statistics unless necessary for transparency.</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FR-026</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4F00"/>
                <w:sz w:val="19"/>
                <w:szCs w:val="19"/>
              </w:rPr>
              <w:t xml:space="preserve">P1</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When a trust tier changes from a previous evaluation, the trust profile SHALL include a tier_change_note field that describes what changed and why.</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Previous tier ≠ current tier → tier_change_note non-null. Field absent when tier is unchanged.</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5.4  Dashboard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480"/>
        <w:gridCol w:w="2880"/>
      </w:tblGrid>
      <w:tr>
        <w:tc>
          <w:tcPr>
            <w:tcW w:type="dxa" w:w="11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ID</w:t>
            </w:r>
          </w:p>
        </w:tc>
        <w:tc>
          <w:tcPr>
            <w:tcW w:type="dxa" w:w="90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Priority</w:t>
            </w:r>
          </w:p>
        </w:tc>
        <w:tc>
          <w:tcPr>
            <w:tcW w:type="dxa" w:w="44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Requirement</w:t>
            </w:r>
          </w:p>
        </w:tc>
        <w:tc>
          <w:tcPr>
            <w:tcW w:type="dxa" w:w="2880"/>
            <w:tcBorders>
              <w:top w:val="single" w:color="9EC5DE" w:sz="1"/>
              <w:left w:val="single" w:color="9EC5DE" w:sz="1"/>
              <w:bottom w:val="single" w:color="9EC5DE" w:sz="1"/>
              <w:right w:val="single" w:color="9EC5D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Acceptance Criteria</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FR-030</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User Dashboard SHALL display the Trust Profile card on every agency listing page, including trust tier, confidence level, key strengths, key concerns, and any active integrity disclosures.</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Agency page renders TrustProfile card. All five required elements visible. Card loads within 300ms (cached) or shows loading state.</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FR-031</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HR Consultant Dashboard SHALL display the agency's own trust profile, the platform benchmark for their tier and tenure, and top-cited improvement areas.</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Consultant logged in to TechBridge account → sees TechBridge's trust profile + benchmark position + up to 3 improvement suggestions.</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FR-032</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Super Admin Dashboard SHALL display a Trust Intelligence panel with full evaluation breakdown, all integrity flags, agent reasoning chain, and full audit history for any agency.</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Admin selects agency → full TrustProfile JSON rendered + audit_log entries in reverse chronological order.</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FR-033</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1A1A"/>
                <w:sz w:val="19"/>
                <w:szCs w:val="19"/>
              </w:rPr>
              <w:t xml:space="preserve">P0</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Licensing Dashboard SHALL display an auto-generated Trust Compliance Report structured for licensing decisions, with minimum threshold pass/fail indicators.</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Licensing user selects agency → Trust Compliance Report rendered with explicit PASS / FAIL / REVIEW REQUIRED indicators.</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FR-034</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4F00"/>
                <w:sz w:val="19"/>
                <w:szCs w:val="19"/>
              </w:rPr>
              <w:t xml:space="preserve">P1</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Admins SHALL be able to apply a trust tier override with a mandatory written reason field. The override SHALL be stored alongside — not replacing — the agent's original assessment.</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Override submitted without reason field → rejected. Override submitted with reason → stored in audit_log. Original agent assessment remains accessible in audit history.</w:t>
            </w:r>
          </w:p>
        </w:tc>
      </w:tr>
      <w:tr>
        <w:tc>
          <w:tcPr>
            <w:tcW w:type="dxa" w:w="11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1A1A2E"/>
                <w:sz w:val="19"/>
                <w:szCs w:val="19"/>
              </w:rPr>
              <w:t xml:space="preserve">FR-035</w:t>
            </w:r>
          </w:p>
        </w:tc>
        <w:tc>
          <w:tcPr>
            <w:tcW w:type="dxa" w:w="90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bCs/>
                <w:color w:val="7A4F00"/>
                <w:sz w:val="19"/>
                <w:szCs w:val="19"/>
              </w:rPr>
              <w:t xml:space="preserve">P1</w:t>
            </w:r>
          </w:p>
        </w:tc>
        <w:tc>
          <w:tcPr>
            <w:tcW w:type="dxa" w:w="4480"/>
            <w:tcBorders>
              <w:top w:val="single" w:color="9EC5DE" w:sz="1"/>
              <w:left w:val="single" w:color="9EC5DE" w:sz="1"/>
              <w:bottom w:val="single" w:color="9EC5DE" w:sz="1"/>
              <w:right w:val="single" w:color="9EC5DE" w:sz="1"/>
            </w:tcBorders>
            <w:shd w:fill="FFFFFF" w:val="clear"/>
            <w:tcMar>
              <w:top w:type="dxa" w:w="80"/>
              <w:left w:type="dxa" w:w="130"/>
              <w:bottom w:type="dxa" w:w="80"/>
              <w:right w:type="dxa" w:w="130"/>
            </w:tcMar>
          </w:tcPr>
          <w:p>
            <w:pPr>
              <w:spacing w:after="30" w:before="30"/>
            </w:pPr>
            <w:r>
              <w:rPr>
                <w:rFonts w:ascii="Arial" w:cs="Arial" w:eastAsia="Arial" w:hAnsi="Arial"/>
                <w:b w:val="false"/>
                <w:bCs w:val="false"/>
                <w:color w:val="1A1A2E"/>
                <w:sz w:val="19"/>
                <w:szCs w:val="19"/>
              </w:rPr>
              <w:t xml:space="preserve">The Super Admin Dashboard SHALL display an Anomaly Alerts queue showing all agencies with active P0 integrity flags, sorted by flag severity and recency.</w:t>
            </w:r>
          </w:p>
        </w:tc>
        <w:tc>
          <w:tcPr>
            <w:tcW w:type="dxa" w:w="2880"/>
            <w:tcBorders>
              <w:top w:val="single" w:color="9EC5DE" w:sz="1"/>
              <w:left w:val="single" w:color="9EC5DE" w:sz="1"/>
              <w:bottom w:val="single" w:color="9EC5DE" w:sz="1"/>
              <w:right w:val="single" w:color="9EC5DE" w:sz="1"/>
            </w:tcBorders>
            <w:shd w:fill="F8FBFE" w:val="clear"/>
            <w:tcMar>
              <w:top w:type="dxa" w:w="80"/>
              <w:left w:type="dxa" w:w="130"/>
              <w:bottom w:type="dxa" w:w="80"/>
              <w:right w:type="dxa" w:w="130"/>
            </w:tcMar>
          </w:tcPr>
          <w:p>
            <w:pPr>
              <w:spacing w:after="30" w:before="30"/>
            </w:pPr>
            <w:r>
              <w:rPr>
                <w:rFonts w:ascii="Arial" w:cs="Arial" w:eastAsia="Arial" w:hAnsi="Arial"/>
                <w:b w:val="false"/>
                <w:bCs w:val="false"/>
                <w:color w:val="334155"/>
                <w:sz w:val="19"/>
                <w:szCs w:val="19"/>
              </w:rPr>
              <w:t xml:space="preserve">5 agencies with active integrity flags → all 5 appear in queue. New flag triggers queue update within 2 minutes.</w:t>
            </w:r>
          </w:p>
        </w:tc>
      </w:tr>
    </w:tbl>
    <w:p>
      <w:r>
        <w:br w:type="page"/>
      </w:r>
    </w:p>
    <w:p>
      <w:pPr>
        <w:shd w:fill="0F2D5E" w:val="clear"/>
        <w:spacing w:after="0" w:before="0"/>
        <w:jc w:val="center"/>
      </w:pPr>
      <w:r>
        <w:rPr>
          <w:rFonts w:ascii="Arial" w:cs="Arial" w:eastAsia="Arial" w:hAnsi="Arial"/>
          <w:b/>
          <w:bCs/>
          <w:color w:val="FFFFFF"/>
          <w:sz w:val="32"/>
          <w:szCs w:val="32"/>
        </w:rPr>
        <w:t xml:space="preserve">6 · AGENT BEHAVIOUR SPECIFICATION</w:t>
      </w:r>
    </w:p>
    <w:p>
      <w:pPr>
        <w:spacing w:after="20" w:before="20"/>
      </w:pPr>
      <w:r>
        <w:t xml:space="preserve"/>
      </w:r>
    </w:p>
    <w:p>
      <w:pPr>
        <w:spacing w:after="80" w:before="60"/>
      </w:pPr>
      <w:r>
        <w:rPr>
          <w:rFonts w:ascii="Arial" w:cs="Arial" w:eastAsia="Arial" w:hAnsi="Arial"/>
          <w:color w:val="1A1A2E"/>
          <w:sz w:val="21"/>
          <w:szCs w:val="21"/>
        </w:rPr>
        <w:t xml:space="preserve">This section defines the agent's reasoning process with the precision required for engineering implementation. Every step is described in terms of inputs, decision logic, outputs, and failure conditions.</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6.1  Agent Architecture: Two Cooperating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9EC5DE" w:sz="1"/>
              <w:right w:val="single" w:color="9EC5DE" w:sz="1"/>
            </w:tcBorders>
            <w:shd w:fill="EBF4FB" w:val="clear"/>
            <w:tcMar>
              <w:top w:type="dxa" w:w="100"/>
              <w:left w:type="dxa" w:w="200"/>
              <w:bottom w:type="dxa" w:w="100"/>
              <w:right w:type="dxa" w:w="200"/>
            </w:tcMar>
          </w:tcPr>
          <w:p>
            <w:pPr>
              <w:spacing w:after="60" w:before="0"/>
            </w:pPr>
            <w:r>
              <w:rPr>
                <w:rFonts w:ascii="Arial" w:cs="Arial" w:eastAsia="Arial" w:hAnsi="Arial"/>
                <w:b/>
                <w:bCs/>
                <w:color w:val="0A6E6E"/>
                <w:sz w:val="19"/>
                <w:szCs w:val="19"/>
              </w:rPr>
              <w:t xml:space="preserve">Why Two Sub-Agents?</w:t>
            </w:r>
          </w:p>
          <w:p>
            <w:pPr>
              <w:spacing w:after="0" w:before="0"/>
            </w:pPr>
            <w:r>
              <w:rPr>
                <w:rFonts w:ascii="Arial" w:cs="Arial" w:eastAsia="Arial" w:hAnsi="Arial"/>
                <w:color w:val="334155"/>
                <w:sz w:val="20"/>
                <w:szCs w:val="20"/>
              </w:rPr>
              <w:t xml:space="preserve">Sub-Agent A handles data retrieval and signal integrity assessment. Sub-Agent B handles trust profile construction and explanation generation. Separating them means each can fail, be improved, and be audited independently. A data retrieval failure does not corrupt the reasoning layer. A change to the scoring logic does not require retesting the manipulation detection layer.</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c>
          <w:tcPr>
            <w:tcW w:type="dxa" w:w="2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Sub-Agent</w:t>
            </w:r>
          </w:p>
        </w:tc>
        <w:tc>
          <w:tcPr>
            <w:tcW w:type="dxa" w:w="3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Role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LLM Calls</w:t>
            </w:r>
          </w:p>
        </w:tc>
        <w:tc>
          <w:tcPr>
            <w:tcW w:type="dxa" w:w="25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Primary Failure Mode</w:t>
            </w:r>
          </w:p>
        </w:tc>
      </w:tr>
      <w:tr>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Sub-Agent A: Signal Auditor</w:t>
            </w:r>
          </w:p>
        </w:tc>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Retrieve all agency data signals. Run all five integrity checks. Return a structured SignalPackage with integrity annotations.</w:t>
            </w:r>
          </w:p>
        </w:tc>
        <w:tc>
          <w:tcPr>
            <w:tcW w:type="dxa" w:w="1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1 LLM call (sentiment-rating mismatch check). Statistical checks are rule-based.</w:t>
            </w:r>
          </w:p>
        </w:tc>
        <w:tc>
          <w:tcPr>
            <w:tcW w:type="dxa" w:w="2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Missing data fields, database timeout, insufficient data volume.</w:t>
            </w:r>
          </w:p>
        </w:tc>
      </w:tr>
      <w:tr>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Sub-Agent B: Trust Reasoner</w:t>
            </w:r>
          </w:p>
        </w:tc>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Receive annotated SignalPackage. Apply weighting model. Synthesise trust tier and confidence. Generate all audience explanations.</w:t>
            </w:r>
          </w:p>
        </w:tc>
        <w:tc>
          <w:tcPr>
            <w:tcW w:type="dxa" w:w="1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1 LLM call (trust synthesis + explanation generation for all 4 audiences).</w:t>
            </w:r>
          </w:p>
        </w:tc>
        <w:tc>
          <w:tcPr>
            <w:tcW w:type="dxa" w:w="2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Hallucinated data references, inconsistent tier-explanation pairs, explanation too vague.</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6.2  Complete Reasoning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ATIA EVALUATION PIPELINE — COMPLETE STEP SPECIFICATION</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1 │ TRIGGER CLASSIFICATION</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Input : { agency_id, trigger_type, requestor_role, timestamp }</w:t>
            </w:r>
          </w:p>
          <w:p>
            <w:pPr>
              <w:spacing w:after="22" w:before="22"/>
            </w:pPr>
            <w:r>
              <w:rPr>
                <w:rFonts w:ascii="Courier New" w:cs="Courier New" w:eastAsia="Courier New" w:hAnsi="Courier New"/>
                <w:color w:val="E2E8F0"/>
                <w:sz w:val="18"/>
                <w:szCs w:val="18"/>
              </w:rPr>
              <w:t xml:space="preserve">  Logic : Classify trigger as one of:</w:t>
            </w:r>
          </w:p>
          <w:p>
            <w:pPr>
              <w:spacing w:after="22" w:before="22"/>
            </w:pPr>
            <w:r>
              <w:rPr>
                <w:rFonts w:ascii="Courier New" w:cs="Courier New" w:eastAsia="Courier New" w:hAnsi="Courier New"/>
                <w:color w:val="E2E8F0"/>
                <w:sz w:val="18"/>
                <w:szCs w:val="18"/>
              </w:rPr>
              <w:t xml:space="preserve">            ON_DEMAND     — user opened agency page</w:t>
            </w:r>
          </w:p>
          <w:p>
            <w:pPr>
              <w:spacing w:after="22" w:before="22"/>
            </w:pPr>
            <w:r>
              <w:rPr>
                <w:rFonts w:ascii="Courier New" w:cs="Courier New" w:eastAsia="Courier New" w:hAnsi="Courier New"/>
                <w:color w:val="E2E8F0"/>
                <w:sz w:val="18"/>
                <w:szCs w:val="18"/>
              </w:rPr>
              <w:t xml:space="preserve">            NEW_REVIEW    — review submitted event</w:t>
            </w:r>
          </w:p>
          <w:p>
            <w:pPr>
              <w:spacing w:after="22" w:before="22"/>
            </w:pPr>
            <w:r>
              <w:rPr>
                <w:rFonts w:ascii="Courier New" w:cs="Courier New" w:eastAsia="Courier New" w:hAnsi="Courier New"/>
                <w:color w:val="E2E8F0"/>
                <w:sz w:val="18"/>
                <w:szCs w:val="18"/>
              </w:rPr>
              <w:t xml:space="preserve">            PLACEMENT_UPD — placement record updated</w:t>
            </w:r>
          </w:p>
          <w:p>
            <w:pPr>
              <w:spacing w:after="22" w:before="22"/>
            </w:pPr>
            <w:r>
              <w:rPr>
                <w:rFonts w:ascii="Courier New" w:cs="Courier New" w:eastAsia="Courier New" w:hAnsi="Courier New"/>
                <w:color w:val="E2E8F0"/>
                <w:sz w:val="18"/>
                <w:szCs w:val="18"/>
              </w:rPr>
              <w:t xml:space="preserve">            CRON_DAILY    — scheduled 02:00 UTC</w:t>
            </w:r>
          </w:p>
          <w:p>
            <w:pPr>
              <w:spacing w:after="22" w:before="22"/>
            </w:pPr>
            <w:r>
              <w:rPr>
                <w:rFonts w:ascii="Courier New" w:cs="Courier New" w:eastAsia="Courier New" w:hAnsi="Courier New"/>
                <w:color w:val="E2E8F0"/>
                <w:sz w:val="18"/>
                <w:szCs w:val="18"/>
              </w:rPr>
              <w:t xml:space="preserve">            OVERRIDE_CHK  — admin override verification</w:t>
            </w:r>
          </w:p>
          <w:p>
            <w:pPr>
              <w:spacing w:after="22" w:before="22"/>
            </w:pPr>
            <w:r>
              <w:rPr>
                <w:rFonts w:ascii="Courier New" w:cs="Courier New" w:eastAsia="Courier New" w:hAnsi="Courier New"/>
                <w:color w:val="E2E8F0"/>
                <w:sz w:val="18"/>
                <w:szCs w:val="18"/>
              </w:rPr>
              <w:t xml:space="preserve">  Cache check: if trigger = ON_DEMAND AND cached profile exists</w:t>
            </w:r>
          </w:p>
          <w:p>
            <w:pPr>
              <w:spacing w:after="22" w:before="22"/>
            </w:pPr>
            <w:r>
              <w:rPr>
                <w:rFonts w:ascii="Courier New" w:cs="Courier New" w:eastAsia="Courier New" w:hAnsi="Courier New"/>
                <w:color w:val="E2E8F0"/>
                <w:sz w:val="18"/>
                <w:szCs w:val="18"/>
              </w:rPr>
              <w:t xml:space="preserve">               AND age &lt; 24h AND no events since last eval</w:t>
            </w:r>
          </w:p>
          <w:p>
            <w:pPr>
              <w:spacing w:after="22" w:before="22"/>
            </w:pPr>
            <w:r>
              <w:rPr>
                <w:rFonts w:ascii="Courier New" w:cs="Courier New" w:eastAsia="Courier New" w:hAnsi="Courier New"/>
                <w:color w:val="E2E8F0"/>
                <w:sz w:val="18"/>
                <w:szCs w:val="18"/>
              </w:rPr>
              <w:t xml:space="preserve">               → RETURN CACHED PROFILE (skip Steps 2–8)</w:t>
            </w:r>
          </w:p>
          <w:p>
            <w:pPr>
              <w:spacing w:after="22" w:before="22"/>
            </w:pPr>
            <w:r>
              <w:rPr>
                <w:rFonts w:ascii="Courier New" w:cs="Courier New" w:eastAsia="Courier New" w:hAnsi="Courier New"/>
                <w:color w:val="E2E8F0"/>
                <w:sz w:val="18"/>
                <w:szCs w:val="18"/>
              </w:rPr>
              <w:t xml:space="preserve">  Output: enriched trigger object + cache_decision flag</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2 │ DATA RETRIEVAL  [Sub-Agent A begins]</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Queries to Supabase (all within a single transaction window):</w:t>
            </w:r>
          </w:p>
          <w:p>
            <w:pPr>
              <w:spacing w:after="22" w:before="22"/>
            </w:pPr>
            <w:r>
              <w:rPr>
                <w:rFonts w:ascii="Courier New" w:cs="Courier New" w:eastAsia="Courier New" w:hAnsi="Courier New"/>
                <w:color w:val="E2E8F0"/>
                <w:sz w:val="18"/>
                <w:szCs w:val="18"/>
              </w:rPr>
              <w:t xml:space="preserve">    Q1: SELECT * FROM reviews WHERE agency_id = ? ORDER BY created_at DESC</w:t>
            </w:r>
          </w:p>
          <w:p>
            <w:pPr>
              <w:spacing w:after="22" w:before="22"/>
            </w:pPr>
            <w:r>
              <w:rPr>
                <w:rFonts w:ascii="Courier New" w:cs="Courier New" w:eastAsia="Courier New" w:hAnsi="Courier New"/>
                <w:color w:val="E2E8F0"/>
                <w:sz w:val="18"/>
                <w:szCs w:val="18"/>
              </w:rPr>
              <w:t xml:space="preserve">    Q2: SELECT * FROM placements WHERE agency_id = ?</w:t>
            </w:r>
          </w:p>
          <w:p>
            <w:pPr>
              <w:spacing w:after="22" w:before="22"/>
            </w:pPr>
            <w:r>
              <w:rPr>
                <w:rFonts w:ascii="Courier New" w:cs="Courier New" w:eastAsia="Courier New" w:hAnsi="Courier New"/>
                <w:color w:val="E2E8F0"/>
                <w:sz w:val="18"/>
                <w:szCs w:val="18"/>
              </w:rPr>
              <w:t xml:space="preserve">    Q3: SELECT * FROM feedback_ratings WHERE agency_id = ?</w:t>
            </w:r>
          </w:p>
          <w:p>
            <w:pPr>
              <w:spacing w:after="22" w:before="22"/>
            </w:pPr>
            <w:r>
              <w:rPr>
                <w:rFonts w:ascii="Courier New" w:cs="Courier New" w:eastAsia="Courier New" w:hAnsi="Courier New"/>
                <w:color w:val="E2E8F0"/>
                <w:sz w:val="18"/>
                <w:szCs w:val="18"/>
              </w:rPr>
              <w:t xml:space="preserve">    Q4: SELECT account_age_days FROM users WHERE id IN (reviewer_ids)</w:t>
            </w:r>
          </w:p>
          <w:p>
            <w:pPr>
              <w:spacing w:after="22" w:before="22"/>
            </w:pPr>
            <w:r>
              <w:rPr>
                <w:rFonts w:ascii="Courier New" w:cs="Courier New" w:eastAsia="Courier New" w:hAnsi="Courier New"/>
                <w:color w:val="E2E8F0"/>
                <w:sz w:val="18"/>
                <w:szCs w:val="18"/>
              </w:rPr>
              <w:t xml:space="preserve">    Q5: SELECT * FROM trust_profiles WHERE agency_id = ? LIMIT 1</w:t>
            </w:r>
          </w:p>
          <w:p>
            <w:pPr>
              <w:spacing w:after="22" w:before="22"/>
            </w:pPr>
            <w:r>
              <w:rPr>
                <w:rFonts w:ascii="Courier New" w:cs="Courier New" w:eastAsia="Courier New" w:hAnsi="Courier New"/>
                <w:color w:val="E2E8F0"/>
                <w:sz w:val="18"/>
                <w:szCs w:val="18"/>
              </w:rPr>
              <w:t xml:space="preserve">    Q6: SELECT registration_date, activity_log FROM agencies WHERE id = ?</w:t>
            </w:r>
          </w:p>
          <w:p>
            <w:pPr>
              <w:spacing w:after="22" w:before="22"/>
            </w:pPr>
            <w:r>
              <w:rPr>
                <w:rFonts w:ascii="Courier New" w:cs="Courier New" w:eastAsia="Courier New" w:hAnsi="Courier New"/>
                <w:color w:val="E2E8F0"/>
                <w:sz w:val="18"/>
                <w:szCs w:val="18"/>
              </w:rPr>
              <w:t xml:space="preserve">  Failure handling: if any query fails → abort, return EVAL_ERROR</w:t>
            </w:r>
          </w:p>
          <w:p>
            <w:pPr>
              <w:spacing w:after="22" w:before="22"/>
            </w:pPr>
            <w:r>
              <w:rPr>
                <w:rFonts w:ascii="Courier New" w:cs="Courier New" w:eastAsia="Courier New" w:hAnsi="Courier New"/>
                <w:color w:val="E2E8F0"/>
                <w:sz w:val="18"/>
                <w:szCs w:val="18"/>
              </w:rPr>
              <w:t xml:space="preserve">  Output: RawDataPackage { reviews[], placements[], ratings[],</w:t>
            </w:r>
          </w:p>
          <w:p>
            <w:pPr>
              <w:spacing w:after="22" w:before="22"/>
            </w:pPr>
            <w:r>
              <w:rPr>
                <w:rFonts w:ascii="Courier New" w:cs="Courier New" w:eastAsia="Courier New" w:hAnsi="Courier New"/>
                <w:color w:val="E2E8F0"/>
                <w:sz w:val="18"/>
                <w:szCs w:val="18"/>
              </w:rPr>
              <w:t xml:space="preserve">          reviewer_metadata[], previous_profile?, agency_meta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3 │ DATA SUFFICIENCY CHECK</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Rule: IF reviews.length &lt; 10 AND placements.length &lt; 5</w:t>
            </w:r>
          </w:p>
          <w:p>
            <w:pPr>
              <w:spacing w:after="22" w:before="22"/>
            </w:pPr>
            <w:r>
              <w:rPr>
                <w:rFonts w:ascii="Courier New" w:cs="Courier New" w:eastAsia="Courier New" w:hAnsi="Courier New"/>
                <w:color w:val="E2E8F0"/>
                <w:sz w:val="18"/>
                <w:szCs w:val="18"/>
              </w:rPr>
              <w:t xml:space="preserve">          → SET tier = 'InsufficientData'</w:t>
            </w:r>
          </w:p>
          <w:p>
            <w:pPr>
              <w:spacing w:after="22" w:before="22"/>
            </w:pPr>
            <w:r>
              <w:rPr>
                <w:rFonts w:ascii="Courier New" w:cs="Courier New" w:eastAsia="Courier New" w:hAnsi="Courier New"/>
                <w:color w:val="E2E8F0"/>
                <w:sz w:val="18"/>
                <w:szCs w:val="18"/>
              </w:rPr>
              <w:t xml:space="preserve">          → SET confidence = 'N/A'</w:t>
            </w:r>
          </w:p>
          <w:p>
            <w:pPr>
              <w:spacing w:after="22" w:before="22"/>
            </w:pPr>
            <w:r>
              <w:rPr>
                <w:rFonts w:ascii="Courier New" w:cs="Courier New" w:eastAsia="Courier New" w:hAnsi="Courier New"/>
                <w:color w:val="E2E8F0"/>
                <w:sz w:val="18"/>
                <w:szCs w:val="18"/>
              </w:rPr>
              <w:t xml:space="preserve">          → SKIP Steps 4–6</w:t>
            </w:r>
          </w:p>
          <w:p>
            <w:pPr>
              <w:spacing w:after="22" w:before="22"/>
            </w:pPr>
            <w:r>
              <w:rPr>
                <w:rFonts w:ascii="Courier New" w:cs="Courier New" w:eastAsia="Courier New" w:hAnsi="Courier New"/>
                <w:color w:val="E2E8F0"/>
                <w:sz w:val="18"/>
                <w:szCs w:val="18"/>
              </w:rPr>
              <w:t xml:space="preserve">          → PROCEED to Step 7 with InsufficientData profile</w:t>
            </w:r>
          </w:p>
          <w:p>
            <w:pPr>
              <w:spacing w:after="22" w:before="22"/>
            </w:pPr>
            <w:r>
              <w:rPr>
                <w:rFonts w:ascii="Courier New" w:cs="Courier New" w:eastAsia="Courier New" w:hAnsi="Courier New"/>
                <w:color w:val="E2E8F0"/>
                <w:sz w:val="18"/>
                <w:szCs w:val="18"/>
              </w:rPr>
              <w:t xml:space="preserve">  Rule: IF 10 ≤ reviews.length &lt; 25 → reduce max_confidence to 'Low'</w:t>
            </w:r>
          </w:p>
          <w:p>
            <w:pPr>
              <w:spacing w:after="22" w:before="22"/>
            </w:pPr>
            <w:r>
              <w:rPr>
                <w:rFonts w:ascii="Courier New" w:cs="Courier New" w:eastAsia="Courier New" w:hAnsi="Courier New"/>
                <w:color w:val="E2E8F0"/>
                <w:sz w:val="18"/>
                <w:szCs w:val="18"/>
              </w:rPr>
              <w:t xml:space="preserve">  Rule: IF 25 ≤ reviews.length &lt; 75 → reduce max_confidence to 'Medium'</w:t>
            </w:r>
          </w:p>
          <w:p>
            <w:pPr>
              <w:spacing w:after="22" w:before="22"/>
            </w:pPr>
            <w:r>
              <w:rPr>
                <w:rFonts w:ascii="Courier New" w:cs="Courier New" w:eastAsia="Courier New" w:hAnsi="Courier New"/>
                <w:color w:val="E2E8F0"/>
                <w:sz w:val="18"/>
                <w:szCs w:val="18"/>
              </w:rPr>
              <w:t xml:space="preserve">  Rule: IF reviews.length ≥ 75 → max_confidence eligible for 'High'</w:t>
            </w:r>
          </w:p>
          <w:p>
            <w:pPr>
              <w:spacing w:after="22" w:before="22"/>
            </w:pPr>
            <w:r>
              <w:rPr>
                <w:rFonts w:ascii="Courier New" w:cs="Courier New" w:eastAsia="Courier New" w:hAnsi="Courier New"/>
                <w:color w:val="E2E8F0"/>
                <w:sz w:val="18"/>
                <w:szCs w:val="18"/>
              </w:rPr>
              <w:t xml:space="preserve">  Output: sufficiency_result { is_sufficient, max_confidence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4 │ SIGNAL INTEGRITY ASSESSMENT — FIVE CHECKS</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CHECK A — Review Velocity</w:t>
            </w:r>
          </w:p>
          <w:p>
            <w:pPr>
              <w:spacing w:after="22" w:before="22"/>
            </w:pPr>
            <w:r>
              <w:rPr>
                <w:rFonts w:ascii="Courier New" w:cs="Courier New" w:eastAsia="Courier New" w:hAnsi="Courier New"/>
                <w:color w:val="E2E8F0"/>
                <w:sz w:val="18"/>
                <w:szCs w:val="18"/>
              </w:rPr>
              <w:t xml:space="preserve">    Compute: daily_avg_90d = reviews in last 90d / 90</w:t>
            </w:r>
          </w:p>
          <w:p>
            <w:pPr>
              <w:spacing w:after="22" w:before="22"/>
            </w:pPr>
            <w:r>
              <w:rPr>
                <w:rFonts w:ascii="Courier New" w:cs="Courier New" w:eastAsia="Courier New" w:hAnsi="Courier New"/>
                <w:color w:val="E2E8F0"/>
                <w:sz w:val="18"/>
                <w:szCs w:val="18"/>
              </w:rPr>
              <w:t xml:space="preserve">    Compute: daily_avg_14d = reviews in last 14d / 14</w:t>
            </w:r>
          </w:p>
          <w:p>
            <w:pPr>
              <w:spacing w:after="22" w:before="22"/>
            </w:pPr>
            <w:r>
              <w:rPr>
                <w:rFonts w:ascii="Courier New" w:cs="Courier New" w:eastAsia="Courier New" w:hAnsi="Courier New"/>
                <w:color w:val="E2E8F0"/>
                <w:sz w:val="18"/>
                <w:szCs w:val="18"/>
              </w:rPr>
              <w:t xml:space="preserve">    Flag IF: daily_avg_14d &gt; (3 × daily_avg_90d) AND</w:t>
            </w:r>
          </w:p>
          <w:p>
            <w:pPr>
              <w:spacing w:after="22" w:before="22"/>
            </w:pPr>
            <w:r>
              <w:rPr>
                <w:rFonts w:ascii="Courier New" w:cs="Courier New" w:eastAsia="Courier New" w:hAnsi="Courier New"/>
                <w:color w:val="E2E8F0"/>
                <w:sz w:val="18"/>
                <w:szCs w:val="18"/>
              </w:rPr>
              <w:t xml:space="preserve">             daily_avg_14d &gt; 2  (absolute minimum, ignore micro-agencies)</w:t>
            </w:r>
          </w:p>
          <w:p>
            <w:pPr>
              <w:spacing w:after="22" w:before="22"/>
            </w:pPr>
            <w:r>
              <w:rPr>
                <w:rFonts w:ascii="Courier New" w:cs="Courier New" w:eastAsia="Courier New" w:hAnsi="Courier New"/>
                <w:color w:val="E2E8F0"/>
                <w:sz w:val="18"/>
                <w:szCs w:val="18"/>
              </w:rPr>
              <w:t xml:space="preserve">    Flag severity: P0</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  CHECK B — Rating Uniformity</w:t>
            </w:r>
          </w:p>
          <w:p>
            <w:pPr>
              <w:spacing w:after="22" w:before="22"/>
            </w:pPr>
            <w:r>
              <w:rPr>
                <w:rFonts w:ascii="Courier New" w:cs="Courier New" w:eastAsia="Courier New" w:hAnsi="Courier New"/>
                <w:color w:val="E2E8F0"/>
                <w:sz w:val="18"/>
                <w:szCs w:val="18"/>
              </w:rPr>
              <w:t xml:space="preserve">    Compute: pct_identical = max_count(rating_value) / total_ratings_30d</w:t>
            </w:r>
          </w:p>
          <w:p>
            <w:pPr>
              <w:spacing w:after="22" w:before="22"/>
            </w:pPr>
            <w:r>
              <w:rPr>
                <w:rFonts w:ascii="Courier New" w:cs="Courier New" w:eastAsia="Courier New" w:hAnsi="Courier New"/>
                <w:color w:val="E2E8F0"/>
                <w:sz w:val="18"/>
                <w:szCs w:val="18"/>
              </w:rPr>
              <w:t xml:space="preserve">    Flag IF: pct_identical ≥ 0.95 AND total_ratings_30d ≥ 10</w:t>
            </w:r>
          </w:p>
          <w:p>
            <w:pPr>
              <w:spacing w:after="22" w:before="22"/>
            </w:pPr>
            <w:r>
              <w:rPr>
                <w:rFonts w:ascii="Courier New" w:cs="Courier New" w:eastAsia="Courier New" w:hAnsi="Courier New"/>
                <w:color w:val="E2E8F0"/>
                <w:sz w:val="18"/>
                <w:szCs w:val="18"/>
              </w:rPr>
              <w:t xml:space="preserve">    Flag severity: P0</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  CHECK C — Reviewer Account Age</w:t>
            </w:r>
          </w:p>
          <w:p>
            <w:pPr>
              <w:spacing w:after="22" w:before="22"/>
            </w:pPr>
            <w:r>
              <w:rPr>
                <w:rFonts w:ascii="Courier New" w:cs="Courier New" w:eastAsia="Courier New" w:hAnsi="Courier New"/>
                <w:color w:val="E2E8F0"/>
                <w:sz w:val="18"/>
                <w:szCs w:val="18"/>
              </w:rPr>
              <w:t xml:space="preserve">    Compute: pct_new = count(account_age_days &lt; 30) / count(reviews_14d)</w:t>
            </w:r>
          </w:p>
          <w:p>
            <w:pPr>
              <w:spacing w:after="22" w:before="22"/>
            </w:pPr>
            <w:r>
              <w:rPr>
                <w:rFonts w:ascii="Courier New" w:cs="Courier New" w:eastAsia="Courier New" w:hAnsi="Courier New"/>
                <w:color w:val="E2E8F0"/>
                <w:sz w:val="18"/>
                <w:szCs w:val="18"/>
              </w:rPr>
              <w:t xml:space="preserve">    Flag IF: pct_new ≥ 0.40 AND count(reviews_14d) ≥ 8</w:t>
            </w:r>
          </w:p>
          <w:p>
            <w:pPr>
              <w:spacing w:after="22" w:before="22"/>
            </w:pPr>
            <w:r>
              <w:rPr>
                <w:rFonts w:ascii="Courier New" w:cs="Courier New" w:eastAsia="Courier New" w:hAnsi="Courier New"/>
                <w:color w:val="E2E8F0"/>
                <w:sz w:val="18"/>
                <w:szCs w:val="18"/>
              </w:rPr>
              <w:t xml:space="preserve">    Flag severity: P0</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  CHECK D — Cross-Signal Consistency</w:t>
            </w:r>
          </w:p>
          <w:p>
            <w:pPr>
              <w:spacing w:after="22" w:before="22"/>
            </w:pPr>
            <w:r>
              <w:rPr>
                <w:rFonts w:ascii="Courier New" w:cs="Courier New" w:eastAsia="Courier New" w:hAnsi="Courier New"/>
                <w:color w:val="E2E8F0"/>
                <w:sz w:val="18"/>
                <w:szCs w:val="18"/>
              </w:rPr>
              <w:t xml:space="preserve">    Compute: avg_sentiment_score from Claude (Step 4D LLM call)</w:t>
            </w:r>
          </w:p>
          <w:p>
            <w:pPr>
              <w:spacing w:after="22" w:before="22"/>
            </w:pPr>
            <w:r>
              <w:rPr>
                <w:rFonts w:ascii="Courier New" w:cs="Courier New" w:eastAsia="Courier New" w:hAnsi="Courier New"/>
                <w:color w:val="E2E8F0"/>
                <w:sz w:val="18"/>
                <w:szCs w:val="18"/>
              </w:rPr>
              <w:t xml:space="preserve">    Compute: placement_rate = successful_placements / total_placements</w:t>
            </w:r>
          </w:p>
          <w:p>
            <w:pPr>
              <w:spacing w:after="22" w:before="22"/>
            </w:pPr>
            <w:r>
              <w:rPr>
                <w:rFonts w:ascii="Courier New" w:cs="Courier New" w:eastAsia="Courier New" w:hAnsi="Courier New"/>
                <w:color w:val="E2E8F0"/>
                <w:sz w:val="18"/>
                <w:szCs w:val="18"/>
              </w:rPr>
              <w:t xml:space="preserve">    Flag IF: avg_sentiment_score &gt; 0.70 AND placement_rate &lt; 0.20</w:t>
            </w:r>
          </w:p>
          <w:p>
            <w:pPr>
              <w:spacing w:after="22" w:before="22"/>
            </w:pPr>
            <w:r>
              <w:rPr>
                <w:rFonts w:ascii="Courier New" w:cs="Courier New" w:eastAsia="Courier New" w:hAnsi="Courier New"/>
                <w:color w:val="E2E8F0"/>
                <w:sz w:val="18"/>
                <w:szCs w:val="18"/>
              </w:rPr>
              <w:t xml:space="preserve">    Flag severity: P0</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  CHECK E — Sentiment-Rating Mismatch  [LLM sub-call]</w:t>
            </w:r>
          </w:p>
          <w:p>
            <w:pPr>
              <w:spacing w:after="22" w:before="22"/>
            </w:pPr>
            <w:r>
              <w:rPr>
                <w:rFonts w:ascii="Courier New" w:cs="Courier New" w:eastAsia="Courier New" w:hAnsi="Courier New"/>
                <w:color w:val="E2E8F0"/>
                <w:sz w:val="18"/>
                <w:szCs w:val="18"/>
              </w:rPr>
              <w:t xml:space="preserve">    Sample: last 20 reviews with written text</w:t>
            </w:r>
          </w:p>
          <w:p>
            <w:pPr>
              <w:spacing w:after="22" w:before="22"/>
            </w:pPr>
            <w:r>
              <w:rPr>
                <w:rFonts w:ascii="Courier New" w:cs="Courier New" w:eastAsia="Courier New" w:hAnsi="Courier New"/>
                <w:color w:val="E2E8F0"/>
                <w:sz w:val="18"/>
                <w:szCs w:val="18"/>
              </w:rPr>
              <w:t xml:space="preserve">    LLM prompt: classify each review sentiment as POS/NEG/NEU</w:t>
            </w:r>
          </w:p>
          <w:p>
            <w:pPr>
              <w:spacing w:after="22" w:before="22"/>
            </w:pPr>
            <w:r>
              <w:rPr>
                <w:rFonts w:ascii="Courier New" w:cs="Courier New" w:eastAsia="Courier New" w:hAnsi="Courier New"/>
                <w:color w:val="E2E8F0"/>
                <w:sz w:val="18"/>
                <w:szCs w:val="18"/>
              </w:rPr>
              <w:t xml:space="preserve">    Compute: mismatch_pct = reviews where sentiment ≠ star_polarity</w:t>
            </w:r>
          </w:p>
          <w:p>
            <w:pPr>
              <w:spacing w:after="22" w:before="22"/>
            </w:pPr>
            <w:r>
              <w:rPr>
                <w:rFonts w:ascii="Courier New" w:cs="Courier New" w:eastAsia="Courier New" w:hAnsi="Courier New"/>
                <w:color w:val="E2E8F0"/>
                <w:sz w:val="18"/>
                <w:szCs w:val="18"/>
              </w:rPr>
              <w:t xml:space="preserve">    Flag IF: mismatch_pct ≥ 0.30 AND sample_size ≥ 10</w:t>
            </w:r>
          </w:p>
          <w:p>
            <w:pPr>
              <w:spacing w:after="22" w:before="22"/>
            </w:pPr>
            <w:r>
              <w:rPr>
                <w:rFonts w:ascii="Courier New" w:cs="Courier New" w:eastAsia="Courier New" w:hAnsi="Courier New"/>
                <w:color w:val="E2E8F0"/>
                <w:sz w:val="18"/>
                <w:szCs w:val="18"/>
              </w:rPr>
              <w:t xml:space="preserve">    Flag severity: P1</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  Output: integrity_result { flags[], any_p0_flag, any_flag }</w:t>
            </w:r>
          </w:p>
          <w:p>
            <w:pPr>
              <w:spacing w:after="22" w:before="22"/>
            </w:pPr>
            <w:r>
              <w:rPr>
                <w:rFonts w:ascii="Courier New" w:cs="Courier New" w:eastAsia="Courier New" w:hAnsi="Courier New"/>
                <w:color w:val="E2E8F0"/>
                <w:sz w:val="18"/>
                <w:szCs w:val="18"/>
              </w:rPr>
              <w:t xml:space="preserve">  Rule: if any_p0_flag = true → trust_tier MUST be 'UnderReview'</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5 │ SIGNAL WEIGHTING</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Base weights:  reviews=0.40  placements=0.40  ratings=0.20</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  Adjustments applied in sequence:</w:t>
            </w:r>
          </w:p>
          <w:p>
            <w:pPr>
              <w:spacing w:after="22" w:before="22"/>
            </w:pPr>
            <w:r>
              <w:rPr>
                <w:rFonts w:ascii="Courier New" w:cs="Courier New" w:eastAsia="Courier New" w:hAnsi="Courier New"/>
                <w:color w:val="E2E8F0"/>
                <w:sz w:val="18"/>
                <w:szCs w:val="18"/>
              </w:rPr>
              <w:t xml:space="preserve">    Recency boost: reviews in last 30d weighted 1.5×</w:t>
            </w:r>
          </w:p>
          <w:p>
            <w:pPr>
              <w:spacing w:after="22" w:before="22"/>
            </w:pPr>
            <w:r>
              <w:rPr>
                <w:rFonts w:ascii="Courier New" w:cs="Courier New" w:eastAsia="Courier New" w:hAnsi="Courier New"/>
                <w:color w:val="E2E8F0"/>
                <w:sz w:val="18"/>
                <w:szCs w:val="18"/>
              </w:rPr>
              <w:t xml:space="preserve">    Volume discount: if review_count &lt; 25, reduce review weight by 20%</w:t>
            </w:r>
          </w:p>
          <w:p>
            <w:pPr>
              <w:spacing w:after="22" w:before="22"/>
            </w:pPr>
            <w:r>
              <w:rPr>
                <w:rFonts w:ascii="Courier New" w:cs="Courier New" w:eastAsia="Courier New" w:hAnsi="Courier New"/>
                <w:color w:val="E2E8F0"/>
                <w:sz w:val="18"/>
                <w:szCs w:val="18"/>
              </w:rPr>
              <w:t xml:space="preserve">    Integrity penalty: each active flag reduces its signal's weight by 40%</w:t>
            </w:r>
          </w:p>
          <w:p>
            <w:pPr>
              <w:spacing w:after="22" w:before="22"/>
            </w:pPr>
            <w:r>
              <w:rPr>
                <w:rFonts w:ascii="Courier New" w:cs="Courier New" w:eastAsia="Courier New" w:hAnsi="Courier New"/>
                <w:color w:val="E2E8F0"/>
                <w:sz w:val="18"/>
                <w:szCs w:val="18"/>
              </w:rPr>
              <w:t xml:space="preserve">    Verification bonus: if placement_source = 'platform_tracked'</w:t>
            </w:r>
          </w:p>
          <w:p>
            <w:pPr>
              <w:spacing w:after="22" w:before="22"/>
            </w:pPr>
            <w:r>
              <w:rPr>
                <w:rFonts w:ascii="Courier New" w:cs="Courier New" w:eastAsia="Courier New" w:hAnsi="Courier New"/>
                <w:color w:val="E2E8F0"/>
                <w:sz w:val="18"/>
                <w:szCs w:val="18"/>
              </w:rPr>
              <w:t xml:space="preserve">                        placement weight increases by 25%</w:t>
            </w:r>
          </w:p>
          <w:p>
            <w:pPr>
              <w:spacing w:after="22" w:before="22"/>
            </w:pPr>
            <w:r>
              <w:rPr>
                <w:rFonts w:ascii="Courier New" w:cs="Courier New" w:eastAsia="Courier New" w:hAnsi="Courier New"/>
                <w:color w:val="E2E8F0"/>
                <w:sz w:val="18"/>
                <w:szCs w:val="18"/>
              </w:rPr>
              <w:t xml:space="preserve">    Self-report penalty: if placement_source = 'self_reported'</w:t>
            </w:r>
          </w:p>
          <w:p>
            <w:pPr>
              <w:spacing w:after="22" w:before="22"/>
            </w:pPr>
            <w:r>
              <w:rPr>
                <w:rFonts w:ascii="Courier New" w:cs="Courier New" w:eastAsia="Courier New" w:hAnsi="Courier New"/>
                <w:color w:val="E2E8F0"/>
                <w:sz w:val="18"/>
                <w:szCs w:val="18"/>
              </w:rPr>
              <w:t xml:space="preserve">                         placement weight decreases by 30%</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  Normalise weights to sum to 1.0 after adjustments</w:t>
            </w:r>
          </w:p>
          <w:p>
            <w:pPr>
              <w:spacing w:after="22" w:before="22"/>
            </w:pPr>
            <w:r>
              <w:rPr>
                <w:rFonts w:ascii="Courier New" w:cs="Courier New" w:eastAsia="Courier New" w:hAnsi="Courier New"/>
                <w:color w:val="E2E8F0"/>
                <w:sz w:val="18"/>
                <w:szCs w:val="18"/>
              </w:rPr>
              <w:t xml:space="preserve">  Output: WeightedSignalSet { signal, weight, integrity_annotation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6 │ TRUST PROFILE SYNTHESIS  [Sub-Agent B — main LLM call]</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Input to LLM: WeightedSignalSet + integrity_result + sufficiency_result</w:t>
            </w:r>
          </w:p>
          <w:p>
            <w:pPr>
              <w:spacing w:after="22" w:before="22"/>
            </w:pPr>
            <w:r>
              <w:rPr>
                <w:rFonts w:ascii="Courier New" w:cs="Courier New" w:eastAsia="Courier New" w:hAnsi="Courier New"/>
                <w:color w:val="E2E8F0"/>
                <w:sz w:val="18"/>
                <w:szCs w:val="18"/>
              </w:rPr>
              <w:t xml:space="preserve">                + agency_meta + previous_profile (if exists)</w:t>
            </w:r>
          </w:p>
          <w:p>
            <w:pPr>
              <w:spacing w:after="22" w:before="22"/>
            </w:pPr>
            <w:r>
              <w:rPr>
                <w:rFonts w:ascii="Courier New" w:cs="Courier New" w:eastAsia="Courier New" w:hAnsi="Courier New"/>
                <w:color w:val="E2E8F0"/>
                <w:sz w:val="18"/>
                <w:szCs w:val="18"/>
              </w:rPr>
              <w:t xml:space="preserve">  LLM task: determine trust_tier (if not forced by integrity step)</w:t>
            </w:r>
          </w:p>
          <w:p>
            <w:pPr>
              <w:spacing w:after="22" w:before="22"/>
            </w:pPr>
            <w:r>
              <w:rPr>
                <w:rFonts w:ascii="Courier New" w:cs="Courier New" w:eastAsia="Courier New" w:hAnsi="Courier New"/>
                <w:color w:val="E2E8F0"/>
                <w:sz w:val="18"/>
                <w:szCs w:val="18"/>
              </w:rPr>
              <w:t xml:space="preserve">            determine confidence_level</w:t>
            </w:r>
          </w:p>
          <w:p>
            <w:pPr>
              <w:spacing w:after="22" w:before="22"/>
            </w:pPr>
            <w:r>
              <w:rPr>
                <w:rFonts w:ascii="Courier New" w:cs="Courier New" w:eastAsia="Courier New" w:hAnsi="Courier New"/>
                <w:color w:val="E2E8F0"/>
                <w:sz w:val="18"/>
                <w:szCs w:val="18"/>
              </w:rPr>
              <w:t xml:space="preserve">            identify top 3 key_strengths (evidence-backed)</w:t>
            </w:r>
          </w:p>
          <w:p>
            <w:pPr>
              <w:spacing w:after="22" w:before="22"/>
            </w:pPr>
            <w:r>
              <w:rPr>
                <w:rFonts w:ascii="Courier New" w:cs="Courier New" w:eastAsia="Courier New" w:hAnsi="Courier New"/>
                <w:color w:val="E2E8F0"/>
                <w:sz w:val="18"/>
                <w:szCs w:val="18"/>
              </w:rPr>
              <w:t xml:space="preserve">            identify top 3 key_concerns (evidence-backed)</w:t>
            </w:r>
          </w:p>
          <w:p>
            <w:pPr>
              <w:spacing w:after="22" w:before="22"/>
            </w:pPr>
            <w:r>
              <w:rPr>
                <w:rFonts w:ascii="Courier New" w:cs="Courier New" w:eastAsia="Courier New" w:hAnsi="Courier New"/>
                <w:color w:val="E2E8F0"/>
                <w:sz w:val="18"/>
                <w:szCs w:val="18"/>
              </w:rPr>
              <w:t xml:space="preserve">            write explanation (50–150 words, plain English)</w:t>
            </w:r>
          </w:p>
          <w:p>
            <w:pPr>
              <w:spacing w:after="22" w:before="22"/>
            </w:pPr>
            <w:r>
              <w:rPr>
                <w:rFonts w:ascii="Courier New" w:cs="Courier New" w:eastAsia="Courier New" w:hAnsi="Courier New"/>
                <w:color w:val="E2E8F0"/>
                <w:sz w:val="18"/>
                <w:szCs w:val="18"/>
              </w:rPr>
              <w:t xml:space="preserve">            write all 4 audience_summaries</w:t>
            </w:r>
          </w:p>
          <w:p>
            <w:pPr>
              <w:spacing w:after="22" w:before="22"/>
            </w:pPr>
            <w:r>
              <w:rPr>
                <w:rFonts w:ascii="Courier New" w:cs="Courier New" w:eastAsia="Courier New" w:hAnsi="Courier New"/>
                <w:color w:val="E2E8F0"/>
                <w:sz w:val="18"/>
                <w:szCs w:val="18"/>
              </w:rPr>
              <w:t xml:space="preserve">            write tier_change_note if tier differs from previous</w:t>
            </w:r>
          </w:p>
          <w:p>
            <w:pPr>
              <w:spacing w:after="22" w:before="22"/>
            </w:pPr>
            <w:r>
              <w:rPr>
                <w:rFonts w:ascii="Courier New" w:cs="Courier New" w:eastAsia="Courier New" w:hAnsi="Courier New"/>
                <w:color w:val="E2E8F0"/>
                <w:sz w:val="18"/>
                <w:szCs w:val="18"/>
              </w:rPr>
              <w:t xml:space="preserve">  LLM constraint: NEVER reference a specific reviewer by name</w:t>
            </w:r>
          </w:p>
          <w:p>
            <w:pPr>
              <w:spacing w:after="22" w:before="22"/>
            </w:pPr>
            <w:r>
              <w:rPr>
                <w:rFonts w:ascii="Courier New" w:cs="Courier New" w:eastAsia="Courier New" w:hAnsi="Courier New"/>
                <w:color w:val="E2E8F0"/>
                <w:sz w:val="18"/>
                <w:szCs w:val="18"/>
              </w:rPr>
              <w:t xml:space="preserve">                  NEVER invent data not present in the input</w:t>
            </w:r>
          </w:p>
          <w:p>
            <w:pPr>
              <w:spacing w:after="22" w:before="22"/>
            </w:pPr>
            <w:r>
              <w:rPr>
                <w:rFonts w:ascii="Courier New" w:cs="Courier New" w:eastAsia="Courier New" w:hAnsi="Courier New"/>
                <w:color w:val="E2E8F0"/>
                <w:sz w:val="18"/>
                <w:szCs w:val="18"/>
              </w:rPr>
              <w:t xml:space="preserve">                  ALWAYS reference at least one specific signal</w:t>
            </w:r>
          </w:p>
          <w:p>
            <w:pPr>
              <w:spacing w:after="22" w:before="22"/>
            </w:pPr>
            <w:r>
              <w:rPr>
                <w:rFonts w:ascii="Courier New" w:cs="Courier New" w:eastAsia="Courier New" w:hAnsi="Courier New"/>
                <w:color w:val="E2E8F0"/>
                <w:sz w:val="18"/>
                <w:szCs w:val="18"/>
              </w:rPr>
              <w:t xml:space="preserve">  Output: RawProfileDraft (validated before storage in Step 7)</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7 │ VALIDATION &amp; STORAGE</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Validate: all required TrustProfile fields present</w:t>
            </w:r>
          </w:p>
          <w:p>
            <w:pPr>
              <w:spacing w:after="22" w:before="22"/>
            </w:pPr>
            <w:r>
              <w:rPr>
                <w:rFonts w:ascii="Courier New" w:cs="Courier New" w:eastAsia="Courier New" w:hAnsi="Courier New"/>
                <w:color w:val="E2E8F0"/>
                <w:sz w:val="18"/>
                <w:szCs w:val="18"/>
              </w:rPr>
              <w:t xml:space="preserve">  Validate: trust_tier is one of five allowed values</w:t>
            </w:r>
          </w:p>
          <w:p>
            <w:pPr>
              <w:spacing w:after="22" w:before="22"/>
            </w:pPr>
            <w:r>
              <w:rPr>
                <w:rFonts w:ascii="Courier New" w:cs="Courier New" w:eastAsia="Courier New" w:hAnsi="Courier New"/>
                <w:color w:val="E2E8F0"/>
                <w:sz w:val="18"/>
                <w:szCs w:val="18"/>
              </w:rPr>
              <w:t xml:space="preserve">  Validate: if any_p0_flag AND tier ≠ 'UnderReview' → OVERRIDE to UnderReview</w:t>
            </w:r>
          </w:p>
          <w:p>
            <w:pPr>
              <w:spacing w:after="22" w:before="22"/>
            </w:pPr>
            <w:r>
              <w:rPr>
                <w:rFonts w:ascii="Courier New" w:cs="Courier New" w:eastAsia="Courier New" w:hAnsi="Courier New"/>
                <w:color w:val="E2E8F0"/>
                <w:sz w:val="18"/>
                <w:szCs w:val="18"/>
              </w:rPr>
              <w:t xml:space="preserve">  Validate: if InsufficientData → confidence = 'N/A'</w:t>
            </w:r>
          </w:p>
          <w:p>
            <w:pPr>
              <w:spacing w:after="22" w:before="22"/>
            </w:pPr>
            <w:r>
              <w:rPr>
                <w:rFonts w:ascii="Courier New" w:cs="Courier New" w:eastAsia="Courier New" w:hAnsi="Courier New"/>
                <w:color w:val="E2E8F0"/>
                <w:sz w:val="18"/>
                <w:szCs w:val="18"/>
              </w:rPr>
              <w:t xml:space="preserve">  Write: trust_profiles table (upsert on agency_id)</w:t>
            </w:r>
          </w:p>
          <w:p>
            <w:pPr>
              <w:spacing w:after="22" w:before="22"/>
            </w:pPr>
            <w:r>
              <w:rPr>
                <w:rFonts w:ascii="Courier New" w:cs="Courier New" w:eastAsia="Courier New" w:hAnsi="Courier New"/>
                <w:color w:val="E2E8F0"/>
                <w:sz w:val="18"/>
                <w:szCs w:val="18"/>
              </w:rPr>
              <w:t xml:space="preserve">  Write: evaluation_audit_log (append-only INSERT)</w:t>
            </w:r>
          </w:p>
          <w:p>
            <w:pPr>
              <w:spacing w:after="22" w:before="22"/>
            </w:pPr>
            <w:r>
              <w:rPr>
                <w:rFonts w:ascii="Courier New" w:cs="Courier New" w:eastAsia="Courier New" w:hAnsi="Courier New"/>
                <w:color w:val="E2E8F0"/>
                <w:sz w:val="18"/>
                <w:szCs w:val="18"/>
              </w:rPr>
              <w:t xml:space="preserve">  Failure: if storage fails → return last valid cached profile with staleness warning</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STEP 8 │ AUDIENCE-AWARE RESPONSE DELIVERY</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Select summary field based on requestor_role:</w:t>
            </w:r>
          </w:p>
          <w:p>
            <w:pPr>
              <w:spacing w:after="22" w:before="22"/>
            </w:pPr>
            <w:r>
              <w:rPr>
                <w:rFonts w:ascii="Courier New" w:cs="Courier New" w:eastAsia="Courier New" w:hAnsi="Courier New"/>
                <w:color w:val="E2E8F0"/>
                <w:sz w:val="18"/>
                <w:szCs w:val="18"/>
              </w:rPr>
              <w:t xml:space="preserve">    job_seeker     → audience_summaries.job_seeker + trust_tier + confidence</w:t>
            </w:r>
          </w:p>
          <w:p>
            <w:pPr>
              <w:spacing w:after="22" w:before="22"/>
            </w:pPr>
            <w:r>
              <w:rPr>
                <w:rFonts w:ascii="Courier New" w:cs="Courier New" w:eastAsia="Courier New" w:hAnsi="Courier New"/>
                <w:color w:val="E2E8F0"/>
                <w:sz w:val="18"/>
                <w:szCs w:val="18"/>
              </w:rPr>
              <w:t xml:space="preserve">    hr_consultant  → audience_summaries.hr_consultant + benchmark_data</w:t>
            </w:r>
          </w:p>
          <w:p>
            <w:pPr>
              <w:spacing w:after="22" w:before="22"/>
            </w:pPr>
            <w:r>
              <w:rPr>
                <w:rFonts w:ascii="Courier New" w:cs="Courier New" w:eastAsia="Courier New" w:hAnsi="Courier New"/>
                <w:color w:val="E2E8F0"/>
                <w:sz w:val="18"/>
                <w:szCs w:val="18"/>
              </w:rPr>
              <w:t xml:space="preserve">    admin          → full TrustProfile JSON + all integrity_flags + audit_log</w:t>
            </w:r>
          </w:p>
          <w:p>
            <w:pPr>
              <w:spacing w:after="22" w:before="22"/>
            </w:pPr>
            <w:r>
              <w:rPr>
                <w:rFonts w:ascii="Courier New" w:cs="Courier New" w:eastAsia="Courier New" w:hAnsi="Courier New"/>
                <w:color w:val="E2E8F0"/>
                <w:sz w:val="18"/>
                <w:szCs w:val="18"/>
              </w:rPr>
              <w:t xml:space="preserve">    licensing      → audience_summaries.licensing + threshold_indicators</w:t>
            </w:r>
          </w:p>
          <w:p>
            <w:pPr>
              <w:spacing w:after="22" w:before="22"/>
            </w:pPr>
            <w:r>
              <w:rPr>
                <w:rFonts w:ascii="Courier New" w:cs="Courier New" w:eastAsia="Courier New" w:hAnsi="Courier New"/>
                <w:color w:val="E2E8F0"/>
                <w:sz w:val="18"/>
                <w:szCs w:val="18"/>
              </w:rPr>
              <w:t xml:space="preserve">  Return formatted response to requesting API endpoint</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6.3  Trust Tier Definitions (Deterministic Rules)</w:t>
      </w:r>
    </w:p>
    <w:p>
      <w:pPr>
        <w:spacing w:after="80" w:before="60"/>
      </w:pPr>
      <w:r>
        <w:rPr>
          <w:rFonts w:ascii="Arial" w:cs="Arial" w:eastAsia="Arial" w:hAnsi="Arial"/>
          <w:color w:val="1A1A2E"/>
          <w:sz w:val="21"/>
          <w:szCs w:val="21"/>
        </w:rPr>
        <w:t xml:space="preserve">Trust tiers are not subjective. The following rules define each tier precisely to prevent inconsistency across evaluations: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c>
          <w:tcPr>
            <w:tcW w:type="dxa" w:w="16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Tier</w:t>
            </w:r>
          </w:p>
        </w:tc>
        <w:tc>
          <w:tcPr>
            <w:tcW w:type="dxa" w:w="49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Conditions (ALL must be met)</w:t>
            </w:r>
          </w:p>
        </w:tc>
        <w:tc>
          <w:tcPr>
            <w:tcW w:type="dxa" w:w="2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Override Rules</w:t>
            </w:r>
          </w:p>
        </w:tc>
      </w:tr>
      <w:tr>
        <w:tc>
          <w:tcPr>
            <w:tcW w:type="dxa" w:w="1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High</w:t>
            </w:r>
          </w:p>
        </w:tc>
        <w:tc>
          <w:tcPr>
            <w:tcW w:type="dxa" w:w="4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 active integrity flags. Confidence = High. Placement rate ≥ 40%. Average feedback ≥ 4.0. Review count ≥ 75.</w:t>
            </w:r>
          </w:p>
        </w:tc>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Cannot be High if any P0 flag is active.</w:t>
            </w:r>
          </w:p>
        </w:tc>
      </w:tr>
      <w:tr>
        <w:tc>
          <w:tcPr>
            <w:tcW w:type="dxa" w:w="16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Medium</w:t>
            </w:r>
          </w:p>
        </w:tc>
        <w:tc>
          <w:tcPr>
            <w:tcW w:type="dxa" w:w="4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 active P0 integrity flags. Confidence ≥ Medium. Placement rate ≥ 20%. Average feedback ≥ 3.5. Review count ≥ 25.</w:t>
            </w:r>
          </w:p>
        </w:tc>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Cannot be Medium if any P0 flag is active.</w:t>
            </w:r>
          </w:p>
        </w:tc>
      </w:tr>
      <w:tr>
        <w:tc>
          <w:tcPr>
            <w:tcW w:type="dxa" w:w="1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Low</w:t>
            </w:r>
          </w:p>
        </w:tc>
        <w:tc>
          <w:tcPr>
            <w:tcW w:type="dxa" w:w="4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 active P0 integrity flags but data quality is poor. Placement rate &lt; 20% OR average feedback &lt; 3.5. Sufficient data exists.</w:t>
            </w:r>
          </w:p>
        </w:tc>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Can be Low with P1 flags active if no P0 flags.</w:t>
            </w:r>
          </w:p>
        </w:tc>
      </w:tr>
      <w:tr>
        <w:tc>
          <w:tcPr>
            <w:tcW w:type="dxa" w:w="16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UnderReview</w:t>
            </w:r>
          </w:p>
        </w:tc>
        <w:tc>
          <w:tcPr>
            <w:tcW w:type="dxa" w:w="4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Any P0 integrity flag is active. AUTOMATICALLY assigned. Agent cannot override this rule.</w:t>
            </w:r>
          </w:p>
        </w:tc>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Forced by FR-022. Admin can override with documented reason only.</w:t>
            </w:r>
          </w:p>
        </w:tc>
      </w:tr>
      <w:tr>
        <w:tc>
          <w:tcPr>
            <w:tcW w:type="dxa" w:w="1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InsufficientData</w:t>
            </w:r>
          </w:p>
        </w:tc>
        <w:tc>
          <w:tcPr>
            <w:tcW w:type="dxa" w:w="4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Reviews &lt; 10 AND placements &lt; 5. Assigned before any other evaluation begins.</w:t>
            </w:r>
          </w:p>
        </w:tc>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Cannot assign any other tier until data thresholds are met.</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6.4  LLM Prompt Specification</w:t>
      </w:r>
    </w:p>
    <w:p>
      <w:pPr>
        <w:pStyle w:val="Heading3"/>
        <w:spacing w:after="80" w:before="180"/>
      </w:pPr>
      <w:r>
        <w:rPr>
          <w:rFonts w:ascii="Arial" w:cs="Arial" w:eastAsia="Arial" w:hAnsi="Arial"/>
          <w:b/>
          <w:bCs/>
          <w:color w:val="334155"/>
          <w:sz w:val="22"/>
          <w:szCs w:val="22"/>
        </w:rPr>
        <w:t xml:space="preserve">Sub-Agent A — Sentiment Check Prompt (Step 4E)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SYSTEM:</w:t>
            </w:r>
          </w:p>
          <w:p>
            <w:pPr>
              <w:spacing w:after="22" w:before="22"/>
            </w:pPr>
            <w:r>
              <w:rPr>
                <w:rFonts w:ascii="Courier New" w:cs="Courier New" w:eastAsia="Courier New" w:hAnsi="Courier New"/>
                <w:color w:val="E2E8F0"/>
                <w:sz w:val="18"/>
                <w:szCs w:val="18"/>
              </w:rPr>
              <w:t xml:space="preserve">You are a signal integrity auditor for a recruitment platform.</w:t>
            </w:r>
          </w:p>
          <w:p>
            <w:pPr>
              <w:spacing w:after="22" w:before="22"/>
            </w:pPr>
            <w:r>
              <w:rPr>
                <w:rFonts w:ascii="Courier New" w:cs="Courier New" w:eastAsia="Courier New" w:hAnsi="Courier New"/>
                <w:color w:val="E2E8F0"/>
                <w:sz w:val="18"/>
                <w:szCs w:val="18"/>
              </w:rPr>
              <w:t xml:space="preserve">You receive a list of written reviews. For each review, classify</w:t>
            </w:r>
          </w:p>
          <w:p>
            <w:pPr>
              <w:spacing w:after="22" w:before="22"/>
            </w:pPr>
            <w:r>
              <w:rPr>
                <w:rFonts w:ascii="Courier New" w:cs="Courier New" w:eastAsia="Courier New" w:hAnsi="Courier New"/>
                <w:color w:val="E2E8F0"/>
                <w:sz w:val="18"/>
                <w:szCs w:val="18"/>
              </w:rPr>
              <w:t xml:space="preserve">the sentiment as POSITIVE, NEGATIVE, or NEUTRAL based solely on</w:t>
            </w:r>
          </w:p>
          <w:p>
            <w:pPr>
              <w:spacing w:after="22" w:before="22"/>
            </w:pPr>
            <w:r>
              <w:rPr>
                <w:rFonts w:ascii="Courier New" w:cs="Courier New" w:eastAsia="Courier New" w:hAnsi="Courier New"/>
                <w:color w:val="E2E8F0"/>
                <w:sz w:val="18"/>
                <w:szCs w:val="18"/>
              </w:rPr>
              <w:t xml:space="preserve">the written text, ignoring the star rating provided.</w:t>
            </w:r>
          </w:p>
          <w:p>
            <w:pPr>
              <w:spacing w:after="22" w:before="22"/>
            </w:pPr>
            <w:r>
              <w:rPr>
                <w:rFonts w:ascii="Courier New" w:cs="Courier New" w:eastAsia="Courier New" w:hAnsi="Courier New"/>
                <w:color w:val="E2E8F0"/>
                <w:sz w:val="18"/>
                <w:szCs w:val="18"/>
              </w:rPr>
              <w:t xml:space="preserve">Return ONLY a JSON array. No explanation. No preamble.</w:t>
            </w:r>
          </w:p>
          <w:p>
            <w:pPr>
              <w:spacing w:after="22" w:before="22"/>
            </w:pPr>
            <w:r>
              <w:rPr>
                <w:rFonts w:ascii="Courier New" w:cs="Courier New" w:eastAsia="Courier New" w:hAnsi="Courier New"/>
                <w:color w:val="E2E8F0"/>
                <w:sz w:val="18"/>
                <w:szCs w:val="18"/>
              </w:rPr>
              <w:t xml:space="preserve">Format: [{"review_id": "...", "sentiment": "POSITIVE"}]</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USER:</w:t>
            </w:r>
          </w:p>
          <w:p>
            <w:pPr>
              <w:spacing w:after="22" w:before="22"/>
            </w:pPr>
            <w:r>
              <w:rPr>
                <w:rFonts w:ascii="Courier New" w:cs="Courier New" w:eastAsia="Courier New" w:hAnsi="Courier New"/>
                <w:color w:val="E2E8F0"/>
                <w:sz w:val="18"/>
                <w:szCs w:val="18"/>
              </w:rPr>
              <w:t xml:space="preserve">Reviews: {{reviews_json}}</w:t>
            </w:r>
          </w:p>
        </w:tc>
      </w:tr>
    </w:tbl>
    <w:p>
      <w:pPr>
        <w:spacing w:after="20" w:before="20"/>
      </w:pPr>
      <w:r>
        <w:t xml:space="preserve"/>
      </w:r>
    </w:p>
    <w:p>
      <w:pPr>
        <w:pStyle w:val="Heading3"/>
        <w:spacing w:after="80" w:before="180"/>
      </w:pPr>
      <w:r>
        <w:rPr>
          <w:rFonts w:ascii="Arial" w:cs="Arial" w:eastAsia="Arial" w:hAnsi="Arial"/>
          <w:b/>
          <w:bCs/>
          <w:color w:val="334155"/>
          <w:sz w:val="22"/>
          <w:szCs w:val="22"/>
        </w:rPr>
        <w:t xml:space="preserve">Sub-Agent B — Trust Synthesis Prompt (Step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SYSTEM:</w:t>
            </w:r>
          </w:p>
          <w:p>
            <w:pPr>
              <w:spacing w:after="22" w:before="22"/>
            </w:pPr>
            <w:r>
              <w:rPr>
                <w:rFonts w:ascii="Courier New" w:cs="Courier New" w:eastAsia="Courier New" w:hAnsi="Courier New"/>
                <w:color w:val="E2E8F0"/>
                <w:sz w:val="18"/>
                <w:szCs w:val="18"/>
              </w:rPr>
              <w:t xml:space="preserve">You are the Trust Reasoning Engine for the JSO recruitment platform.</w:t>
            </w:r>
          </w:p>
          <w:p>
            <w:pPr>
              <w:spacing w:after="22" w:before="22"/>
            </w:pPr>
            <w:r>
              <w:rPr>
                <w:rFonts w:ascii="Courier New" w:cs="Courier New" w:eastAsia="Courier New" w:hAnsi="Courier New"/>
                <w:color w:val="E2E8F0"/>
                <w:sz w:val="18"/>
                <w:szCs w:val="18"/>
              </w:rPr>
              <w:t xml:space="preserve">Your job is to produce a structured trust assessment of a recruitment</w:t>
            </w:r>
          </w:p>
          <w:p>
            <w:pPr>
              <w:spacing w:after="22" w:before="22"/>
            </w:pPr>
            <w:r>
              <w:rPr>
                <w:rFonts w:ascii="Courier New" w:cs="Courier New" w:eastAsia="Courier New" w:hAnsi="Courier New"/>
                <w:color w:val="E2E8F0"/>
                <w:sz w:val="18"/>
                <w:szCs w:val="18"/>
              </w:rPr>
              <w:t xml:space="preserve">agency based ONLY on the evidence provided. You must:</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1. NEVER invent data not present in the input.</w:t>
            </w:r>
          </w:p>
          <w:p>
            <w:pPr>
              <w:spacing w:after="22" w:before="22"/>
            </w:pPr>
            <w:r>
              <w:rPr>
                <w:rFonts w:ascii="Courier New" w:cs="Courier New" w:eastAsia="Courier New" w:hAnsi="Courier New"/>
                <w:color w:val="E2E8F0"/>
                <w:sz w:val="18"/>
                <w:szCs w:val="18"/>
              </w:rPr>
              <w:t xml:space="preserve">2. NEVER name individual reviewers.</w:t>
            </w:r>
          </w:p>
          <w:p>
            <w:pPr>
              <w:spacing w:after="22" w:before="22"/>
            </w:pPr>
            <w:r>
              <w:rPr>
                <w:rFonts w:ascii="Courier New" w:cs="Courier New" w:eastAsia="Courier New" w:hAnsi="Courier New"/>
                <w:color w:val="E2E8F0"/>
                <w:sz w:val="18"/>
                <w:szCs w:val="18"/>
              </w:rPr>
              <w:t xml:space="preserve">3. ALWAYS cite at least one specific data signal in your explanation.</w:t>
            </w:r>
          </w:p>
          <w:p>
            <w:pPr>
              <w:spacing w:after="22" w:before="22"/>
            </w:pPr>
            <w:r>
              <w:rPr>
                <w:rFonts w:ascii="Courier New" w:cs="Courier New" w:eastAsia="Courier New" w:hAnsi="Courier New"/>
                <w:color w:val="E2E8F0"/>
                <w:sz w:val="18"/>
                <w:szCs w:val="18"/>
              </w:rPr>
              <w:t xml:space="preserve">4. ALWAYS acknowledge uncertainty when confidence is not High.</w:t>
            </w:r>
          </w:p>
          <w:p>
            <w:pPr>
              <w:spacing w:after="22" w:before="22"/>
            </w:pPr>
            <w:r>
              <w:rPr>
                <w:rFonts w:ascii="Courier New" w:cs="Courier New" w:eastAsia="Courier New" w:hAnsi="Courier New"/>
                <w:color w:val="E2E8F0"/>
                <w:sz w:val="18"/>
                <w:szCs w:val="18"/>
              </w:rPr>
              <w:t xml:space="preserve">5. Write in plain English — no jargon, no technical terms.</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Return ONLY valid JSON matching the TrustProfile schema.</w:t>
            </w:r>
          </w:p>
          <w:p>
            <w:pPr>
              <w:spacing w:after="22" w:before="22"/>
            </w:pPr>
            <w:r>
              <w:rPr>
                <w:rFonts w:ascii="Courier New" w:cs="Courier New" w:eastAsia="Courier New" w:hAnsi="Courier New"/>
                <w:color w:val="E2E8F0"/>
                <w:sz w:val="18"/>
                <w:szCs w:val="18"/>
              </w:rPr>
              <w:t xml:space="preserve">No explanation outside the JSON. No markdown fences.</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USER:</w:t>
            </w:r>
          </w:p>
          <w:p>
            <w:pPr>
              <w:spacing w:after="22" w:before="22"/>
            </w:pPr>
            <w:r>
              <w:rPr>
                <w:rFonts w:ascii="Courier New" w:cs="Courier New" w:eastAsia="Courier New" w:hAnsi="Courier New"/>
                <w:color w:val="E2E8F0"/>
                <w:sz w:val="18"/>
                <w:szCs w:val="18"/>
              </w:rPr>
              <w:t xml:space="preserve">Agency ID: {{agency_id}}</w:t>
            </w:r>
          </w:p>
          <w:p>
            <w:pPr>
              <w:spacing w:after="22" w:before="22"/>
            </w:pPr>
            <w:r>
              <w:rPr>
                <w:rFonts w:ascii="Courier New" w:cs="Courier New" w:eastAsia="Courier New" w:hAnsi="Courier New"/>
                <w:color w:val="E2E8F0"/>
                <w:sz w:val="18"/>
                <w:szCs w:val="18"/>
              </w:rPr>
              <w:t xml:space="preserve">Weighted signal set: {{weighted_signals_json}}</w:t>
            </w:r>
          </w:p>
          <w:p>
            <w:pPr>
              <w:spacing w:after="22" w:before="22"/>
            </w:pPr>
            <w:r>
              <w:rPr>
                <w:rFonts w:ascii="Courier New" w:cs="Courier New" w:eastAsia="Courier New" w:hAnsi="Courier New"/>
                <w:color w:val="E2E8F0"/>
                <w:sz w:val="18"/>
                <w:szCs w:val="18"/>
              </w:rPr>
              <w:t xml:space="preserve">Integrity flags: {{integrity_flags_json}}</w:t>
            </w:r>
          </w:p>
          <w:p>
            <w:pPr>
              <w:spacing w:after="22" w:before="22"/>
            </w:pPr>
            <w:r>
              <w:rPr>
                <w:rFonts w:ascii="Courier New" w:cs="Courier New" w:eastAsia="Courier New" w:hAnsi="Courier New"/>
                <w:color w:val="E2E8F0"/>
                <w:sz w:val="18"/>
                <w:szCs w:val="18"/>
              </w:rPr>
              <w:t xml:space="preserve">Sufficiency result: {{sufficiency_json}}</w:t>
            </w:r>
          </w:p>
          <w:p>
            <w:pPr>
              <w:spacing w:after="22" w:before="22"/>
            </w:pPr>
            <w:r>
              <w:rPr>
                <w:rFonts w:ascii="Courier New" w:cs="Courier New" w:eastAsia="Courier New" w:hAnsi="Courier New"/>
                <w:color w:val="E2E8F0"/>
                <w:sz w:val="18"/>
                <w:szCs w:val="18"/>
              </w:rPr>
              <w:t xml:space="preserve">Previous profile: {{previous_profile_json_or_null}}</w:t>
            </w:r>
          </w:p>
          <w:p>
            <w:pPr>
              <w:spacing w:after="22" w:before="22"/>
            </w:pPr>
            <w:r>
              <w:rPr>
                <w:rFonts w:ascii="Courier New" w:cs="Courier New" w:eastAsia="Courier New" w:hAnsi="Courier New"/>
                <w:color w:val="E2E8F0"/>
                <w:sz w:val="18"/>
                <w:szCs w:val="18"/>
              </w:rPr>
              <w:t xml:space="preserve">Audience types to write summaries for: job_seeker, hr_consultant,</w:t>
            </w:r>
          </w:p>
          <w:p>
            <w:pPr>
              <w:spacing w:after="22" w:before="22"/>
            </w:pPr>
            <w:r>
              <w:rPr>
                <w:rFonts w:ascii="Courier New" w:cs="Courier New" w:eastAsia="Courier New" w:hAnsi="Courier New"/>
                <w:color w:val="E2E8F0"/>
                <w:sz w:val="18"/>
                <w:szCs w:val="18"/>
              </w:rPr>
              <w:t xml:space="preserve">  admin, licensing</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Produce the complete TrustProfile JSON object now.</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6.5  Audience Summary Writing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3000"/>
        <w:gridCol w:w="2460"/>
      </w:tblGrid>
      <w:tr>
        <w:tc>
          <w:tcPr>
            <w:tcW w:type="dxa" w:w="15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Audience</w:t>
            </w:r>
          </w:p>
        </w:tc>
        <w:tc>
          <w:tcPr>
            <w:tcW w:type="dxa" w:w="14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Tone</w:t>
            </w:r>
          </w:p>
        </w:tc>
        <w:tc>
          <w:tcPr>
            <w:tcW w:type="dxa" w:w="1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Length</w:t>
            </w:r>
          </w:p>
        </w:tc>
        <w:tc>
          <w:tcPr>
            <w:tcW w:type="dxa" w:w="3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Must Include</w:t>
            </w:r>
          </w:p>
        </w:tc>
        <w:tc>
          <w:tcPr>
            <w:tcW w:type="dxa" w:w="24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Must NOT Include</w:t>
            </w:r>
          </w:p>
        </w:tc>
      </w:tr>
      <w:tr>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job_seeker</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Plain English. Empathetic. Actionable.</w:t>
            </w:r>
          </w:p>
        </w:tc>
        <w:tc>
          <w:tcPr>
            <w:tcW w:type="dxa" w:w="1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40–80 words</w:t>
            </w:r>
          </w:p>
        </w:tc>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 tier in plain language. Any active integrity disclosure. One actionable signal.</w:t>
            </w:r>
          </w:p>
        </w:tc>
        <w:tc>
          <w:tcPr>
            <w:tcW w:type="dxa" w:w="2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Raw statistics. Technical terminology. Competitor comparisons.</w:t>
            </w:r>
          </w:p>
        </w:tc>
      </w:tr>
      <w:tr>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hr_consultant</w:t>
            </w:r>
          </w:p>
        </w:tc>
        <w:tc>
          <w:tcPr>
            <w:tcW w:type="dxa" w:w="1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Professional. Constructive. Benchmarked.</w:t>
            </w:r>
          </w:p>
        </w:tc>
        <w:tc>
          <w:tcPr>
            <w:tcW w:type="dxa" w:w="1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60–100 words</w:t>
            </w:r>
          </w:p>
        </w:tc>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Their trust tier. Platform benchmark comparison. Top 1–2 improvement signals.</w:t>
            </w:r>
          </w:p>
        </w:tc>
        <w:tc>
          <w:tcPr>
            <w:tcW w:type="dxa" w:w="2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Competitor agency names. Manipulation flag details (show to admin only).</w:t>
            </w:r>
          </w:p>
        </w:tc>
      </w:tr>
      <w:tr>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Technical. Complete. Unfiltered.</w:t>
            </w:r>
          </w:p>
        </w:tc>
        <w:tc>
          <w:tcPr>
            <w:tcW w:type="dxa" w:w="1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100–200 words</w:t>
            </w:r>
          </w:p>
        </w:tc>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signals with weights. All integrity flags with evidence. Tier rationale. Change from previous.</w:t>
            </w:r>
          </w:p>
        </w:tc>
        <w:tc>
          <w:tcPr>
            <w:tcW w:type="dxa" w:w="2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Nothing — admin sees everything.</w:t>
            </w:r>
          </w:p>
        </w:tc>
      </w:tr>
      <w:tr>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licensing</w:t>
            </w:r>
          </w:p>
        </w:tc>
        <w:tc>
          <w:tcPr>
            <w:tcW w:type="dxa" w:w="1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Formal. Structured. Decision-ready.</w:t>
            </w:r>
          </w:p>
        </w:tc>
        <w:tc>
          <w:tcPr>
            <w:tcW w:type="dxa" w:w="1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60–100 words</w:t>
            </w:r>
          </w:p>
        </w:tc>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Minimum threshold PASS/FAIL. Active compliance flags. Evaluation date. Data sufficiency statement.</w:t>
            </w:r>
          </w:p>
        </w:tc>
        <w:tc>
          <w:tcPr>
            <w:tcW w:type="dxa" w:w="2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Conversational language. Subjective assessments without evidence.</w:t>
            </w:r>
          </w:p>
        </w:tc>
      </w:tr>
    </w:tbl>
    <w:p>
      <w:r>
        <w:br w:type="page"/>
      </w:r>
    </w:p>
    <w:p>
      <w:pPr>
        <w:shd w:fill="0F2D5E" w:val="clear"/>
        <w:spacing w:after="0" w:before="0"/>
        <w:jc w:val="center"/>
      </w:pPr>
      <w:r>
        <w:rPr>
          <w:rFonts w:ascii="Arial" w:cs="Arial" w:eastAsia="Arial" w:hAnsi="Arial"/>
          <w:b/>
          <w:bCs/>
          <w:color w:val="FFFFFF"/>
          <w:sz w:val="32"/>
          <w:szCs w:val="32"/>
        </w:rPr>
        <w:t xml:space="preserve">7 · DATA MODELS</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7.1  TrustProfile (Primary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TABLE: trust_profiles</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id                    UUID          PK, auto-generated</w:t>
            </w:r>
          </w:p>
          <w:p>
            <w:pPr>
              <w:spacing w:after="22" w:before="22"/>
            </w:pPr>
            <w:r>
              <w:rPr>
                <w:rFonts w:ascii="Courier New" w:cs="Courier New" w:eastAsia="Courier New" w:hAnsi="Courier New"/>
                <w:color w:val="E2E8F0"/>
                <w:sz w:val="18"/>
                <w:szCs w:val="18"/>
              </w:rPr>
              <w:t xml:space="preserve">  agency_id             UUID          FK → agencies.id, INDEXED</w:t>
            </w:r>
          </w:p>
          <w:p>
            <w:pPr>
              <w:spacing w:after="22" w:before="22"/>
            </w:pPr>
            <w:r>
              <w:rPr>
                <w:rFonts w:ascii="Courier New" w:cs="Courier New" w:eastAsia="Courier New" w:hAnsi="Courier New"/>
                <w:color w:val="E2E8F0"/>
                <w:sz w:val="18"/>
                <w:szCs w:val="18"/>
              </w:rPr>
              <w:t xml:space="preserve">  trust_tier            VARCHAR(20)   CHECK IN ('High','Medium','Low',</w:t>
            </w:r>
          </w:p>
          <w:p>
            <w:pPr>
              <w:spacing w:after="22" w:before="22"/>
            </w:pPr>
            <w:r>
              <w:rPr>
                <w:rFonts w:ascii="Courier New" w:cs="Courier New" w:eastAsia="Courier New" w:hAnsi="Courier New"/>
                <w:color w:val="E2E8F0"/>
                <w:sz w:val="18"/>
                <w:szCs w:val="18"/>
              </w:rPr>
              <w:t xml:space="preserve">                                               'UnderReview','InsufficientData')</w:t>
            </w:r>
          </w:p>
          <w:p>
            <w:pPr>
              <w:spacing w:after="22" w:before="22"/>
            </w:pPr>
            <w:r>
              <w:rPr>
                <w:rFonts w:ascii="Courier New" w:cs="Courier New" w:eastAsia="Courier New" w:hAnsi="Courier New"/>
                <w:color w:val="E2E8F0"/>
                <w:sz w:val="18"/>
                <w:szCs w:val="18"/>
              </w:rPr>
              <w:t xml:space="preserve">  confidence_level      VARCHAR(10)   CHECK IN ('High','Medium','Low','N/A')</w:t>
            </w:r>
          </w:p>
          <w:p>
            <w:pPr>
              <w:spacing w:after="22" w:before="22"/>
            </w:pPr>
            <w:r>
              <w:rPr>
                <w:rFonts w:ascii="Courier New" w:cs="Courier New" w:eastAsia="Courier New" w:hAnsi="Courier New"/>
                <w:color w:val="E2E8F0"/>
                <w:sz w:val="18"/>
                <w:szCs w:val="18"/>
              </w:rPr>
              <w:t xml:space="preserve">  key_strengths         TEXT[]        max 3 items</w:t>
            </w:r>
          </w:p>
          <w:p>
            <w:pPr>
              <w:spacing w:after="22" w:before="22"/>
            </w:pPr>
            <w:r>
              <w:rPr>
                <w:rFonts w:ascii="Courier New" w:cs="Courier New" w:eastAsia="Courier New" w:hAnsi="Courier New"/>
                <w:color w:val="E2E8F0"/>
                <w:sz w:val="18"/>
                <w:szCs w:val="18"/>
              </w:rPr>
              <w:t xml:space="preserve">  key_concerns          TEXT[]        max 3 items</w:t>
            </w:r>
          </w:p>
          <w:p>
            <w:pPr>
              <w:spacing w:after="22" w:before="22"/>
            </w:pPr>
            <w:r>
              <w:rPr>
                <w:rFonts w:ascii="Courier New" w:cs="Courier New" w:eastAsia="Courier New" w:hAnsi="Courier New"/>
                <w:color w:val="E2E8F0"/>
                <w:sz w:val="18"/>
                <w:szCs w:val="18"/>
              </w:rPr>
              <w:t xml:space="preserve">  integrity_flags       JSONB         IntegrityFlag[] — see schema below</w:t>
            </w:r>
          </w:p>
          <w:p>
            <w:pPr>
              <w:spacing w:after="22" w:before="22"/>
            </w:pPr>
            <w:r>
              <w:rPr>
                <w:rFonts w:ascii="Courier New" w:cs="Courier New" w:eastAsia="Courier New" w:hAnsi="Courier New"/>
                <w:color w:val="E2E8F0"/>
                <w:sz w:val="18"/>
                <w:szCs w:val="18"/>
              </w:rPr>
              <w:t xml:space="preserve">  signal_summary        JSONB         SignalSummary object</w:t>
            </w:r>
          </w:p>
          <w:p>
            <w:pPr>
              <w:spacing w:after="22" w:before="22"/>
            </w:pPr>
            <w:r>
              <w:rPr>
                <w:rFonts w:ascii="Courier New" w:cs="Courier New" w:eastAsia="Courier New" w:hAnsi="Courier New"/>
                <w:color w:val="E2E8F0"/>
                <w:sz w:val="18"/>
                <w:szCs w:val="18"/>
              </w:rPr>
              <w:t xml:space="preserve">  explanation           TEXT          plain-language reasoning, 50–150 words</w:t>
            </w:r>
          </w:p>
          <w:p>
            <w:pPr>
              <w:spacing w:after="22" w:before="22"/>
            </w:pPr>
            <w:r>
              <w:rPr>
                <w:rFonts w:ascii="Courier New" w:cs="Courier New" w:eastAsia="Courier New" w:hAnsi="Courier New"/>
                <w:color w:val="E2E8F0"/>
                <w:sz w:val="18"/>
                <w:szCs w:val="18"/>
              </w:rPr>
              <w:t xml:space="preserve">  audience_summaries    JSONB         { job_seeker, hr_consultant, admin, licensing }</w:t>
            </w:r>
          </w:p>
          <w:p>
            <w:pPr>
              <w:spacing w:after="22" w:before="22"/>
            </w:pPr>
            <w:r>
              <w:rPr>
                <w:rFonts w:ascii="Courier New" w:cs="Courier New" w:eastAsia="Courier New" w:hAnsi="Courier New"/>
                <w:color w:val="E2E8F0"/>
                <w:sz w:val="18"/>
                <w:szCs w:val="18"/>
              </w:rPr>
              <w:t xml:space="preserve">  previous_tier         VARCHAR(20)   NULL if first evaluation</w:t>
            </w:r>
          </w:p>
          <w:p>
            <w:pPr>
              <w:spacing w:after="22" w:before="22"/>
            </w:pPr>
            <w:r>
              <w:rPr>
                <w:rFonts w:ascii="Courier New" w:cs="Courier New" w:eastAsia="Courier New" w:hAnsi="Courier New"/>
                <w:color w:val="E2E8F0"/>
                <w:sz w:val="18"/>
                <w:szCs w:val="18"/>
              </w:rPr>
              <w:t xml:space="preserve">  tier_change_note      TEXT          NULL if tier unchanged</w:t>
            </w:r>
          </w:p>
          <w:p>
            <w:pPr>
              <w:spacing w:after="22" w:before="22"/>
            </w:pPr>
            <w:r>
              <w:rPr>
                <w:rFonts w:ascii="Courier New" w:cs="Courier New" w:eastAsia="Courier New" w:hAnsi="Courier New"/>
                <w:color w:val="E2E8F0"/>
                <w:sz w:val="18"/>
                <w:szCs w:val="18"/>
              </w:rPr>
              <w:t xml:space="preserve">  evaluated_at          TIMESTAMPTZ   evaluation completion timestamp</w:t>
            </w:r>
          </w:p>
          <w:p>
            <w:pPr>
              <w:spacing w:after="22" w:before="22"/>
            </w:pPr>
            <w:r>
              <w:rPr>
                <w:rFonts w:ascii="Courier New" w:cs="Courier New" w:eastAsia="Courier New" w:hAnsi="Courier New"/>
                <w:color w:val="E2E8F0"/>
                <w:sz w:val="18"/>
                <w:szCs w:val="18"/>
              </w:rPr>
              <w:t xml:space="preserve">  evaluation_trigger    VARCHAR(20)   ON_DEMAND | NEW_REVIEW | PLACEMENT_UPD |</w:t>
            </w:r>
          </w:p>
          <w:p>
            <w:pPr>
              <w:spacing w:after="22" w:before="22"/>
            </w:pPr>
            <w:r>
              <w:rPr>
                <w:rFonts w:ascii="Courier New" w:cs="Courier New" w:eastAsia="Courier New" w:hAnsi="Courier New"/>
                <w:color w:val="E2E8F0"/>
                <w:sz w:val="18"/>
                <w:szCs w:val="18"/>
              </w:rPr>
              <w:t xml:space="preserve">                                      CRON_DAILY | OVERRIDE_CHK</w:t>
            </w:r>
          </w:p>
          <w:p>
            <w:pPr>
              <w:spacing w:after="22" w:before="22"/>
            </w:pPr>
            <w:r>
              <w:rPr>
                <w:rFonts w:ascii="Courier New" w:cs="Courier New" w:eastAsia="Courier New" w:hAnsi="Courier New"/>
                <w:color w:val="E2E8F0"/>
                <w:sz w:val="18"/>
                <w:szCs w:val="18"/>
              </w:rPr>
              <w:t xml:space="preserve">  data_window_start     TIMESTAMPTZ   earliest data point included in evaluation</w:t>
            </w:r>
          </w:p>
          <w:p>
            <w:pPr>
              <w:spacing w:after="22" w:before="22"/>
            </w:pPr>
            <w:r>
              <w:rPr>
                <w:rFonts w:ascii="Courier New" w:cs="Courier New" w:eastAsia="Courier New" w:hAnsi="Courier New"/>
                <w:color w:val="E2E8F0"/>
                <w:sz w:val="18"/>
                <w:szCs w:val="18"/>
              </w:rPr>
              <w:t xml:space="preserve">  llm_model_version     VARCHAR(50)   e.g. 'claude-opus-4-6'</w:t>
            </w:r>
          </w:p>
          <w:p>
            <w:pPr>
              <w:spacing w:after="22" w:before="22"/>
            </w:pPr>
            <w:r>
              <w:rPr>
                <w:rFonts w:ascii="Courier New" w:cs="Courier New" w:eastAsia="Courier New" w:hAnsi="Courier New"/>
                <w:color w:val="E2E8F0"/>
                <w:sz w:val="18"/>
                <w:szCs w:val="18"/>
              </w:rPr>
              <w:t xml:space="preserve">  created_at            TIMESTAMPTZ   DEFAULT NOW()</w:t>
            </w:r>
          </w:p>
          <w:p>
            <w:pPr>
              <w:spacing w:after="22" w:before="22"/>
            </w:pPr>
            <w:r>
              <w:rPr>
                <w:rFonts w:ascii="Courier New" w:cs="Courier New" w:eastAsia="Courier New" w:hAnsi="Courier New"/>
                <w:color w:val="E2E8F0"/>
                <w:sz w:val="18"/>
                <w:szCs w:val="18"/>
              </w:rPr>
              <w:t xml:space="preserve">  updated_at            TIMESTAMPTZ   DEFAULT NOW()</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UNIQUE CONSTRAINT: one active profile per agency_id</w:t>
            </w:r>
          </w:p>
          <w:p>
            <w:pPr>
              <w:spacing w:after="22" w:before="22"/>
            </w:pPr>
            <w:r>
              <w:rPr>
                <w:rFonts w:ascii="Courier New" w:cs="Courier New" w:eastAsia="Courier New" w:hAnsi="Courier New"/>
                <w:color w:val="E2E8F0"/>
                <w:sz w:val="18"/>
                <w:szCs w:val="18"/>
              </w:rPr>
              <w:t xml:space="preserve">  (upsert on agency_id, keep most recent)</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7.2  IntegrityFlag Sub-Schema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TYPE: IntegrityFlag</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flag_id               VARCHAR(10)   CHECK-A | CHECK-B | CHECK-C |</w:t>
            </w:r>
          </w:p>
          <w:p>
            <w:pPr>
              <w:spacing w:after="22" w:before="22"/>
            </w:pPr>
            <w:r>
              <w:rPr>
                <w:rFonts w:ascii="Courier New" w:cs="Courier New" w:eastAsia="Courier New" w:hAnsi="Courier New"/>
                <w:color w:val="E2E8F0"/>
                <w:sz w:val="18"/>
                <w:szCs w:val="18"/>
              </w:rPr>
              <w:t xml:space="preserve">                                      CHECK-D | CHECK-E</w:t>
            </w:r>
          </w:p>
          <w:p>
            <w:pPr>
              <w:spacing w:after="22" w:before="22"/>
            </w:pPr>
            <w:r>
              <w:rPr>
                <w:rFonts w:ascii="Courier New" w:cs="Courier New" w:eastAsia="Courier New" w:hAnsi="Courier New"/>
                <w:color w:val="E2E8F0"/>
                <w:sz w:val="18"/>
                <w:szCs w:val="18"/>
              </w:rPr>
              <w:t xml:space="preserve">  severity              VARCHAR(2)    P0 | P1</w:t>
            </w:r>
          </w:p>
          <w:p>
            <w:pPr>
              <w:spacing w:after="22" w:before="22"/>
            </w:pPr>
            <w:r>
              <w:rPr>
                <w:rFonts w:ascii="Courier New" w:cs="Courier New" w:eastAsia="Courier New" w:hAnsi="Courier New"/>
                <w:color w:val="E2E8F0"/>
                <w:sz w:val="18"/>
                <w:szCs w:val="18"/>
              </w:rPr>
              <w:t xml:space="preserve">  label                 VARCHAR(100)  human-readable flag name</w:t>
            </w:r>
          </w:p>
          <w:p>
            <w:pPr>
              <w:spacing w:after="22" w:before="22"/>
            </w:pPr>
            <w:r>
              <w:rPr>
                <w:rFonts w:ascii="Courier New" w:cs="Courier New" w:eastAsia="Courier New" w:hAnsi="Courier New"/>
                <w:color w:val="E2E8F0"/>
                <w:sz w:val="18"/>
                <w:szCs w:val="18"/>
              </w:rPr>
              <w:t xml:space="preserve">  description           TEXT          plain-language explanation of what was found</w:t>
            </w:r>
          </w:p>
          <w:p>
            <w:pPr>
              <w:spacing w:after="22" w:before="22"/>
            </w:pPr>
            <w:r>
              <w:rPr>
                <w:rFonts w:ascii="Courier New" w:cs="Courier New" w:eastAsia="Courier New" w:hAnsi="Courier New"/>
                <w:color w:val="E2E8F0"/>
                <w:sz w:val="18"/>
                <w:szCs w:val="18"/>
              </w:rPr>
              <w:t xml:space="preserve">  evidence_summary      TEXT          specific metrics that triggered the flag</w:t>
            </w:r>
          </w:p>
          <w:p>
            <w:pPr>
              <w:spacing w:after="22" w:before="22"/>
            </w:pPr>
            <w:r>
              <w:rPr>
                <w:rFonts w:ascii="Courier New" w:cs="Courier New" w:eastAsia="Courier New" w:hAnsi="Courier New"/>
                <w:color w:val="E2E8F0"/>
                <w:sz w:val="18"/>
                <w:szCs w:val="18"/>
              </w:rPr>
              <w:t xml:space="preserve">  detected_at           TIMESTAMPTZ   timestamp of detection</w:t>
            </w:r>
          </w:p>
          <w:p>
            <w:pPr>
              <w:spacing w:after="22" w:before="22"/>
            </w:pPr>
            <w:r>
              <w:rPr>
                <w:rFonts w:ascii="Courier New" w:cs="Courier New" w:eastAsia="Courier New" w:hAnsi="Courier New"/>
                <w:color w:val="E2E8F0"/>
                <w:sz w:val="18"/>
                <w:szCs w:val="18"/>
              </w:rPr>
              <w:t xml:space="preserve">  weight_reduction_pct  INTEGER       percentage by which signal weight was reduced</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EXAMPLE:</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flag_id: 'CHECK-A',</w:t>
            </w:r>
          </w:p>
          <w:p>
            <w:pPr>
              <w:spacing w:after="22" w:before="22"/>
            </w:pPr>
            <w:r>
              <w:rPr>
                <w:rFonts w:ascii="Courier New" w:cs="Courier New" w:eastAsia="Courier New" w:hAnsi="Courier New"/>
                <w:color w:val="E2E8F0"/>
                <w:sz w:val="18"/>
                <w:szCs w:val="18"/>
              </w:rPr>
              <w:t xml:space="preserve">    severity: 'P0',</w:t>
            </w:r>
          </w:p>
          <w:p>
            <w:pPr>
              <w:spacing w:after="22" w:before="22"/>
            </w:pPr>
            <w:r>
              <w:rPr>
                <w:rFonts w:ascii="Courier New" w:cs="Courier New" w:eastAsia="Courier New" w:hAnsi="Courier New"/>
                <w:color w:val="E2E8F0"/>
                <w:sz w:val="18"/>
                <w:szCs w:val="18"/>
              </w:rPr>
              <w:t xml:space="preserve">    label: 'Review Velocity Anomaly',</w:t>
            </w:r>
          </w:p>
          <w:p>
            <w:pPr>
              <w:spacing w:after="22" w:before="22"/>
            </w:pPr>
            <w:r>
              <w:rPr>
                <w:rFonts w:ascii="Courier New" w:cs="Courier New" w:eastAsia="Courier New" w:hAnsi="Courier New"/>
                <w:color w:val="E2E8F0"/>
                <w:sz w:val="18"/>
                <w:szCs w:val="18"/>
              </w:rPr>
              <w:t xml:space="preserve">    description: 'An unusual spike in review submissions was detected.',</w:t>
            </w:r>
          </w:p>
          <w:p>
            <w:pPr>
              <w:spacing w:after="22" w:before="22"/>
            </w:pPr>
            <w:r>
              <w:rPr>
                <w:rFonts w:ascii="Courier New" w:cs="Courier New" w:eastAsia="Courier New" w:hAnsi="Courier New"/>
                <w:color w:val="E2E8F0"/>
                <w:sz w:val="18"/>
                <w:szCs w:val="18"/>
              </w:rPr>
              <w:t xml:space="preserve">    evidence_summary: '43 reviews submitted in 72 hours vs 14-day avg of 1.2/day.',</w:t>
            </w:r>
          </w:p>
          <w:p>
            <w:pPr>
              <w:spacing w:after="22" w:before="22"/>
            </w:pPr>
            <w:r>
              <w:rPr>
                <w:rFonts w:ascii="Courier New" w:cs="Courier New" w:eastAsia="Courier New" w:hAnsi="Courier New"/>
                <w:color w:val="E2E8F0"/>
                <w:sz w:val="18"/>
                <w:szCs w:val="18"/>
              </w:rPr>
              <w:t xml:space="preserve">    detected_at: '2025-10-15T14:32:00Z',</w:t>
            </w:r>
          </w:p>
          <w:p>
            <w:pPr>
              <w:spacing w:after="22" w:before="22"/>
            </w:pPr>
            <w:r>
              <w:rPr>
                <w:rFonts w:ascii="Courier New" w:cs="Courier New" w:eastAsia="Courier New" w:hAnsi="Courier New"/>
                <w:color w:val="E2E8F0"/>
                <w:sz w:val="18"/>
                <w:szCs w:val="18"/>
              </w:rPr>
              <w:t xml:space="preserve">    weight_reduction_pct: 40</w:t>
            </w:r>
          </w:p>
          <w:p>
            <w:pPr>
              <w:spacing w:after="22" w:before="22"/>
            </w:pPr>
            <w:r>
              <w:rPr>
                <w:rFonts w:ascii="Courier New" w:cs="Courier New" w:eastAsia="Courier New" w:hAnsi="Courier New"/>
                <w:color w:val="E2E8F0"/>
                <w:sz w:val="18"/>
                <w:szCs w:val="18"/>
              </w:rPr>
              <w:t xml:space="preserve">  }</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7.3  Evaluation Audit Log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TABLE: evaluation_audit_log</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id                    UUID          PK, auto-generated</w:t>
            </w:r>
          </w:p>
          <w:p>
            <w:pPr>
              <w:spacing w:after="22" w:before="22"/>
            </w:pPr>
            <w:r>
              <w:rPr>
                <w:rFonts w:ascii="Courier New" w:cs="Courier New" w:eastAsia="Courier New" w:hAnsi="Courier New"/>
                <w:color w:val="E2E8F0"/>
                <w:sz w:val="18"/>
                <w:szCs w:val="18"/>
              </w:rPr>
              <w:t xml:space="preserve">  agency_id             UUID          FK → agencies.id, INDEXED</w:t>
            </w:r>
          </w:p>
          <w:p>
            <w:pPr>
              <w:spacing w:after="22" w:before="22"/>
            </w:pPr>
            <w:r>
              <w:rPr>
                <w:rFonts w:ascii="Courier New" w:cs="Courier New" w:eastAsia="Courier New" w:hAnsi="Courier New"/>
                <w:color w:val="E2E8F0"/>
                <w:sz w:val="18"/>
                <w:szCs w:val="18"/>
              </w:rPr>
              <w:t xml:space="preserve">  trust_profile_id      UUID          FK → trust_profiles.id</w:t>
            </w:r>
          </w:p>
          <w:p>
            <w:pPr>
              <w:spacing w:after="22" w:before="22"/>
            </w:pPr>
            <w:r>
              <w:rPr>
                <w:rFonts w:ascii="Courier New" w:cs="Courier New" w:eastAsia="Courier New" w:hAnsi="Courier New"/>
                <w:color w:val="E2E8F0"/>
                <w:sz w:val="18"/>
                <w:szCs w:val="18"/>
              </w:rPr>
              <w:t xml:space="preserve">  evaluation_trigger    VARCHAR(20)</w:t>
            </w:r>
          </w:p>
          <w:p>
            <w:pPr>
              <w:spacing w:after="22" w:before="22"/>
            </w:pPr>
            <w:r>
              <w:rPr>
                <w:rFonts w:ascii="Courier New" w:cs="Courier New" w:eastAsia="Courier New" w:hAnsi="Courier New"/>
                <w:color w:val="E2E8F0"/>
                <w:sz w:val="18"/>
                <w:szCs w:val="18"/>
              </w:rPr>
              <w:t xml:space="preserve">  triggered_by          UUID          NULL for cron/events; user_id for ON_DEMAND</w:t>
            </w:r>
          </w:p>
          <w:p>
            <w:pPr>
              <w:spacing w:after="22" w:before="22"/>
            </w:pPr>
            <w:r>
              <w:rPr>
                <w:rFonts w:ascii="Courier New" w:cs="Courier New" w:eastAsia="Courier New" w:hAnsi="Courier New"/>
                <w:color w:val="E2E8F0"/>
                <w:sz w:val="18"/>
                <w:szCs w:val="18"/>
              </w:rPr>
              <w:t xml:space="preserve">  raw_signal_snapshot   JSONB         complete input data at evaluation time</w:t>
            </w:r>
          </w:p>
          <w:p>
            <w:pPr>
              <w:spacing w:after="22" w:before="22"/>
            </w:pPr>
            <w:r>
              <w:rPr>
                <w:rFonts w:ascii="Courier New" w:cs="Courier New" w:eastAsia="Courier New" w:hAnsi="Courier New"/>
                <w:color w:val="E2E8F0"/>
                <w:sz w:val="18"/>
                <w:szCs w:val="18"/>
              </w:rPr>
              <w:t xml:space="preserve">  integrity_checks_log  JSONB         result of each of 5 checks with computed values</w:t>
            </w:r>
          </w:p>
          <w:p>
            <w:pPr>
              <w:spacing w:after="22" w:before="22"/>
            </w:pPr>
            <w:r>
              <w:rPr>
                <w:rFonts w:ascii="Courier New" w:cs="Courier New" w:eastAsia="Courier New" w:hAnsi="Courier New"/>
                <w:color w:val="E2E8F0"/>
                <w:sz w:val="18"/>
                <w:szCs w:val="18"/>
              </w:rPr>
              <w:t xml:space="preserve">  weighted_signals      JSONB         final weights applied to each signal</w:t>
            </w:r>
          </w:p>
          <w:p>
            <w:pPr>
              <w:spacing w:after="22" w:before="22"/>
            </w:pPr>
            <w:r>
              <w:rPr>
                <w:rFonts w:ascii="Courier New" w:cs="Courier New" w:eastAsia="Courier New" w:hAnsi="Courier New"/>
                <w:color w:val="E2E8F0"/>
                <w:sz w:val="18"/>
                <w:szCs w:val="18"/>
              </w:rPr>
              <w:t xml:space="preserve">  llm_prompt_hash       VARCHAR(64)   SHA-256 of prompt sent to LLM (for reproducibility)</w:t>
            </w:r>
          </w:p>
          <w:p>
            <w:pPr>
              <w:spacing w:after="22" w:before="22"/>
            </w:pPr>
            <w:r>
              <w:rPr>
                <w:rFonts w:ascii="Courier New" w:cs="Courier New" w:eastAsia="Courier New" w:hAnsi="Courier New"/>
                <w:color w:val="E2E8F0"/>
                <w:sz w:val="18"/>
                <w:szCs w:val="18"/>
              </w:rPr>
              <w:t xml:space="preserve">  llm_response_raw      TEXT          raw JSON returned by LLM</w:t>
            </w:r>
          </w:p>
          <w:p>
            <w:pPr>
              <w:spacing w:after="22" w:before="22"/>
            </w:pPr>
            <w:r>
              <w:rPr>
                <w:rFonts w:ascii="Courier New" w:cs="Courier New" w:eastAsia="Courier New" w:hAnsi="Courier New"/>
                <w:color w:val="E2E8F0"/>
                <w:sz w:val="18"/>
                <w:szCs w:val="18"/>
              </w:rPr>
              <w:t xml:space="preserve">  final_trust_tier      VARCHAR(20)</w:t>
            </w:r>
          </w:p>
          <w:p>
            <w:pPr>
              <w:spacing w:after="22" w:before="22"/>
            </w:pPr>
            <w:r>
              <w:rPr>
                <w:rFonts w:ascii="Courier New" w:cs="Courier New" w:eastAsia="Courier New" w:hAnsi="Courier New"/>
                <w:color w:val="E2E8F0"/>
                <w:sz w:val="18"/>
                <w:szCs w:val="18"/>
              </w:rPr>
              <w:t xml:space="preserve">  final_confidence      VARCHAR(10)</w:t>
            </w:r>
          </w:p>
          <w:p>
            <w:pPr>
              <w:spacing w:after="22" w:before="22"/>
            </w:pPr>
            <w:r>
              <w:rPr>
                <w:rFonts w:ascii="Courier New" w:cs="Courier New" w:eastAsia="Courier New" w:hAnsi="Courier New"/>
                <w:color w:val="E2E8F0"/>
                <w:sz w:val="18"/>
                <w:szCs w:val="18"/>
              </w:rPr>
              <w:t xml:space="preserve">  override_applied      BOOLEAN       DEFAULT FALSE</w:t>
            </w:r>
          </w:p>
          <w:p>
            <w:pPr>
              <w:spacing w:after="22" w:before="22"/>
            </w:pPr>
            <w:r>
              <w:rPr>
                <w:rFonts w:ascii="Courier New" w:cs="Courier New" w:eastAsia="Courier New" w:hAnsi="Courier New"/>
                <w:color w:val="E2E8F0"/>
                <w:sz w:val="18"/>
                <w:szCs w:val="18"/>
              </w:rPr>
              <w:t xml:space="preserve">  override_by           UUID          NULL if no override; admin user_id if overridden</w:t>
            </w:r>
          </w:p>
          <w:p>
            <w:pPr>
              <w:spacing w:after="22" w:before="22"/>
            </w:pPr>
            <w:r>
              <w:rPr>
                <w:rFonts w:ascii="Courier New" w:cs="Courier New" w:eastAsia="Courier New" w:hAnsi="Courier New"/>
                <w:color w:val="E2E8F0"/>
                <w:sz w:val="18"/>
                <w:szCs w:val="18"/>
              </w:rPr>
              <w:t xml:space="preserve">  override_reason       TEXT          NULL if no override; mandatory text if overridden</w:t>
            </w:r>
          </w:p>
          <w:p>
            <w:pPr>
              <w:spacing w:after="22" w:before="22"/>
            </w:pPr>
            <w:r>
              <w:rPr>
                <w:rFonts w:ascii="Courier New" w:cs="Courier New" w:eastAsia="Courier New" w:hAnsi="Courier New"/>
                <w:color w:val="E2E8F0"/>
                <w:sz w:val="18"/>
                <w:szCs w:val="18"/>
              </w:rPr>
              <w:t xml:space="preserve">  override_tier         VARCHAR(20)   NULL if no override; the overridden tier value</w:t>
            </w:r>
          </w:p>
          <w:p>
            <w:pPr>
              <w:spacing w:after="22" w:before="22"/>
            </w:pPr>
            <w:r>
              <w:rPr>
                <w:rFonts w:ascii="Courier New" w:cs="Courier New" w:eastAsia="Courier New" w:hAnsi="Courier New"/>
                <w:color w:val="E2E8F0"/>
                <w:sz w:val="18"/>
                <w:szCs w:val="18"/>
              </w:rPr>
              <w:t xml:space="preserve">  created_at            TIMESTAMPTZ   DEFAULT NOW()</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CONSTRAINT: NO DELETE, NO UPDATE on this table.</w:t>
            </w:r>
          </w:p>
          <w:p>
            <w:pPr>
              <w:spacing w:after="22" w:before="22"/>
            </w:pPr>
            <w:r>
              <w:rPr>
                <w:rFonts w:ascii="Courier New" w:cs="Courier New" w:eastAsia="Courier New" w:hAnsi="Courier New"/>
                <w:color w:val="E2E8F0"/>
                <w:sz w:val="18"/>
                <w:szCs w:val="18"/>
              </w:rPr>
              <w:t xml:space="preserve">  Implemented via row-level security: only INSERT permitted.</w:t>
            </w:r>
          </w:p>
          <w:p>
            <w:pPr>
              <w:spacing w:after="22" w:before="22"/>
            </w:pPr>
            <w:r>
              <w:rPr>
                <w:rFonts w:ascii="Courier New" w:cs="Courier New" w:eastAsia="Courier New" w:hAnsi="Courier New"/>
                <w:color w:val="E2E8F0"/>
                <w:sz w:val="18"/>
                <w:szCs w:val="18"/>
              </w:rPr>
              <w:t xml:space="preserve">  Overrides append a new row; they do not modify existing rows.</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7.4  SignalSummary Sub-Schema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TYPE: SignalSummary</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total_review_count         INTEGER</w:t>
            </w:r>
          </w:p>
          <w:p>
            <w:pPr>
              <w:spacing w:after="22" w:before="22"/>
            </w:pPr>
            <w:r>
              <w:rPr>
                <w:rFonts w:ascii="Courier New" w:cs="Courier New" w:eastAsia="Courier New" w:hAnsi="Courier New"/>
                <w:color w:val="E2E8F0"/>
                <w:sz w:val="18"/>
                <w:szCs w:val="18"/>
              </w:rPr>
              <w:t xml:space="preserve">  reviews_last_30d           INTEGER</w:t>
            </w:r>
          </w:p>
          <w:p>
            <w:pPr>
              <w:spacing w:after="22" w:before="22"/>
            </w:pPr>
            <w:r>
              <w:rPr>
                <w:rFonts w:ascii="Courier New" w:cs="Courier New" w:eastAsia="Courier New" w:hAnsi="Courier New"/>
                <w:color w:val="E2E8F0"/>
                <w:sz w:val="18"/>
                <w:szCs w:val="18"/>
              </w:rPr>
              <w:t xml:space="preserve">  reviews_last_90d           INTEGER</w:t>
            </w:r>
          </w:p>
          <w:p>
            <w:pPr>
              <w:spacing w:after="22" w:before="22"/>
            </w:pPr>
            <w:r>
              <w:rPr>
                <w:rFonts w:ascii="Courier New" w:cs="Courier New" w:eastAsia="Courier New" w:hAnsi="Courier New"/>
                <w:color w:val="E2E8F0"/>
                <w:sz w:val="18"/>
                <w:szCs w:val="18"/>
              </w:rPr>
              <w:t xml:space="preserve">  avg_star_rating_all_time   NUMERIC(3,2)</w:t>
            </w:r>
          </w:p>
          <w:p>
            <w:pPr>
              <w:spacing w:after="22" w:before="22"/>
            </w:pPr>
            <w:r>
              <w:rPr>
                <w:rFonts w:ascii="Courier New" w:cs="Courier New" w:eastAsia="Courier New" w:hAnsi="Courier New"/>
                <w:color w:val="E2E8F0"/>
                <w:sz w:val="18"/>
                <w:szCs w:val="18"/>
              </w:rPr>
              <w:t xml:space="preserve">  avg_star_rating_30d        NUMERIC(3,2)</w:t>
            </w:r>
          </w:p>
          <w:p>
            <w:pPr>
              <w:spacing w:after="22" w:before="22"/>
            </w:pPr>
            <w:r>
              <w:rPr>
                <w:rFonts w:ascii="Courier New" w:cs="Courier New" w:eastAsia="Courier New" w:hAnsi="Courier New"/>
                <w:color w:val="E2E8F0"/>
                <w:sz w:val="18"/>
                <w:szCs w:val="18"/>
              </w:rPr>
              <w:t xml:space="preserve">  total_placements           INTEGER</w:t>
            </w:r>
          </w:p>
          <w:p>
            <w:pPr>
              <w:spacing w:after="22" w:before="22"/>
            </w:pPr>
            <w:r>
              <w:rPr>
                <w:rFonts w:ascii="Courier New" w:cs="Courier New" w:eastAsia="Courier New" w:hAnsi="Courier New"/>
                <w:color w:val="E2E8F0"/>
                <w:sz w:val="18"/>
                <w:szCs w:val="18"/>
              </w:rPr>
              <w:t xml:space="preserve">  successful_placements      INTEGER</w:t>
            </w:r>
          </w:p>
          <w:p>
            <w:pPr>
              <w:spacing w:after="22" w:before="22"/>
            </w:pPr>
            <w:r>
              <w:rPr>
                <w:rFonts w:ascii="Courier New" w:cs="Courier New" w:eastAsia="Courier New" w:hAnsi="Courier New"/>
                <w:color w:val="E2E8F0"/>
                <w:sz w:val="18"/>
                <w:szCs w:val="18"/>
              </w:rPr>
              <w:t xml:space="preserve">  placement_rate             NUMERIC(4,3)    NULL if no placement data</w:t>
            </w:r>
          </w:p>
          <w:p>
            <w:pPr>
              <w:spacing w:after="22" w:before="22"/>
            </w:pPr>
            <w:r>
              <w:rPr>
                <w:rFonts w:ascii="Courier New" w:cs="Courier New" w:eastAsia="Courier New" w:hAnsi="Courier New"/>
                <w:color w:val="E2E8F0"/>
                <w:sz w:val="18"/>
                <w:szCs w:val="18"/>
              </w:rPr>
              <w:t xml:space="preserve">  placement_source           VARCHAR(20)     'platform_tracked' | 'self_reported'</w:t>
            </w:r>
          </w:p>
          <w:p>
            <w:pPr>
              <w:spacing w:after="22" w:before="22"/>
            </w:pPr>
            <w:r>
              <w:rPr>
                <w:rFonts w:ascii="Courier New" w:cs="Courier New" w:eastAsia="Courier New" w:hAnsi="Courier New"/>
                <w:color w:val="E2E8F0"/>
                <w:sz w:val="18"/>
                <w:szCs w:val="18"/>
              </w:rPr>
              <w:t xml:space="preserve">  avg_feedback_score         NUMERIC(3,2)    NULL if no feedback data</w:t>
            </w:r>
          </w:p>
          <w:p>
            <w:pPr>
              <w:spacing w:after="22" w:before="22"/>
            </w:pPr>
            <w:r>
              <w:rPr>
                <w:rFonts w:ascii="Courier New" w:cs="Courier New" w:eastAsia="Courier New" w:hAnsi="Courier New"/>
                <w:color w:val="E2E8F0"/>
                <w:sz w:val="18"/>
                <w:szCs w:val="18"/>
              </w:rPr>
              <w:t xml:space="preserve">  agency_tenure_days         INTEGER</w:t>
            </w:r>
          </w:p>
          <w:p>
            <w:pPr>
              <w:spacing w:after="22" w:before="22"/>
            </w:pPr>
            <w:r>
              <w:rPr>
                <w:rFonts w:ascii="Courier New" w:cs="Courier New" w:eastAsia="Courier New" w:hAnsi="Courier New"/>
                <w:color w:val="E2E8F0"/>
                <w:sz w:val="18"/>
                <w:szCs w:val="18"/>
              </w:rPr>
              <w:t xml:space="preserve">  anomalies_detected         BOOLEAN</w:t>
            </w:r>
          </w:p>
          <w:p>
            <w:pPr>
              <w:spacing w:after="22" w:before="22"/>
            </w:pPr>
            <w:r>
              <w:rPr>
                <w:rFonts w:ascii="Courier New" w:cs="Courier New" w:eastAsia="Courier New" w:hAnsi="Courier New"/>
                <w:color w:val="E2E8F0"/>
                <w:sz w:val="18"/>
                <w:szCs w:val="18"/>
              </w:rPr>
              <w:t xml:space="preserve">  anomaly_count              INTEGER</w:t>
            </w:r>
          </w:p>
        </w:tc>
      </w:tr>
    </w:tbl>
    <w:p>
      <w:r>
        <w:br w:type="page"/>
      </w:r>
    </w:p>
    <w:p>
      <w:pPr>
        <w:shd w:fill="0F2D5E" w:val="clear"/>
        <w:spacing w:after="0" w:before="0"/>
        <w:jc w:val="center"/>
      </w:pPr>
      <w:r>
        <w:rPr>
          <w:rFonts w:ascii="Arial" w:cs="Arial" w:eastAsia="Arial" w:hAnsi="Arial"/>
          <w:b/>
          <w:bCs/>
          <w:color w:val="FFFFFF"/>
          <w:sz w:val="32"/>
          <w:szCs w:val="32"/>
        </w:rPr>
        <w:t xml:space="preserve">8 · API SPECIFICATION</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8.1  Base URL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Base URL:    /api/v1/agent</w:t>
            </w:r>
          </w:p>
          <w:p>
            <w:pPr>
              <w:spacing w:after="22" w:before="22"/>
            </w:pPr>
            <w:r>
              <w:rPr>
                <w:rFonts w:ascii="Courier New" w:cs="Courier New" w:eastAsia="Courier New" w:hAnsi="Courier New"/>
                <w:color w:val="E2E8F0"/>
                <w:sz w:val="18"/>
                <w:szCs w:val="18"/>
              </w:rPr>
              <w:t xml:space="preserve">Auth:        Supabase Auth JWT in Authorization: Bearer &lt;token&gt; header</w:t>
            </w:r>
          </w:p>
          <w:p>
            <w:pPr>
              <w:spacing w:after="22" w:before="22"/>
            </w:pPr>
            <w:r>
              <w:rPr>
                <w:rFonts w:ascii="Courier New" w:cs="Courier New" w:eastAsia="Courier New" w:hAnsi="Courier New"/>
                <w:color w:val="E2E8F0"/>
                <w:sz w:val="18"/>
                <w:szCs w:val="18"/>
              </w:rPr>
              <w:t xml:space="preserve">             All endpoints require valid authenticated session.</w:t>
            </w:r>
          </w:p>
          <w:p>
            <w:pPr>
              <w:spacing w:after="22" w:before="22"/>
            </w:pPr>
            <w:r>
              <w:rPr>
                <w:rFonts w:ascii="Courier New" w:cs="Courier New" w:eastAsia="Courier New" w:hAnsi="Courier New"/>
                <w:color w:val="E2E8F0"/>
                <w:sz w:val="18"/>
                <w:szCs w:val="18"/>
              </w:rPr>
              <w:t xml:space="preserve">             Role scoping enforced per endpoint (see below).</w:t>
            </w:r>
          </w:p>
          <w:p>
            <w:pPr>
              <w:spacing w:after="22" w:before="22"/>
            </w:pPr>
            <w:r>
              <w:rPr>
                <w:rFonts w:ascii="Courier New" w:cs="Courier New" w:eastAsia="Courier New" w:hAnsi="Courier New"/>
                <w:color w:val="E2E8F0"/>
                <w:sz w:val="18"/>
                <w:szCs w:val="18"/>
              </w:rPr>
              <w:t xml:space="preserve">Rate Limit:  60 requests/minute per user for GET endpoints</w:t>
            </w:r>
          </w:p>
          <w:p>
            <w:pPr>
              <w:spacing w:after="22" w:before="22"/>
            </w:pPr>
            <w:r>
              <w:rPr>
                <w:rFonts w:ascii="Courier New" w:cs="Courier New" w:eastAsia="Courier New" w:hAnsi="Courier New"/>
                <w:color w:val="E2E8F0"/>
                <w:sz w:val="18"/>
                <w:szCs w:val="18"/>
              </w:rPr>
              <w:t xml:space="preserve">             10 requests/minute per agency_id for POST evaluate endpoint</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8.2  Endpoints</w:t>
      </w:r>
    </w:p>
    <w:p>
      <w:pPr>
        <w:pStyle w:val="Heading3"/>
        <w:spacing w:after="80" w:before="180"/>
      </w:pPr>
      <w:r>
        <w:rPr>
          <w:rFonts w:ascii="Arial" w:cs="Arial" w:eastAsia="Arial" w:hAnsi="Arial"/>
          <w:b/>
          <w:bCs/>
          <w:color w:val="334155"/>
          <w:sz w:val="22"/>
          <w:szCs w:val="22"/>
        </w:rPr>
        <w:t xml:space="preserve">GET /trust-profile/:agencyId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Purpose:   Retrieve current trust profile for an agency</w:t>
            </w:r>
          </w:p>
          <w:p>
            <w:pPr>
              <w:spacing w:after="22" w:before="22"/>
            </w:pPr>
            <w:r>
              <w:rPr>
                <w:rFonts w:ascii="Courier New" w:cs="Courier New" w:eastAsia="Courier New" w:hAnsi="Courier New"/>
                <w:color w:val="E2E8F0"/>
                <w:sz w:val="18"/>
                <w:szCs w:val="18"/>
              </w:rPr>
              <w:t xml:space="preserve">Auth:      Any authenticated user</w:t>
            </w:r>
          </w:p>
          <w:p>
            <w:pPr>
              <w:spacing w:after="22" w:before="22"/>
            </w:pPr>
            <w:r>
              <w:rPr>
                <w:rFonts w:ascii="Courier New" w:cs="Courier New" w:eastAsia="Courier New" w:hAnsi="Courier New"/>
                <w:color w:val="E2E8F0"/>
                <w:sz w:val="18"/>
                <w:szCs w:val="18"/>
              </w:rPr>
              <w:t xml:space="preserve">Role:      Response format determined by requestor role (job_seeker /</w:t>
            </w:r>
          </w:p>
          <w:p>
            <w:pPr>
              <w:spacing w:after="22" w:before="22"/>
            </w:pPr>
            <w:r>
              <w:rPr>
                <w:rFonts w:ascii="Courier New" w:cs="Courier New" w:eastAsia="Courier New" w:hAnsi="Courier New"/>
                <w:color w:val="E2E8F0"/>
                <w:sz w:val="18"/>
                <w:szCs w:val="18"/>
              </w:rPr>
              <w:t xml:space="preserve">           hr_consultant / admin / licensing)</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Query params:</w:t>
            </w:r>
          </w:p>
          <w:p>
            <w:pPr>
              <w:spacing w:after="22" w:before="22"/>
            </w:pPr>
            <w:r>
              <w:rPr>
                <w:rFonts w:ascii="Courier New" w:cs="Courier New" w:eastAsia="Courier New" w:hAnsi="Courier New"/>
                <w:color w:val="E2E8F0"/>
                <w:sz w:val="18"/>
                <w:szCs w:val="18"/>
              </w:rPr>
              <w:t xml:space="preserve">  ?force_refresh=true   Bypass cache, trigger fresh evaluation (rate limited)</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200:</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agency_id:          string</w:t>
            </w:r>
          </w:p>
          <w:p>
            <w:pPr>
              <w:spacing w:after="22" w:before="22"/>
            </w:pPr>
            <w:r>
              <w:rPr>
                <w:rFonts w:ascii="Courier New" w:cs="Courier New" w:eastAsia="Courier New" w:hAnsi="Courier New"/>
                <w:color w:val="E2E8F0"/>
                <w:sz w:val="18"/>
                <w:szCs w:val="18"/>
              </w:rPr>
              <w:t xml:space="preserve">    trust_tier:         'High' | 'Medium' | 'Low' | 'UnderReview' | 'InsufficientData'</w:t>
            </w:r>
          </w:p>
          <w:p>
            <w:pPr>
              <w:spacing w:after="22" w:before="22"/>
            </w:pPr>
            <w:r>
              <w:rPr>
                <w:rFonts w:ascii="Courier New" w:cs="Courier New" w:eastAsia="Courier New" w:hAnsi="Courier New"/>
                <w:color w:val="E2E8F0"/>
                <w:sz w:val="18"/>
                <w:szCs w:val="18"/>
              </w:rPr>
              <w:t xml:space="preserve">    confidence_level:   'High' | 'Medium' | 'Low' | 'N/A'</w:t>
            </w:r>
          </w:p>
          <w:p>
            <w:pPr>
              <w:spacing w:after="22" w:before="22"/>
            </w:pPr>
            <w:r>
              <w:rPr>
                <w:rFonts w:ascii="Courier New" w:cs="Courier New" w:eastAsia="Courier New" w:hAnsi="Courier New"/>
                <w:color w:val="E2E8F0"/>
                <w:sz w:val="18"/>
                <w:szCs w:val="18"/>
              </w:rPr>
              <w:t xml:space="preserve">    key_strengths:      string[]</w:t>
            </w:r>
          </w:p>
          <w:p>
            <w:pPr>
              <w:spacing w:after="22" w:before="22"/>
            </w:pPr>
            <w:r>
              <w:rPr>
                <w:rFonts w:ascii="Courier New" w:cs="Courier New" w:eastAsia="Courier New" w:hAnsi="Courier New"/>
                <w:color w:val="E2E8F0"/>
                <w:sz w:val="18"/>
                <w:szCs w:val="18"/>
              </w:rPr>
              <w:t xml:space="preserve">    key_concerns:       string[]</w:t>
            </w:r>
          </w:p>
          <w:p>
            <w:pPr>
              <w:spacing w:after="22" w:before="22"/>
            </w:pPr>
            <w:r>
              <w:rPr>
                <w:rFonts w:ascii="Courier New" w:cs="Courier New" w:eastAsia="Courier New" w:hAnsi="Courier New"/>
                <w:color w:val="E2E8F0"/>
                <w:sz w:val="18"/>
                <w:szCs w:val="18"/>
              </w:rPr>
              <w:t xml:space="preserve">    integrity_flags:    IntegrityFlag[]   // empty array if none</w:t>
            </w:r>
          </w:p>
          <w:p>
            <w:pPr>
              <w:spacing w:after="22" w:before="22"/>
            </w:pPr>
            <w:r>
              <w:rPr>
                <w:rFonts w:ascii="Courier New" w:cs="Courier New" w:eastAsia="Courier New" w:hAnsi="Courier New"/>
                <w:color w:val="E2E8F0"/>
                <w:sz w:val="18"/>
                <w:szCs w:val="18"/>
              </w:rPr>
              <w:t xml:space="preserve">    summary:            string            // audience-appropriate summary</w:t>
            </w:r>
          </w:p>
          <w:p>
            <w:pPr>
              <w:spacing w:after="22" w:before="22"/>
            </w:pPr>
            <w:r>
              <w:rPr>
                <w:rFonts w:ascii="Courier New" w:cs="Courier New" w:eastAsia="Courier New" w:hAnsi="Courier New"/>
                <w:color w:val="E2E8F0"/>
                <w:sz w:val="18"/>
                <w:szCs w:val="18"/>
              </w:rPr>
              <w:t xml:space="preserve">    tier_change_note:   string | null</w:t>
            </w:r>
          </w:p>
          <w:p>
            <w:pPr>
              <w:spacing w:after="22" w:before="22"/>
            </w:pPr>
            <w:r>
              <w:rPr>
                <w:rFonts w:ascii="Courier New" w:cs="Courier New" w:eastAsia="Courier New" w:hAnsi="Courier New"/>
                <w:color w:val="E2E8F0"/>
                <w:sz w:val="18"/>
                <w:szCs w:val="18"/>
              </w:rPr>
              <w:t xml:space="preserve">    evaluated_at:       ISO8601 timestamp</w:t>
            </w:r>
          </w:p>
          <w:p>
            <w:pPr>
              <w:spacing w:after="22" w:before="22"/>
            </w:pPr>
            <w:r>
              <w:rPr>
                <w:rFonts w:ascii="Courier New" w:cs="Courier New" w:eastAsia="Courier New" w:hAnsi="Courier New"/>
                <w:color w:val="E2E8F0"/>
                <w:sz w:val="18"/>
                <w:szCs w:val="18"/>
              </w:rPr>
              <w:t xml:space="preserve">    data_is_stale:      boolean           // true if &gt; 24 hours old</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404:  Agency not found</w:t>
            </w:r>
          </w:p>
          <w:p>
            <w:pPr>
              <w:spacing w:after="22" w:before="22"/>
            </w:pPr>
            <w:r>
              <w:rPr>
                <w:rFonts w:ascii="Courier New" w:cs="Courier New" w:eastAsia="Courier New" w:hAnsi="Courier New"/>
                <w:color w:val="E2E8F0"/>
                <w:sz w:val="18"/>
                <w:szCs w:val="18"/>
              </w:rPr>
              <w:t xml:space="preserve">Response 503:  Evaluation pipeline unavailable (returns last cached if available)</w:t>
            </w:r>
          </w:p>
        </w:tc>
      </w:tr>
    </w:tbl>
    <w:p>
      <w:pPr>
        <w:spacing w:after="20" w:before="20"/>
      </w:pPr>
      <w:r>
        <w:t xml:space="preserve"/>
      </w:r>
    </w:p>
    <w:p>
      <w:pPr>
        <w:pStyle w:val="Heading3"/>
        <w:spacing w:after="80" w:before="180"/>
      </w:pPr>
      <w:r>
        <w:rPr>
          <w:rFonts w:ascii="Arial" w:cs="Arial" w:eastAsia="Arial" w:hAnsi="Arial"/>
          <w:b/>
          <w:bCs/>
          <w:color w:val="334155"/>
          <w:sz w:val="22"/>
          <w:szCs w:val="22"/>
        </w:rPr>
        <w:t xml:space="preserve">POST /evaluate/:agencyId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Purpose:   Trigger an on-demand trust evaluation</w:t>
            </w:r>
          </w:p>
          <w:p>
            <w:pPr>
              <w:spacing w:after="22" w:before="22"/>
            </w:pPr>
            <w:r>
              <w:rPr>
                <w:rFonts w:ascii="Courier New" w:cs="Courier New" w:eastAsia="Courier New" w:hAnsi="Courier New"/>
                <w:color w:val="E2E8F0"/>
                <w:sz w:val="18"/>
                <w:szCs w:val="18"/>
              </w:rPr>
              <w:t xml:space="preserve">Auth:      Admin role only</w:t>
            </w:r>
          </w:p>
          <w:p>
            <w:pPr>
              <w:spacing w:after="22" w:before="22"/>
            </w:pPr>
            <w:r>
              <w:rPr>
                <w:rFonts w:ascii="Courier New" w:cs="Courier New" w:eastAsia="Courier New" w:hAnsi="Courier New"/>
                <w:color w:val="E2E8F0"/>
                <w:sz w:val="18"/>
                <w:szCs w:val="18"/>
              </w:rPr>
              <w:t xml:space="preserve">Rate limit: 1 triggered evaluation per agency per 15 minutes</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Request body:  {} (no body required)</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202: Evaluation accepted</w:t>
            </w:r>
          </w:p>
          <w:p>
            <w:pPr>
              <w:spacing w:after="22" w:before="22"/>
            </w:pPr>
            <w:r>
              <w:rPr>
                <w:rFonts w:ascii="Courier New" w:cs="Courier New" w:eastAsia="Courier New" w:hAnsi="Courier New"/>
                <w:color w:val="E2E8F0"/>
                <w:sz w:val="18"/>
                <w:szCs w:val="18"/>
              </w:rPr>
              <w:t xml:space="preserve">  { job_id: string, estimated_completion_seconds: number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429: Rate limit exceeded</w:t>
            </w:r>
          </w:p>
          <w:p>
            <w:pPr>
              <w:spacing w:after="22" w:before="22"/>
            </w:pPr>
            <w:r>
              <w:rPr>
                <w:rFonts w:ascii="Courier New" w:cs="Courier New" w:eastAsia="Courier New" w:hAnsi="Courier New"/>
                <w:color w:val="E2E8F0"/>
                <w:sz w:val="18"/>
                <w:szCs w:val="18"/>
              </w:rPr>
              <w:t xml:space="preserve">  { error: 'RATE_LIMITED', retry_after_seconds: number }</w:t>
            </w:r>
          </w:p>
        </w:tc>
      </w:tr>
    </w:tbl>
    <w:p>
      <w:pPr>
        <w:spacing w:after="20" w:before="20"/>
      </w:pPr>
      <w:r>
        <w:t xml:space="preserve"/>
      </w:r>
    </w:p>
    <w:p>
      <w:pPr>
        <w:pStyle w:val="Heading3"/>
        <w:spacing w:after="80" w:before="180"/>
      </w:pPr>
      <w:r>
        <w:rPr>
          <w:rFonts w:ascii="Arial" w:cs="Arial" w:eastAsia="Arial" w:hAnsi="Arial"/>
          <w:b/>
          <w:bCs/>
          <w:color w:val="334155"/>
          <w:sz w:val="22"/>
          <w:szCs w:val="22"/>
        </w:rPr>
        <w:t xml:space="preserve">GET /trust-profile/:agencyId/audit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Purpose:   Retrieve full audit trail for an agency</w:t>
            </w:r>
          </w:p>
          <w:p>
            <w:pPr>
              <w:spacing w:after="22" w:before="22"/>
            </w:pPr>
            <w:r>
              <w:rPr>
                <w:rFonts w:ascii="Courier New" w:cs="Courier New" w:eastAsia="Courier New" w:hAnsi="Courier New"/>
                <w:color w:val="E2E8F0"/>
                <w:sz w:val="18"/>
                <w:szCs w:val="18"/>
              </w:rPr>
              <w:t xml:space="preserve">Auth:      Admin role only. Unauthorized roles receive 403.</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200:</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agency_id: string,</w:t>
            </w:r>
          </w:p>
          <w:p>
            <w:pPr>
              <w:spacing w:after="22" w:before="22"/>
            </w:pPr>
            <w:r>
              <w:rPr>
                <w:rFonts w:ascii="Courier New" w:cs="Courier New" w:eastAsia="Courier New" w:hAnsi="Courier New"/>
                <w:color w:val="E2E8F0"/>
                <w:sz w:val="18"/>
                <w:szCs w:val="18"/>
              </w:rPr>
              <w:t xml:space="preserve">    evaluations: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evaluation_id:       string</w:t>
            </w:r>
          </w:p>
          <w:p>
            <w:pPr>
              <w:spacing w:after="22" w:before="22"/>
            </w:pPr>
            <w:r>
              <w:rPr>
                <w:rFonts w:ascii="Courier New" w:cs="Courier New" w:eastAsia="Courier New" w:hAnsi="Courier New"/>
                <w:color w:val="E2E8F0"/>
                <w:sz w:val="18"/>
                <w:szCs w:val="18"/>
              </w:rPr>
              <w:t xml:space="preserve">        evaluated_at:        ISO8601</w:t>
            </w:r>
          </w:p>
          <w:p>
            <w:pPr>
              <w:spacing w:after="22" w:before="22"/>
            </w:pPr>
            <w:r>
              <w:rPr>
                <w:rFonts w:ascii="Courier New" w:cs="Courier New" w:eastAsia="Courier New" w:hAnsi="Courier New"/>
                <w:color w:val="E2E8F0"/>
                <w:sz w:val="18"/>
                <w:szCs w:val="18"/>
              </w:rPr>
              <w:t xml:space="preserve">        trust_tier:          string</w:t>
            </w:r>
          </w:p>
          <w:p>
            <w:pPr>
              <w:spacing w:after="22" w:before="22"/>
            </w:pPr>
            <w:r>
              <w:rPr>
                <w:rFonts w:ascii="Courier New" w:cs="Courier New" w:eastAsia="Courier New" w:hAnsi="Courier New"/>
                <w:color w:val="E2E8F0"/>
                <w:sz w:val="18"/>
                <w:szCs w:val="18"/>
              </w:rPr>
              <w:t xml:space="preserve">        confidence_level:    string</w:t>
            </w:r>
          </w:p>
          <w:p>
            <w:pPr>
              <w:spacing w:after="22" w:before="22"/>
            </w:pPr>
            <w:r>
              <w:rPr>
                <w:rFonts w:ascii="Courier New" w:cs="Courier New" w:eastAsia="Courier New" w:hAnsi="Courier New"/>
                <w:color w:val="E2E8F0"/>
                <w:sz w:val="18"/>
                <w:szCs w:val="18"/>
              </w:rPr>
              <w:t xml:space="preserve">        trigger:             string</w:t>
            </w:r>
          </w:p>
          <w:p>
            <w:pPr>
              <w:spacing w:after="22" w:before="22"/>
            </w:pPr>
            <w:r>
              <w:rPr>
                <w:rFonts w:ascii="Courier New" w:cs="Courier New" w:eastAsia="Courier New" w:hAnsi="Courier New"/>
                <w:color w:val="E2E8F0"/>
                <w:sz w:val="18"/>
                <w:szCs w:val="18"/>
              </w:rPr>
              <w:t xml:space="preserve">        integrity_flags:     IntegrityFlag[]</w:t>
            </w:r>
          </w:p>
          <w:p>
            <w:pPr>
              <w:spacing w:after="22" w:before="22"/>
            </w:pPr>
            <w:r>
              <w:rPr>
                <w:rFonts w:ascii="Courier New" w:cs="Courier New" w:eastAsia="Courier New" w:hAnsi="Courier New"/>
                <w:color w:val="E2E8F0"/>
                <w:sz w:val="18"/>
                <w:szCs w:val="18"/>
              </w:rPr>
              <w:t xml:space="preserve">        override_applied:    boolean</w:t>
            </w:r>
          </w:p>
          <w:p>
            <w:pPr>
              <w:spacing w:after="22" w:before="22"/>
            </w:pPr>
            <w:r>
              <w:rPr>
                <w:rFonts w:ascii="Courier New" w:cs="Courier New" w:eastAsia="Courier New" w:hAnsi="Courier New"/>
                <w:color w:val="E2E8F0"/>
                <w:sz w:val="18"/>
                <w:szCs w:val="18"/>
              </w:rPr>
              <w:t xml:space="preserve">        override_by:         string | null    // admin display name</w:t>
            </w:r>
          </w:p>
          <w:p>
            <w:pPr>
              <w:spacing w:after="22" w:before="22"/>
            </w:pPr>
            <w:r>
              <w:rPr>
                <w:rFonts w:ascii="Courier New" w:cs="Courier New" w:eastAsia="Courier New" w:hAnsi="Courier New"/>
                <w:color w:val="E2E8F0"/>
                <w:sz w:val="18"/>
                <w:szCs w:val="18"/>
              </w:rPr>
              <w:t xml:space="preserve">        override_reason:     string | null</w:t>
            </w:r>
          </w:p>
          <w:p>
            <w:pPr>
              <w:spacing w:after="22" w:before="22"/>
            </w:pPr>
            <w:r>
              <w:rPr>
                <w:rFonts w:ascii="Courier New" w:cs="Courier New" w:eastAsia="Courier New" w:hAnsi="Courier New"/>
                <w:color w:val="E2E8F0"/>
                <w:sz w:val="18"/>
                <w:szCs w:val="18"/>
              </w:rPr>
              <w:t xml:space="preserve">        override_tier:       string | null</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t>
            </w:r>
          </w:p>
        </w:tc>
      </w:tr>
    </w:tbl>
    <w:p>
      <w:pPr>
        <w:spacing w:after="20" w:before="20"/>
      </w:pPr>
      <w:r>
        <w:t xml:space="preserve"/>
      </w:r>
    </w:p>
    <w:p>
      <w:pPr>
        <w:pStyle w:val="Heading3"/>
        <w:spacing w:after="80" w:before="180"/>
      </w:pPr>
      <w:r>
        <w:rPr>
          <w:rFonts w:ascii="Arial" w:cs="Arial" w:eastAsia="Arial" w:hAnsi="Arial"/>
          <w:b/>
          <w:bCs/>
          <w:color w:val="334155"/>
          <w:sz w:val="22"/>
          <w:szCs w:val="22"/>
        </w:rPr>
        <w:t xml:space="preserve">POST /override/:agencyId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Purpose:   Admin override of trust tier</w:t>
            </w:r>
          </w:p>
          <w:p>
            <w:pPr>
              <w:spacing w:after="22" w:before="22"/>
            </w:pPr>
            <w:r>
              <w:rPr>
                <w:rFonts w:ascii="Courier New" w:cs="Courier New" w:eastAsia="Courier New" w:hAnsi="Courier New"/>
                <w:color w:val="E2E8F0"/>
                <w:sz w:val="18"/>
                <w:szCs w:val="18"/>
              </w:rPr>
              <w:t xml:space="preserve">Auth:      Admin role only</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Request body:</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override_tier:   'High' | 'Medium' | 'Low' | 'UnderReview',</w:t>
            </w:r>
          </w:p>
          <w:p>
            <w:pPr>
              <w:spacing w:after="22" w:before="22"/>
            </w:pPr>
            <w:r>
              <w:rPr>
                <w:rFonts w:ascii="Courier New" w:cs="Courier New" w:eastAsia="Courier New" w:hAnsi="Courier New"/>
                <w:color w:val="E2E8F0"/>
                <w:sz w:val="18"/>
                <w:szCs w:val="18"/>
              </w:rPr>
              <w:t xml:space="preserve">    reason:          string   // REQUIRED. Minimum 20 characters.</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Validation:</w:t>
            </w:r>
          </w:p>
          <w:p>
            <w:pPr>
              <w:spacing w:after="22" w:before="22"/>
            </w:pPr>
            <w:r>
              <w:rPr>
                <w:rFonts w:ascii="Courier New" w:cs="Courier New" w:eastAsia="Courier New" w:hAnsi="Courier New"/>
                <w:color w:val="E2E8F0"/>
                <w:sz w:val="18"/>
                <w:szCs w:val="18"/>
              </w:rPr>
              <w:t xml:space="preserve">  - reason field missing or &lt; 20 chars → 400 Bad Request</w:t>
            </w:r>
          </w:p>
          <w:p>
            <w:pPr>
              <w:spacing w:after="22" w:before="22"/>
            </w:pPr>
            <w:r>
              <w:rPr>
                <w:rFonts w:ascii="Courier New" w:cs="Courier New" w:eastAsia="Courier New" w:hAnsi="Courier New"/>
                <w:color w:val="E2E8F0"/>
                <w:sz w:val="18"/>
                <w:szCs w:val="18"/>
              </w:rPr>
              <w:t xml:space="preserve">  - override_tier = 'InsufficientData' → 400 (cannot manually assign)</w:t>
            </w:r>
          </w:p>
          <w:p>
            <w:pPr>
              <w:spacing w:after="22" w:before="22"/>
            </w:pPr>
            <w:r>
              <w:rPr>
                <w:rFonts w:ascii="Courier New" w:cs="Courier New" w:eastAsia="Courier New" w:hAnsi="Courier New"/>
                <w:color w:val="E2E8F0"/>
                <w:sz w:val="18"/>
                <w:szCs w:val="18"/>
              </w:rPr>
              <w:t xml:space="preserve">  - Non-admin caller → 403 Forbidden</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200:</w:t>
            </w:r>
          </w:p>
          <w:p>
            <w:pPr>
              <w:spacing w:after="22" w:before="22"/>
            </w:pPr>
            <w:r>
              <w:rPr>
                <w:rFonts w:ascii="Courier New" w:cs="Courier New" w:eastAsia="Courier New" w:hAnsi="Courier New"/>
                <w:color w:val="E2E8F0"/>
                <w:sz w:val="18"/>
                <w:szCs w:val="18"/>
              </w:rPr>
              <w:t xml:space="preserve">  { message: 'Override applied', audit_log_id: string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Side effect: appends to evaluation_audit_log with override_applied = true.</w:t>
            </w:r>
          </w:p>
          <w:p>
            <w:pPr>
              <w:spacing w:after="22" w:before="22"/>
            </w:pPr>
            <w:r>
              <w:rPr>
                <w:rFonts w:ascii="Courier New" w:cs="Courier New" w:eastAsia="Courier New" w:hAnsi="Courier New"/>
                <w:color w:val="E2E8F0"/>
                <w:sz w:val="18"/>
                <w:szCs w:val="18"/>
              </w:rPr>
              <w:t xml:space="preserve">             Does NOT modify the existing trust_profiles record.</w:t>
            </w:r>
          </w:p>
          <w:p>
            <w:pPr>
              <w:spacing w:after="22" w:before="22"/>
            </w:pPr>
            <w:r>
              <w:rPr>
                <w:rFonts w:ascii="Courier New" w:cs="Courier New" w:eastAsia="Courier New" w:hAnsi="Courier New"/>
                <w:color w:val="E2E8F0"/>
                <w:sz w:val="18"/>
                <w:szCs w:val="18"/>
              </w:rPr>
              <w:t xml:space="preserve">             Creates a NEW trust_profiles record with the override values.</w:t>
            </w:r>
          </w:p>
        </w:tc>
      </w:tr>
    </w:tbl>
    <w:p>
      <w:pPr>
        <w:spacing w:after="20" w:before="20"/>
      </w:pPr>
      <w:r>
        <w:t xml:space="preserve"/>
      </w:r>
    </w:p>
    <w:p>
      <w:pPr>
        <w:pStyle w:val="Heading3"/>
        <w:spacing w:after="80" w:before="180"/>
      </w:pPr>
      <w:r>
        <w:rPr>
          <w:rFonts w:ascii="Arial" w:cs="Arial" w:eastAsia="Arial" w:hAnsi="Arial"/>
          <w:b/>
          <w:bCs/>
          <w:color w:val="334155"/>
          <w:sz w:val="22"/>
          <w:szCs w:val="22"/>
        </w:rPr>
        <w:t xml:space="preserve">GET /trust-profile/:agencyId/history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Purpose:   Time series of trust tier changes</w:t>
            </w:r>
          </w:p>
          <w:p>
            <w:pPr>
              <w:spacing w:after="22" w:before="22"/>
            </w:pPr>
            <w:r>
              <w:rPr>
                <w:rFonts w:ascii="Courier New" w:cs="Courier New" w:eastAsia="Courier New" w:hAnsi="Courier New"/>
                <w:color w:val="E2E8F0"/>
                <w:sz w:val="18"/>
                <w:szCs w:val="18"/>
              </w:rPr>
              <w:t xml:space="preserve">Auth:      Admin and HR Consultant (own agency only) roles</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200:</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agency_id: string,</w:t>
            </w:r>
          </w:p>
          <w:p>
            <w:pPr>
              <w:spacing w:after="22" w:before="22"/>
            </w:pPr>
            <w:r>
              <w:rPr>
                <w:rFonts w:ascii="Courier New" w:cs="Courier New" w:eastAsia="Courier New" w:hAnsi="Courier New"/>
                <w:color w:val="E2E8F0"/>
                <w:sz w:val="18"/>
                <w:szCs w:val="18"/>
              </w:rPr>
              <w:t xml:space="preserve">    history: [</w:t>
            </w:r>
          </w:p>
          <w:p>
            <w:pPr>
              <w:spacing w:after="22" w:before="22"/>
            </w:pPr>
            <w:r>
              <w:rPr>
                <w:rFonts w:ascii="Courier New" w:cs="Courier New" w:eastAsia="Courier New" w:hAnsi="Courier New"/>
                <w:color w:val="E2E8F0"/>
                <w:sz w:val="18"/>
                <w:szCs w:val="18"/>
              </w:rPr>
              <w:t xml:space="preserve">      { evaluated_at: ISO8601, trust_tier: string, confidence: string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t>
            </w:r>
          </w:p>
        </w:tc>
      </w:tr>
    </w:tbl>
    <w:p>
      <w:pPr>
        <w:spacing w:after="20" w:before="20"/>
      </w:pPr>
      <w:r>
        <w:t xml:space="preserve"/>
      </w:r>
    </w:p>
    <w:p>
      <w:pPr>
        <w:pStyle w:val="Heading3"/>
        <w:spacing w:after="80" w:before="180"/>
      </w:pPr>
      <w:r>
        <w:rPr>
          <w:rFonts w:ascii="Arial" w:cs="Arial" w:eastAsia="Arial" w:hAnsi="Arial"/>
          <w:b/>
          <w:bCs/>
          <w:color w:val="334155"/>
          <w:sz w:val="22"/>
          <w:szCs w:val="22"/>
        </w:rPr>
        <w:t xml:space="preserve">GET /anomaly-queue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Purpose:   List all agencies with active P0 integrity flags</w:t>
            </w:r>
          </w:p>
          <w:p>
            <w:pPr>
              <w:spacing w:after="22" w:before="22"/>
            </w:pPr>
            <w:r>
              <w:rPr>
                <w:rFonts w:ascii="Courier New" w:cs="Courier New" w:eastAsia="Courier New" w:hAnsi="Courier New"/>
                <w:color w:val="E2E8F0"/>
                <w:sz w:val="18"/>
                <w:szCs w:val="18"/>
              </w:rPr>
              <w:t xml:space="preserve">Auth:      Admin role only</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Response 200:</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agencies: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agency_id:     string,</w:t>
            </w:r>
          </w:p>
          <w:p>
            <w:pPr>
              <w:spacing w:after="22" w:before="22"/>
            </w:pPr>
            <w:r>
              <w:rPr>
                <w:rFonts w:ascii="Courier New" w:cs="Courier New" w:eastAsia="Courier New" w:hAnsi="Courier New"/>
                <w:color w:val="E2E8F0"/>
                <w:sz w:val="18"/>
                <w:szCs w:val="18"/>
              </w:rPr>
              <w:t xml:space="preserve">        agency_name:   string,</w:t>
            </w:r>
          </w:p>
          <w:p>
            <w:pPr>
              <w:spacing w:after="22" w:before="22"/>
            </w:pPr>
            <w:r>
              <w:rPr>
                <w:rFonts w:ascii="Courier New" w:cs="Courier New" w:eastAsia="Courier New" w:hAnsi="Courier New"/>
                <w:color w:val="E2E8F0"/>
                <w:sz w:val="18"/>
                <w:szCs w:val="18"/>
              </w:rPr>
              <w:t xml:space="preserve">        flags:         IntegrityFlag[],</w:t>
            </w:r>
          </w:p>
          <w:p>
            <w:pPr>
              <w:spacing w:after="22" w:before="22"/>
            </w:pPr>
            <w:r>
              <w:rPr>
                <w:rFonts w:ascii="Courier New" w:cs="Courier New" w:eastAsia="Courier New" w:hAnsi="Courier New"/>
                <w:color w:val="E2E8F0"/>
                <w:sz w:val="18"/>
                <w:szCs w:val="18"/>
              </w:rPr>
              <w:t xml:space="preserve">        flagged_since: ISO8601,</w:t>
            </w:r>
          </w:p>
          <w:p>
            <w:pPr>
              <w:spacing w:after="22" w:before="22"/>
            </w:pPr>
            <w:r>
              <w:rPr>
                <w:rFonts w:ascii="Courier New" w:cs="Courier New" w:eastAsia="Courier New" w:hAnsi="Courier New"/>
                <w:color w:val="E2E8F0"/>
                <w:sz w:val="18"/>
                <w:szCs w:val="18"/>
              </w:rPr>
              <w:t xml:space="preserve">        trust_tier:    string</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total: number</w:t>
            </w:r>
          </w:p>
          <w:p>
            <w:pPr>
              <w:spacing w:after="22" w:before="22"/>
            </w:pPr>
            <w:r>
              <w:rPr>
                <w:rFonts w:ascii="Courier New" w:cs="Courier New" w:eastAsia="Courier New" w:hAnsi="Courier New"/>
                <w:color w:val="E2E8F0"/>
                <w:sz w:val="18"/>
                <w:szCs w:val="18"/>
              </w:rPr>
              <w:t xml:space="preserve">  }</w:t>
            </w:r>
          </w:p>
        </w:tc>
      </w:tr>
    </w:tbl>
    <w:p>
      <w:r>
        <w:br w:type="page"/>
      </w:r>
    </w:p>
    <w:p>
      <w:pPr>
        <w:shd w:fill="0F2D5E" w:val="clear"/>
        <w:spacing w:after="0" w:before="0"/>
        <w:jc w:val="center"/>
      </w:pPr>
      <w:r>
        <w:rPr>
          <w:rFonts w:ascii="Arial" w:cs="Arial" w:eastAsia="Arial" w:hAnsi="Arial"/>
          <w:b/>
          <w:bCs/>
          <w:color w:val="FFFFFF"/>
          <w:sz w:val="32"/>
          <w:szCs w:val="32"/>
        </w:rPr>
        <w:t xml:space="preserve">9 · SYSTEM ARCHITECTURE</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9.1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PRESENTATION LAYER                           ║</w:t>
            </w:r>
          </w:p>
          <w:p>
            <w:pPr>
              <w:spacing w:after="22" w:before="22"/>
            </w:pPr>
            <w:r>
              <w:rPr>
                <w:rFonts w:ascii="Courier New" w:cs="Courier New" w:eastAsia="Courier New" w:hAnsi="Courier New"/>
                <w:color w:val="E2E8F0"/>
                <w:sz w:val="18"/>
                <w:szCs w:val="18"/>
              </w:rPr>
              <w:t xml:space="preserve">║   Next.js / React  ──  Four Dashboard Views                     ║</w:t>
            </w:r>
          </w:p>
          <w:p>
            <w:pPr>
              <w:spacing w:after="22" w:before="22"/>
            </w:pPr>
            <w:r>
              <w:rPr>
                <w:rFonts w:ascii="Courier New" w:cs="Courier New" w:eastAsia="Courier New" w:hAnsi="Courier New"/>
                <w:color w:val="E2E8F0"/>
                <w:sz w:val="18"/>
                <w:szCs w:val="18"/>
              </w:rPr>
              <w:t xml:space="preserve">║   TrustProfileCard  │  BenchmarkPanel  │  AuditViewer           ║</w:t>
            </w:r>
          </w:p>
          <w:p>
            <w:pPr>
              <w:spacing w:after="22" w:before="22"/>
            </w:pPr>
            <w:r>
              <w:rPr>
                <w:rFonts w:ascii="Courier New" w:cs="Courier New" w:eastAsia="Courier New" w:hAnsi="Courier New"/>
                <w:color w:val="E2E8F0"/>
                <w:sz w:val="18"/>
                <w:szCs w:val="18"/>
              </w:rPr>
              <w:t xml:space="preserve">║   AnomalyQueue      │  ComplianceReport                         ║</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  HTTPS REST (Supabase Auth JWT)</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ORCHESTRATION LAYER  (Node.js)                  ║</w:t>
            </w:r>
          </w:p>
          <w:p>
            <w:pPr>
              <w:spacing w:after="22" w:before="22"/>
            </w:pPr>
            <w:r>
              <w:rPr>
                <w:rFonts w:ascii="Courier New" w:cs="Courier New" w:eastAsia="Courier New" w:hAnsi="Courier New"/>
                <w:color w:val="E2E8F0"/>
                <w:sz w:val="18"/>
                <w:szCs w:val="18"/>
              </w:rPr>
              <w:t xml:space="preserve">║   EvaluationOrchestrator   EventListener   CronScheduler        ║</w:t>
            </w:r>
          </w:p>
          <w:p>
            <w:pPr>
              <w:spacing w:after="22" w:before="22"/>
            </w:pPr>
            <w:r>
              <w:rPr>
                <w:rFonts w:ascii="Courier New" w:cs="Courier New" w:eastAsia="Courier New" w:hAnsi="Courier New"/>
                <w:color w:val="E2E8F0"/>
                <w:sz w:val="18"/>
                <w:szCs w:val="18"/>
              </w:rPr>
              <w:t xml:space="preserve">║   CacheManager             RateLimiter     AuditLogger           ║</w:t>
            </w:r>
          </w:p>
          <w:p>
            <w:pPr>
              <w:spacing w:after="22" w:before="22"/>
            </w:pPr>
            <w:r>
              <w:rPr>
                <w:rFonts w:ascii="Courier New" w:cs="Courier New" w:eastAsia="Courier New" w:hAnsi="Courier New"/>
                <w:color w:val="E2E8F0"/>
                <w:sz w:val="18"/>
                <w:szCs w:val="18"/>
              </w:rPr>
              <w:t xml:space="preserve">╚════════════╤══════════════════════════╤═════════════════════════╝</w:t>
            </w:r>
          </w:p>
          <w:p>
            <w:pPr>
              <w:spacing w:after="22" w:before="22"/>
            </w:pPr>
            <w:r>
              <w:rPr>
                <w:rFonts w:ascii="Courier New" w:cs="Courier New" w:eastAsia="Courier New" w:hAnsi="Courier New"/>
                <w:color w:val="E2E8F0"/>
                <w:sz w:val="18"/>
                <w:szCs w:val="18"/>
              </w:rPr>
              <w:t xml:space="preserve">             │ Structured prompt         │ Tool call results</w:t>
            </w:r>
          </w:p>
          <w:p>
            <w:pPr>
              <w:spacing w:after="22" w:before="22"/>
            </w:pPr>
            <w:r>
              <w:rPr>
                <w:rFonts w:ascii="Courier New" w:cs="Courier New" w:eastAsia="Courier New" w:hAnsi="Courier New"/>
                <w:color w:val="E2E8F0"/>
                <w:sz w:val="18"/>
                <w:szCs w:val="18"/>
              </w:rPr>
              <w:t xml:space="preserve">             │ + tool definitions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LLM REASONING LAYER     ║   ║    DATA ACCESS LAYER           ║</w:t>
            </w:r>
          </w:p>
          <w:p>
            <w:pPr>
              <w:spacing w:after="22" w:before="22"/>
            </w:pPr>
            <w:r>
              <w:rPr>
                <w:rFonts w:ascii="Courier New" w:cs="Courier New" w:eastAsia="Courier New" w:hAnsi="Courier New"/>
                <w:color w:val="E2E8F0"/>
                <w:sz w:val="18"/>
                <w:szCs w:val="18"/>
              </w:rPr>
              <w:t xml:space="preserve">║   Anthropic Claude        ║   ║    Supabase Client             ║</w:t>
            </w:r>
          </w:p>
          <w:p>
            <w:pPr>
              <w:spacing w:after="22" w:before="22"/>
            </w:pPr>
            <w:r>
              <w:rPr>
                <w:rFonts w:ascii="Courier New" w:cs="Courier New" w:eastAsia="Courier New" w:hAnsi="Courier New"/>
                <w:color w:val="E2E8F0"/>
                <w:sz w:val="18"/>
                <w:szCs w:val="18"/>
              </w:rPr>
              <w:t xml:space="preserve">║   Opus 4.6                ║   ║    reviews, placements,        ║</w:t>
            </w:r>
          </w:p>
          <w:p>
            <w:pPr>
              <w:spacing w:after="22" w:before="22"/>
            </w:pPr>
            <w:r>
              <w:rPr>
                <w:rFonts w:ascii="Courier New" w:cs="Courier New" w:eastAsia="Courier New" w:hAnsi="Courier New"/>
                <w:color w:val="E2E8F0"/>
                <w:sz w:val="18"/>
                <w:szCs w:val="18"/>
              </w:rPr>
              <w:t xml:space="preserve">║   Sub-Agent A (auditor)   ║   ║    ratings, trust_profiles,    ║</w:t>
            </w:r>
          </w:p>
          <w:p>
            <w:pPr>
              <w:spacing w:after="22" w:before="22"/>
            </w:pPr>
            <w:r>
              <w:rPr>
                <w:rFonts w:ascii="Courier New" w:cs="Courier New" w:eastAsia="Courier New" w:hAnsi="Courier New"/>
                <w:color w:val="E2E8F0"/>
                <w:sz w:val="18"/>
                <w:szCs w:val="18"/>
              </w:rPr>
              <w:t xml:space="preserve">║   Sub-Agent B (reasoner)  ║   ║    evaluation_audit_log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    LONG-TERM STORAGE               ║</w:t>
            </w:r>
          </w:p>
          <w:p>
            <w:pPr>
              <w:spacing w:after="22" w:before="22"/>
            </w:pPr>
            <w:r>
              <w:rPr>
                <w:rFonts w:ascii="Courier New" w:cs="Courier New" w:eastAsia="Courier New" w:hAnsi="Courier New"/>
                <w:color w:val="E2E8F0"/>
                <w:sz w:val="18"/>
                <w:szCs w:val="18"/>
              </w:rPr>
              <w:t xml:space="preserve">                             ║    AWS S3                          ║</w:t>
            </w:r>
          </w:p>
          <w:p>
            <w:pPr>
              <w:spacing w:after="22" w:before="22"/>
            </w:pPr>
            <w:r>
              <w:rPr>
                <w:rFonts w:ascii="Courier New" w:cs="Courier New" w:eastAsia="Courier New" w:hAnsi="Courier New"/>
                <w:color w:val="E2E8F0"/>
                <w:sz w:val="18"/>
                <w:szCs w:val="18"/>
              </w:rPr>
              <w:t xml:space="preserve">                             ║    Evaluation snapshots archive    ║</w:t>
            </w:r>
          </w:p>
          <w:p>
            <w:pPr>
              <w:spacing w:after="22" w:before="22"/>
            </w:pPr>
            <w:r>
              <w:rPr>
                <w:rFonts w:ascii="Courier New" w:cs="Courier New" w:eastAsia="Courier New" w:hAnsi="Courier New"/>
                <w:color w:val="E2E8F0"/>
                <w:sz w:val="18"/>
                <w:szCs w:val="18"/>
              </w:rPr>
              <w:t xml:space="preserve">                             ║    Lifecycle: 90d hot → cold       ║</w:t>
            </w:r>
          </w:p>
          <w:p>
            <w:pPr>
              <w:spacing w:after="22" w:before="22"/>
            </w:pPr>
            <w:r>
              <w:rPr>
                <w:rFonts w:ascii="Courier New" w:cs="Courier New" w:eastAsia="Courier New" w:hAnsi="Courier New"/>
                <w:color w:val="E2E8F0"/>
                <w:sz w:val="18"/>
                <w:szCs w:val="18"/>
              </w:rPr>
              <w:t xml:space="preserve">                             ╚════════════════════════════════════╝</w:t>
            </w:r>
          </w:p>
          <w:p>
            <w:pPr>
              <w:spacing w:after="22" w:before="22"/>
            </w:pPr>
            <w:r>
              <w:rPr>
                <w:rFonts w:ascii="Courier New" w:cs="Courier New" w:eastAsia="Courier New" w:hAnsi="Courier New"/>
                <w:color w:val="E2E8F0"/>
                <w:sz w:val="18"/>
                <w:szCs w:val="18"/>
              </w:rPr>
              <w:t xml:space="preserve"/>
            </w:r>
          </w:p>
          <w:p>
            <w:pPr>
              <w:spacing w:after="22" w:before="22"/>
            </w:pPr>
            <w:r>
              <w:rPr>
                <w:rFonts w:ascii="Courier New" w:cs="Courier New" w:eastAsia="Courier New" w:hAnsi="Courier New"/>
                <w:color w:val="E2E8F0"/>
                <w:sz w:val="18"/>
                <w:szCs w:val="18"/>
              </w:rPr>
              <w:t xml:space="preserve">EVENT FLOW:</w:t>
            </w:r>
          </w:p>
          <w:p>
            <w:pPr>
              <w:spacing w:after="22" w:before="22"/>
            </w:pPr>
            <w:r>
              <w:rPr>
                <w:rFonts w:ascii="Courier New" w:cs="Courier New" w:eastAsia="Courier New" w:hAnsi="Courier New"/>
                <w:color w:val="E2E8F0"/>
                <w:sz w:val="18"/>
                <w:szCs w:val="18"/>
              </w:rPr>
              <w:t xml:space="preserve">  New Review Submitted</w:t>
            </w:r>
          </w:p>
          <w:p>
            <w:pPr>
              <w:spacing w:after="22" w:before="22"/>
            </w:pPr>
            <w:r>
              <w:rPr>
                <w:rFonts w:ascii="Courier New" w:cs="Courier New" w:eastAsia="Courier New" w:hAnsi="Courier New"/>
                <w:color w:val="E2E8F0"/>
                <w:sz w:val="18"/>
                <w:szCs w:val="18"/>
              </w:rPr>
              <w:t xml:space="preserve">    → Supabase Realtime triggers EventListener in Node.js</w:t>
            </w:r>
          </w:p>
          <w:p>
            <w:pPr>
              <w:spacing w:after="22" w:before="22"/>
            </w:pPr>
            <w:r>
              <w:rPr>
                <w:rFonts w:ascii="Courier New" w:cs="Courier New" w:eastAsia="Courier New" w:hAnsi="Courier New"/>
                <w:color w:val="E2E8F0"/>
                <w:sz w:val="18"/>
                <w:szCs w:val="18"/>
              </w:rPr>
              <w:t xml:space="preserve">    → EvaluationOrchestrator queues re-evaluation</w:t>
            </w:r>
          </w:p>
          <w:p>
            <w:pPr>
              <w:spacing w:after="22" w:before="22"/>
            </w:pPr>
            <w:r>
              <w:rPr>
                <w:rFonts w:ascii="Courier New" w:cs="Courier New" w:eastAsia="Courier New" w:hAnsi="Courier New"/>
                <w:color w:val="E2E8F0"/>
                <w:sz w:val="18"/>
                <w:szCs w:val="18"/>
              </w:rPr>
              <w:t xml:space="preserve">    → Rate limiter checks: last eval &lt; 15 min ago? → defer to next window</w:t>
            </w:r>
          </w:p>
          <w:p>
            <w:pPr>
              <w:spacing w:after="22" w:before="22"/>
            </w:pPr>
            <w:r>
              <w:rPr>
                <w:rFonts w:ascii="Courier New" w:cs="Courier New" w:eastAsia="Courier New" w:hAnsi="Courier New"/>
                <w:color w:val="E2E8F0"/>
                <w:sz w:val="18"/>
                <w:szCs w:val="18"/>
              </w:rPr>
              <w:t xml:space="preserve">    → Sub-Agent A runs (data retrieval + integrity checks)</w:t>
            </w:r>
          </w:p>
          <w:p>
            <w:pPr>
              <w:spacing w:after="22" w:before="22"/>
            </w:pPr>
            <w:r>
              <w:rPr>
                <w:rFonts w:ascii="Courier New" w:cs="Courier New" w:eastAsia="Courier New" w:hAnsi="Courier New"/>
                <w:color w:val="E2E8F0"/>
                <w:sz w:val="18"/>
                <w:szCs w:val="18"/>
              </w:rPr>
              <w:t xml:space="preserve">    → Sub-Agent B runs (synthesis + explanation)</w:t>
            </w:r>
          </w:p>
          <w:p>
            <w:pPr>
              <w:spacing w:after="22" w:before="22"/>
            </w:pPr>
            <w:r>
              <w:rPr>
                <w:rFonts w:ascii="Courier New" w:cs="Courier New" w:eastAsia="Courier New" w:hAnsi="Courier New"/>
                <w:color w:val="E2E8F0"/>
                <w:sz w:val="18"/>
                <w:szCs w:val="18"/>
              </w:rPr>
              <w:t xml:space="preserve">    → TrustProfile written to Supabase</w:t>
            </w:r>
          </w:p>
          <w:p>
            <w:pPr>
              <w:spacing w:after="22" w:before="22"/>
            </w:pPr>
            <w:r>
              <w:rPr>
                <w:rFonts w:ascii="Courier New" w:cs="Courier New" w:eastAsia="Courier New" w:hAnsi="Courier New"/>
                <w:color w:val="E2E8F0"/>
                <w:sz w:val="18"/>
                <w:szCs w:val="18"/>
              </w:rPr>
              <w:t xml:space="preserve">    → AuditLogger appends to evaluation_audit_log</w:t>
            </w:r>
          </w:p>
          <w:p>
            <w:pPr>
              <w:spacing w:after="22" w:before="22"/>
            </w:pPr>
            <w:r>
              <w:rPr>
                <w:rFonts w:ascii="Courier New" w:cs="Courier New" w:eastAsia="Courier New" w:hAnsi="Courier New"/>
                <w:color w:val="E2E8F0"/>
                <w:sz w:val="18"/>
                <w:szCs w:val="18"/>
              </w:rPr>
              <w:t xml:space="preserve">    → S3 snapshot archived</w:t>
            </w:r>
          </w:p>
          <w:p>
            <w:pPr>
              <w:spacing w:after="22" w:before="22"/>
            </w:pPr>
            <w:r>
              <w:rPr>
                <w:rFonts w:ascii="Courier New" w:cs="Courier New" w:eastAsia="Courier New" w:hAnsi="Courier New"/>
                <w:color w:val="E2E8F0"/>
                <w:sz w:val="18"/>
                <w:szCs w:val="18"/>
              </w:rPr>
              <w:t xml:space="preserve">    → Presentation layer receives updated profile on next request</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9.2  Technology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Technology</w:t>
            </w:r>
          </w:p>
        </w:tc>
        <w:tc>
          <w:tcPr>
            <w:tcW w:type="dxa" w:w="2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Role</w:t>
            </w:r>
          </w:p>
        </w:tc>
        <w:tc>
          <w:tcPr>
            <w:tcW w:type="dxa" w:w="51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Why This Choice</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Anthropic Claude Opus 4.6</w:t>
            </w:r>
          </w:p>
        </w:tc>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Core LLM reasoning engine</w:t>
            </w:r>
          </w:p>
        </w:tc>
        <w:tc>
          <w:tcPr>
            <w:tcW w:type="dxa" w:w="51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Best-in-class natural language understanding, structured JSON output reliability, strong instruction-following for constrained prompts. Required for sentiment analysis and trust synthesis quality.</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Supabase</w:t>
            </w:r>
          </w:p>
        </w:tc>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Primary database + realtime events</w:t>
            </w:r>
          </w:p>
        </w:tc>
        <w:tc>
          <w:tcPr>
            <w:tcW w:type="dxa" w:w="51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Already in Phase-1 stack. Realtime subscriptions enable event-driven re-evaluation without polling. Row-level security enforces audit log immutability.</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Node.js Orchestration</w:t>
            </w:r>
          </w:p>
        </w:tc>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Agent lifecycle management</w:t>
            </w:r>
          </w:p>
        </w:tc>
        <w:tc>
          <w:tcPr>
            <w:tcW w:type="dxa" w:w="51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Already in Phase-1 stack. Handles async evaluation queuing, rate limiting, cache management, and event routing without introducing new runtime dependencies.</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Vercel</w:t>
            </w:r>
          </w:p>
        </w:tc>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Serverless deployment</w:t>
            </w:r>
          </w:p>
        </w:tc>
        <w:tc>
          <w:tcPr>
            <w:tcW w:type="dxa" w:w="51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Already in Phase-1 stack. Serverless functions scale to zero during low-traffic periods, reducing idle compute costs. Supports environment secret management for API keys.</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AWS S3</w:t>
            </w:r>
          </w:p>
        </w:tc>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Evaluation archive</w:t>
            </w:r>
          </w:p>
        </w:tc>
        <w:tc>
          <w:tcPr>
            <w:tcW w:type="dxa" w:w="51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Already in Phase-1 stack. Lifecycle policies automatically tier old snapshots to cheaper storage. Evaluation history is write-once, making S3's append model appropriate.</w:t>
            </w:r>
          </w:p>
        </w:tc>
      </w:tr>
    </w:tbl>
    <w:p>
      <w:r>
        <w:br w:type="page"/>
      </w:r>
    </w:p>
    <w:p>
      <w:pPr>
        <w:shd w:fill="0F2D5E" w:val="clear"/>
        <w:spacing w:after="0" w:before="0"/>
        <w:jc w:val="center"/>
      </w:pPr>
      <w:r>
        <w:rPr>
          <w:rFonts w:ascii="Arial" w:cs="Arial" w:eastAsia="Arial" w:hAnsi="Arial"/>
          <w:b/>
          <w:bCs/>
          <w:color w:val="FFFFFF"/>
          <w:sz w:val="32"/>
          <w:szCs w:val="32"/>
        </w:rPr>
        <w:t xml:space="preserve">10 · SECURITY &amp; PRIVACY</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10.1  PII Boundary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9EC5DE" w:sz="1"/>
              <w:right w:val="single" w:color="9EC5DE" w:sz="1"/>
            </w:tcBorders>
            <w:shd w:fill="FDF0F0" w:val="clear"/>
            <w:tcMar>
              <w:top w:type="dxa" w:w="100"/>
              <w:left w:type="dxa" w:w="200"/>
              <w:bottom w:type="dxa" w:w="100"/>
              <w:right w:type="dxa" w:w="200"/>
            </w:tcMar>
          </w:tcPr>
          <w:p>
            <w:pPr>
              <w:spacing w:after="60" w:before="0"/>
            </w:pPr>
            <w:r>
              <w:rPr>
                <w:rFonts w:ascii="Arial" w:cs="Arial" w:eastAsia="Arial" w:hAnsi="Arial"/>
                <w:b/>
                <w:bCs/>
                <w:color w:val="7A1A1A"/>
                <w:sz w:val="19"/>
                <w:szCs w:val="19"/>
              </w:rPr>
              <w:t xml:space="preserve">Critical Privacy Rule</w:t>
            </w:r>
          </w:p>
          <w:p>
            <w:pPr>
              <w:spacing w:after="0" w:before="0"/>
            </w:pPr>
            <w:r>
              <w:rPr>
                <w:rFonts w:ascii="Arial" w:cs="Arial" w:eastAsia="Arial" w:hAnsi="Arial"/>
                <w:color w:val="334155"/>
                <w:sz w:val="20"/>
                <w:szCs w:val="20"/>
              </w:rPr>
              <w:t xml:space="preserve">No personally identifiable information belonging to individual reviewers, candidates, or consultants is ever transmitted to the Anthropic Claude API. The LLM reasons about patterns and aggregate signals only. This boundary is enforced in the Node.js orchestration layer before every LLM call and verified in integration tests.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Data Type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Status for LLM</w:t>
            </w:r>
          </w:p>
        </w:tc>
        <w:tc>
          <w:tcPr>
            <w:tcW w:type="dxa" w:w="47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Storage Rule</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Review text (written content)</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PERMITTED — anonymised: reviewer name/ID stripped before transmission</w:t>
            </w:r>
          </w:p>
        </w:tc>
        <w:tc>
          <w:tcPr>
            <w:tcW w:type="dxa" w:w="4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Stored in Supabase as original (PII retained in DB, stripped for LLM only)</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Star ratings &amp; feedback scores</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PERMITTED — numerical only, no user identifiers</w:t>
            </w:r>
          </w:p>
        </w:tc>
        <w:tc>
          <w:tcPr>
            <w:tcW w:type="dxa" w:w="4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Stored in Supabase normally</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Placement records</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PERMITTED — outcome and date only; candidate names stripped</w:t>
            </w:r>
          </w:p>
        </w:tc>
        <w:tc>
          <w:tcPr>
            <w:tcW w:type="dxa" w:w="4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Stored in Supabase normally</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Reviewer account age</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PERMITTED — integer (days), no account identifiers</w:t>
            </w:r>
          </w:p>
        </w:tc>
        <w:tc>
          <w:tcPr>
            <w:tcW w:type="dxa" w:w="4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Metadata queried, not stored in TrustProfile</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Candidate CVs</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STRICTLY PROHIBITED</w:t>
            </w:r>
          </w:p>
        </w:tc>
        <w:tc>
          <w:tcPr>
            <w:tcW w:type="dxa" w:w="4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Out of ATIA scope entirely. Not queried, not stored, not transmitted.</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Interview transcripts</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STRICTLY PROHIBITED</w:t>
            </w:r>
          </w:p>
        </w:tc>
        <w:tc>
          <w:tcPr>
            <w:tcW w:type="dxa" w:w="4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Out of ATIA scope entirely.</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Consultation recordings</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STRICTLY PROHIBITED</w:t>
            </w:r>
          </w:p>
        </w:tc>
        <w:tc>
          <w:tcPr>
            <w:tcW w:type="dxa" w:w="4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Out of ATIA scope entirely.</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identity in overrides</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STORED in audit log only — never sent to LLM</w:t>
            </w:r>
          </w:p>
        </w:tc>
        <w:tc>
          <w:tcPr>
            <w:tcW w:type="dxa" w:w="4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Stored in evaluation_audit_log.override_by</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10.2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760"/>
        <w:gridCol w:w="1600"/>
      </w:tblGrid>
      <w:tr>
        <w:tc>
          <w:tcPr>
            <w:tcW w:type="dxa" w:w="3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Endpoint / Data</w:t>
            </w:r>
          </w:p>
        </w:tc>
        <w:tc>
          <w:tcPr>
            <w:tcW w:type="dxa" w:w="15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Job Seeker</w:t>
            </w:r>
          </w:p>
        </w:tc>
        <w:tc>
          <w:tcPr>
            <w:tcW w:type="dxa" w:w="15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HR Consultant</w:t>
            </w:r>
          </w:p>
        </w:tc>
        <w:tc>
          <w:tcPr>
            <w:tcW w:type="dxa" w:w="17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Super Admin</w:t>
            </w:r>
          </w:p>
        </w:tc>
        <w:tc>
          <w:tcPr>
            <w:tcW w:type="dxa" w:w="16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Licensing</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GET /trust-profile/:id (own agency)</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 (no agency)</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 full profile + benchmark</w:t>
            </w:r>
          </w:p>
        </w:tc>
        <w:tc>
          <w:tcPr>
            <w:tcW w:type="dxa" w:w="1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 full profile + all flags</w:t>
            </w:r>
          </w:p>
        </w:tc>
        <w:tc>
          <w:tcPr>
            <w:tcW w:type="dxa" w:w="1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 compliance format</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GET /trust-profile/:id (other agency)</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 job seeker summary only</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 job seeker summary only</w:t>
            </w:r>
          </w:p>
        </w:tc>
        <w:tc>
          <w:tcPr>
            <w:tcW w:type="dxa" w:w="1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 full profile</w:t>
            </w:r>
          </w:p>
        </w:tc>
        <w:tc>
          <w:tcPr>
            <w:tcW w:type="dxa" w:w="16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 compliance format</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GET /audit trail</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w:t>
            </w:r>
          </w:p>
        </w:tc>
        <w:tc>
          <w:tcPr>
            <w:tcW w:type="dxa" w:w="1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 (read only)</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POST /override</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w:t>
            </w:r>
          </w:p>
        </w:tc>
        <w:tc>
          <w:tcPr>
            <w:tcW w:type="dxa" w:w="16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GET /anomaly-queue</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w:t>
            </w:r>
          </w:p>
        </w:tc>
        <w:tc>
          <w:tcPr>
            <w:tcW w:type="dxa" w:w="1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POST /evaluate (force refresh)</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c>
          <w:tcPr>
            <w:tcW w:type="dxa" w:w="1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Yes</w:t>
            </w:r>
          </w:p>
        </w:tc>
        <w:tc>
          <w:tcPr>
            <w:tcW w:type="dxa" w:w="16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10.3  API Key Security</w:t>
      </w:r>
    </w:p>
    <w:p>
      <w:pPr>
        <w:pStyle w:val="ListParagraph"/>
        <w:numPr>
          <w:ilvl w:val="0"/>
          <w:numId w:val="3"/>
        </w:numPr>
        <w:spacing w:after="55" w:before="55"/>
      </w:pPr>
      <w:r>
        <w:rPr>
          <w:rFonts w:ascii="Arial" w:cs="Arial" w:eastAsia="Arial" w:hAnsi="Arial"/>
          <w:b w:val="false"/>
          <w:bCs w:val="false"/>
          <w:color w:val="1A1A2E"/>
          <w:sz w:val="21"/>
          <w:szCs w:val="21"/>
        </w:rPr>
        <w:t xml:space="preserve">Anthropic API key stored as environment secret in Vercel. Never exposed in frontend code, version control, or logs.</w:t>
      </w:r>
    </w:p>
    <w:p>
      <w:pPr>
        <w:pStyle w:val="ListParagraph"/>
        <w:numPr>
          <w:ilvl w:val="0"/>
          <w:numId w:val="3"/>
        </w:numPr>
        <w:spacing w:after="55" w:before="55"/>
      </w:pPr>
      <w:r>
        <w:rPr>
          <w:rFonts w:ascii="Arial" w:cs="Arial" w:eastAsia="Arial" w:hAnsi="Arial"/>
          <w:b w:val="false"/>
          <w:bCs w:val="false"/>
          <w:color w:val="1A1A2E"/>
          <w:sz w:val="21"/>
          <w:szCs w:val="21"/>
        </w:rPr>
        <w:t xml:space="preserve">Supabase service role key used only in server-side Node.js orchestration. Client-side code uses the anon key with RLS policies.</w:t>
      </w:r>
    </w:p>
    <w:p>
      <w:pPr>
        <w:pStyle w:val="ListParagraph"/>
        <w:numPr>
          <w:ilvl w:val="0"/>
          <w:numId w:val="3"/>
        </w:numPr>
        <w:spacing w:after="55" w:before="55"/>
      </w:pPr>
      <w:r>
        <w:rPr>
          <w:rFonts w:ascii="Arial" w:cs="Arial" w:eastAsia="Arial" w:hAnsi="Arial"/>
          <w:b w:val="false"/>
          <w:bCs w:val="false"/>
          <w:color w:val="1A1A2E"/>
          <w:sz w:val="21"/>
          <w:szCs w:val="21"/>
        </w:rPr>
        <w:t xml:space="preserve">All API keys rotated quarterly. Rotation procedure documented in the operational runbook.</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10.4  Audit Log Immutability</w:t>
      </w:r>
    </w:p>
    <w:p>
      <w:pPr>
        <w:pStyle w:val="ListParagraph"/>
        <w:numPr>
          <w:ilvl w:val="0"/>
          <w:numId w:val="3"/>
        </w:numPr>
        <w:spacing w:after="55" w:before="55"/>
      </w:pPr>
      <w:r>
        <w:rPr>
          <w:rFonts w:ascii="Arial" w:cs="Arial" w:eastAsia="Arial" w:hAnsi="Arial"/>
          <w:b w:val="false"/>
          <w:bCs w:val="false"/>
          <w:color w:val="1A1A2E"/>
          <w:sz w:val="21"/>
          <w:szCs w:val="21"/>
        </w:rPr>
        <w:t xml:space="preserve">The evaluation_audit_log table is protected by a Supabase Row Level Security policy that permits INSERT only — no UPDATE, no DELETE for any role including admin.</w:t>
      </w:r>
    </w:p>
    <w:p>
      <w:pPr>
        <w:pStyle w:val="ListParagraph"/>
        <w:numPr>
          <w:ilvl w:val="0"/>
          <w:numId w:val="3"/>
        </w:numPr>
        <w:spacing w:after="55" w:before="55"/>
      </w:pPr>
      <w:r>
        <w:rPr>
          <w:rFonts w:ascii="Arial" w:cs="Arial" w:eastAsia="Arial" w:hAnsi="Arial"/>
          <w:b w:val="false"/>
          <w:bCs w:val="false"/>
          <w:color w:val="1A1A2E"/>
          <w:sz w:val="21"/>
          <w:szCs w:val="21"/>
        </w:rPr>
        <w:t xml:space="preserve">Admin overrides create a NEW audit log entry. They do not modify existing entries. The original agent assessment is permanently preserved.</w:t>
      </w:r>
    </w:p>
    <w:p>
      <w:pPr>
        <w:pStyle w:val="ListParagraph"/>
        <w:numPr>
          <w:ilvl w:val="0"/>
          <w:numId w:val="3"/>
        </w:numPr>
        <w:spacing w:after="55" w:before="55"/>
      </w:pPr>
      <w:r>
        <w:rPr>
          <w:rFonts w:ascii="Arial" w:cs="Arial" w:eastAsia="Arial" w:hAnsi="Arial"/>
          <w:b w:val="false"/>
          <w:bCs w:val="false"/>
          <w:color w:val="1A1A2E"/>
          <w:sz w:val="21"/>
          <w:szCs w:val="21"/>
        </w:rPr>
        <w:t xml:space="preserve">Quarterly audit log exports are archived to AWS S3 with object lock enabled (WORM compliance).</w:t>
      </w:r>
    </w:p>
    <w:p>
      <w:r>
        <w:br w:type="page"/>
      </w:r>
    </w:p>
    <w:p>
      <w:pPr>
        <w:shd w:fill="0F2D5E" w:val="clear"/>
        <w:spacing w:after="0" w:before="0"/>
        <w:jc w:val="center"/>
      </w:pPr>
      <w:r>
        <w:rPr>
          <w:rFonts w:ascii="Arial" w:cs="Arial" w:eastAsia="Arial" w:hAnsi="Arial"/>
          <w:b/>
          <w:bCs/>
          <w:color w:val="FFFFFF"/>
          <w:sz w:val="32"/>
          <w:szCs w:val="32"/>
        </w:rPr>
        <w:t xml:space="preserve">11 · ERROR HANDLING &amp; EDGE CASES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700"/>
        <w:gridCol w:w="2560"/>
      </w:tblGrid>
      <w:tr>
        <w:tc>
          <w:tcPr>
            <w:tcW w:type="dxa" w:w="2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Scenario</w:t>
            </w:r>
          </w:p>
        </w:tc>
        <w:tc>
          <w:tcPr>
            <w:tcW w:type="dxa" w:w="19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Detection</w:t>
            </w:r>
          </w:p>
        </w:tc>
        <w:tc>
          <w:tcPr>
            <w:tcW w:type="dxa" w:w="27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System Response</w:t>
            </w:r>
          </w:p>
        </w:tc>
        <w:tc>
          <w:tcPr>
            <w:tcW w:type="dxa" w:w="25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User Experience</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LLM call times out (&gt; 30s)</w:t>
            </w:r>
          </w:p>
        </w:tc>
        <w:tc>
          <w:tcPr>
            <w:tcW w:type="dxa" w:w="1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Request timeout in orchestration layer</w:t>
            </w:r>
          </w:p>
        </w:tc>
        <w:tc>
          <w:tcPr>
            <w:tcW w:type="dxa" w:w="27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Abort evaluation. Return last valid cached profile if &lt; 72 hours old. Flag as stale.</w:t>
            </w:r>
          </w:p>
        </w:tc>
        <w:tc>
          <w:tcPr>
            <w:tcW w:type="dxa" w:w="2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Profile shown with 'Last updated X hours ago' notice. No error shown if cache available.</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Anthropic API returns malformed JSON</w:t>
            </w:r>
          </w:p>
        </w:tc>
        <w:tc>
          <w:tcPr>
            <w:tcW w:type="dxa" w:w="1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JSON parse failure on LLM response</w:t>
            </w:r>
          </w:p>
        </w:tc>
        <w:tc>
          <w:tcPr>
            <w:tcW w:type="dxa" w:w="27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Retry once with same prompt. On second failure, log error and return cached. Alert on-call engineer.</w:t>
            </w:r>
          </w:p>
        </w:tc>
        <w:tc>
          <w:tcPr>
            <w:tcW w:type="dxa" w:w="2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Same as above. Never surfaces raw LLM error to user.</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Database query timeout</w:t>
            </w:r>
          </w:p>
        </w:tc>
        <w:tc>
          <w:tcPr>
            <w:tcW w:type="dxa" w:w="1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Supabase client timeout after 10 seconds</w:t>
            </w:r>
          </w:p>
        </w:tc>
        <w:tc>
          <w:tcPr>
            <w:tcW w:type="dxa" w:w="27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Abort evaluation. Log to error tracking. Return cached profile or EVAL_UNAVAILABLE state.</w:t>
            </w:r>
          </w:p>
        </w:tc>
        <w:tc>
          <w:tcPr>
            <w:tcW w:type="dxa" w:w="2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Profile shown as unavailable with retry suggestion. Cached result preferred over error state.</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Agency has 0 reviews and 0 placements</w:t>
            </w:r>
          </w:p>
        </w:tc>
        <w:tc>
          <w:tcPr>
            <w:tcW w:type="dxa" w:w="1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Data sufficiency check in Step 3</w:t>
            </w:r>
          </w:p>
        </w:tc>
        <w:tc>
          <w:tcPr>
            <w:tcW w:type="dxa" w:w="27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Assign InsufficientData tier immediately. Skip LLM reasoning entirely.</w:t>
            </w:r>
          </w:p>
        </w:tc>
        <w:tc>
          <w:tcPr>
            <w:tcW w:type="dxa" w:w="2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Clean 'Insufficient data — check back later' message. No score displayed.</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5 integrity checks fire simultaneously</w:t>
            </w:r>
          </w:p>
        </w:tc>
        <w:tc>
          <w:tcPr>
            <w:tcW w:type="dxa" w:w="1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Step 4 returns all flags active</w:t>
            </w:r>
          </w:p>
        </w:tc>
        <w:tc>
          <w:tcPr>
            <w:tcW w:type="dxa" w:w="27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 tier forced to UnderReview. All flags stored. Admin anomaly queue updated.</w:t>
            </w:r>
          </w:p>
        </w:tc>
        <w:tc>
          <w:tcPr>
            <w:tcW w:type="dxa" w:w="2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User sees clear manipulation disclosure. Admin sees all five flags with evidence.</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LLM produces tier inconsistent with integrity rules (e.g., 'High' with P0 flag)</w:t>
            </w:r>
          </w:p>
        </w:tc>
        <w:tc>
          <w:tcPr>
            <w:tcW w:type="dxa" w:w="1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Validation step in Step 7</w:t>
            </w:r>
          </w:p>
        </w:tc>
        <w:tc>
          <w:tcPr>
            <w:tcW w:type="dxa" w:w="27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Override LLM verdict to UnderReview. Log the inconsistency with the raw LLM response for analysis.</w:t>
            </w:r>
          </w:p>
        </w:tc>
        <w:tc>
          <w:tcPr>
            <w:tcW w:type="dxa" w:w="2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UnderReview tier shown. Inconsistency logged for model quality review.</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Cron job fails to complete within 6 hours</w:t>
            </w:r>
          </w:p>
        </w:tc>
        <w:tc>
          <w:tcPr>
            <w:tcW w:type="dxa" w:w="1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Cron completion monitoring</w:t>
            </w:r>
          </w:p>
        </w:tc>
        <w:tc>
          <w:tcPr>
            <w:tcW w:type="dxa" w:w="27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Alert on-call engineer. Partial results preserved. Full cron re-run at next scheduled window.</w:t>
            </w:r>
          </w:p>
        </w:tc>
        <w:tc>
          <w:tcPr>
            <w:tcW w:type="dxa" w:w="2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No immediate user impact unless cached profiles expire before fix.</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submits override without reason</w:t>
            </w:r>
          </w:p>
        </w:tc>
        <w:tc>
          <w:tcPr>
            <w:tcW w:type="dxa" w:w="1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API validation before DB write</w:t>
            </w:r>
          </w:p>
        </w:tc>
        <w:tc>
          <w:tcPr>
            <w:tcW w:type="dxa" w:w="27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400 Bad Request returned. No write to DB.</w:t>
            </w:r>
          </w:p>
        </w:tc>
        <w:tc>
          <w:tcPr>
            <w:tcW w:type="dxa" w:w="2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sees validation error: 'Override reason is required (minimum 20 characters).'</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Placement data is entirely self-reported</w:t>
            </w:r>
          </w:p>
        </w:tc>
        <w:tc>
          <w:tcPr>
            <w:tcW w:type="dxa" w:w="1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Placement source field check in Step 5</w:t>
            </w:r>
          </w:p>
        </w:tc>
        <w:tc>
          <w:tcPr>
            <w:tcW w:type="dxa" w:w="27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Apply self-report penalty (–30% weight). Note in signal_summary. Flag in admin summary.</w:t>
            </w:r>
          </w:p>
        </w:tc>
        <w:tc>
          <w:tcPr>
            <w:tcW w:type="dxa" w:w="2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and licensing summaries note data quality limitation explicitly.</w:t>
            </w:r>
          </w:p>
        </w:tc>
      </w:tr>
    </w:tbl>
    <w:p>
      <w:r>
        <w:br w:type="page"/>
      </w:r>
    </w:p>
    <w:p>
      <w:pPr>
        <w:shd w:fill="0F2D5E" w:val="clear"/>
        <w:spacing w:after="0" w:before="0"/>
        <w:jc w:val="center"/>
      </w:pPr>
      <w:r>
        <w:rPr>
          <w:rFonts w:ascii="Arial" w:cs="Arial" w:eastAsia="Arial" w:hAnsi="Arial"/>
          <w:b/>
          <w:bCs/>
          <w:color w:val="FFFFFF"/>
          <w:sz w:val="32"/>
          <w:szCs w:val="32"/>
        </w:rPr>
        <w:t xml:space="preserve">12 · OBSERVABILITY &amp; MONITORING</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12.1  Metrics to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960"/>
        <w:gridCol w:w="2400"/>
      </w:tblGrid>
      <w:tr>
        <w:tc>
          <w:tcPr>
            <w:tcW w:type="dxa" w:w="3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Metric Name</w:t>
            </w:r>
          </w:p>
        </w:tc>
        <w:tc>
          <w:tcPr>
            <w:tcW w:type="dxa" w:w="1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Type</w:t>
            </w:r>
          </w:p>
        </w:tc>
        <w:tc>
          <w:tcPr>
            <w:tcW w:type="dxa" w:w="29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Alert Threshold</w:t>
            </w:r>
          </w:p>
        </w:tc>
        <w:tc>
          <w:tcPr>
            <w:tcW w:type="dxa" w:w="24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Owner</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atia.evaluation.duration_ms</w:t>
            </w:r>
          </w:p>
        </w:tc>
        <w:tc>
          <w:tcPr>
            <w:tcW w:type="dxa" w:w="1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Histogram</w:t>
            </w:r>
          </w:p>
        </w:tc>
        <w:tc>
          <w:tcPr>
            <w:tcW w:type="dxa" w:w="2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p95 &gt; 8000ms for 5 consecutive minutes</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atia.evaluation.cache_hit_rate</w:t>
            </w:r>
          </w:p>
        </w:tc>
        <w:tc>
          <w:tcPr>
            <w:tcW w:type="dxa" w:w="1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Gauge</w:t>
            </w:r>
          </w:p>
        </w:tc>
        <w:tc>
          <w:tcPr>
            <w:tcW w:type="dxa" w:w="2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&lt; 70% over 1-hour window (unexpected load)</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atia.llm.error_rate</w:t>
            </w:r>
          </w:p>
        </w:tc>
        <w:tc>
          <w:tcPr>
            <w:tcW w:type="dxa" w:w="1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Counter</w:t>
            </w:r>
          </w:p>
        </w:tc>
        <w:tc>
          <w:tcPr>
            <w:tcW w:type="dxa" w:w="2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&gt; 5 LLM errors in any 10-minute window</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atia.integrity_flags.p0_active_count</w:t>
            </w:r>
          </w:p>
        </w:tc>
        <w:tc>
          <w:tcPr>
            <w:tcW w:type="dxa" w:w="1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Gauge</w:t>
            </w:r>
          </w:p>
        </w:tc>
        <w:tc>
          <w:tcPr>
            <w:tcW w:type="dxa" w:w="2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&gt; 10 agencies with active P0 flags (potential platform-wide attack)</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Product + Engineering</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atia.evaluation.stale_profiles_count</w:t>
            </w:r>
          </w:p>
        </w:tc>
        <w:tc>
          <w:tcPr>
            <w:tcW w:type="dxa" w:w="1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Gauge</w:t>
            </w:r>
          </w:p>
        </w:tc>
        <w:tc>
          <w:tcPr>
            <w:tcW w:type="dxa" w:w="2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&gt; 50 profiles older than 26 hours (cron failure indicator)</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atia.overrides.daily_count</w:t>
            </w:r>
          </w:p>
        </w:tc>
        <w:tc>
          <w:tcPr>
            <w:tcW w:type="dxa" w:w="1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Counter</w:t>
            </w:r>
          </w:p>
        </w:tc>
        <w:tc>
          <w:tcPr>
            <w:tcW w:type="dxa" w:w="2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&gt; 5 overrides in 24 hours (anomalous admin activity)</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Product</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atia.cron.completion_time_minutes</w:t>
            </w:r>
          </w:p>
        </w:tc>
        <w:tc>
          <w:tcPr>
            <w:tcW w:type="dxa" w:w="1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Gauge</w:t>
            </w:r>
          </w:p>
        </w:tc>
        <w:tc>
          <w:tcPr>
            <w:tcW w:type="dxa" w:w="29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&gt; 360 minutes (cron taking &gt; 6 hours)</w:t>
            </w:r>
          </w:p>
        </w:tc>
        <w:tc>
          <w:tcPr>
            <w:tcW w:type="dxa" w:w="2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atia.api.error_rate_5xx</w:t>
            </w:r>
          </w:p>
        </w:tc>
        <w:tc>
          <w:tcPr>
            <w:tcW w:type="dxa" w:w="1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Counter</w:t>
            </w:r>
          </w:p>
        </w:tc>
        <w:tc>
          <w:tcPr>
            <w:tcW w:type="dxa" w:w="29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&gt; 1% error rate over 5-minute window</w:t>
            </w:r>
          </w:p>
        </w:tc>
        <w:tc>
          <w:tcPr>
            <w:tcW w:type="dxa" w:w="2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12.2  Structured Logging Requirements</w:t>
      </w:r>
    </w:p>
    <w:p>
      <w:pPr>
        <w:spacing w:after="80" w:before="60"/>
      </w:pPr>
      <w:r>
        <w:rPr>
          <w:rFonts w:ascii="Arial" w:cs="Arial" w:eastAsia="Arial" w:hAnsi="Arial"/>
          <w:color w:val="1A1A2E"/>
          <w:sz w:val="21"/>
          <w:szCs w:val="21"/>
        </w:rPr>
        <w:t xml:space="preserve">Every evaluation produces a structured log entry with the following fields for debugging and quality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4"/>
              <w:left w:val="single" w:color="0A6E6E" w:sz="8"/>
              <w:bottom w:val="single" w:color="9EC5DE" w:sz="1"/>
              <w:right w:val="single" w:color="9EC5DE" w:sz="1"/>
            </w:tcBorders>
            <w:shd w:fill="1E293B" w:val="clear"/>
            <w:tcMar>
              <w:top w:type="dxa" w:w="160"/>
              <w:left w:type="dxa" w:w="240"/>
              <w:bottom w:type="dxa" w:w="160"/>
              <w:right w:type="dxa" w:w="240"/>
            </w:tcMar>
          </w:tcPr>
          <w:p>
            <w:pPr>
              <w:spacing w:after="22" w:before="22"/>
            </w:pPr>
            <w:r>
              <w:rPr>
                <w:rFonts w:ascii="Courier New" w:cs="Courier New" w:eastAsia="Courier New" w:hAnsi="Courier New"/>
                <w:color w:val="E2E8F0"/>
                <w:sz w:val="18"/>
                <w:szCs w:val="18"/>
              </w:rPr>
              <w:t xml:space="preserve">LOG ENTRY STRUCTURE (JSON):</w:t>
            </w:r>
          </w:p>
          <w:p>
            <w:pPr>
              <w:spacing w:after="22" w:before="22"/>
            </w:pPr>
            <w:r>
              <w:rPr>
                <w:rFonts w:ascii="Courier New" w:cs="Courier New" w:eastAsia="Courier New" w:hAnsi="Courier New"/>
                <w:color w:val="E2E8F0"/>
                <w:sz w:val="18"/>
                <w:szCs w:val="18"/>
              </w:rPr>
              <w:t xml:space="preserve">  timestamp, agency_id, evaluation_id, trigger_type,</w:t>
            </w:r>
          </w:p>
          <w:p>
            <w:pPr>
              <w:spacing w:after="22" w:before="22"/>
            </w:pPr>
            <w:r>
              <w:rPr>
                <w:rFonts w:ascii="Courier New" w:cs="Courier New" w:eastAsia="Courier New" w:hAnsi="Courier New"/>
                <w:color w:val="E2E8F0"/>
                <w:sz w:val="18"/>
                <w:szCs w:val="18"/>
              </w:rPr>
              <w:t xml:space="preserve">  duration_ms, cache_hit,</w:t>
            </w:r>
          </w:p>
          <w:p>
            <w:pPr>
              <w:spacing w:after="22" w:before="22"/>
            </w:pPr>
            <w:r>
              <w:rPr>
                <w:rFonts w:ascii="Courier New" w:cs="Courier New" w:eastAsia="Courier New" w:hAnsi="Courier New"/>
                <w:color w:val="E2E8F0"/>
                <w:sz w:val="18"/>
                <w:szCs w:val="18"/>
              </w:rPr>
              <w:t xml:space="preserve">  data_sufficiency_result,</w:t>
            </w:r>
          </w:p>
          <w:p>
            <w:pPr>
              <w:spacing w:after="22" w:before="22"/>
            </w:pPr>
            <w:r>
              <w:rPr>
                <w:rFonts w:ascii="Courier New" w:cs="Courier New" w:eastAsia="Courier New" w:hAnsi="Courier New"/>
                <w:color w:val="E2E8F0"/>
                <w:sz w:val="18"/>
                <w:szCs w:val="18"/>
              </w:rPr>
              <w:t xml:space="preserve">  integrity_checks: { check_a, check_b, check_c, check_d, check_e },</w:t>
            </w:r>
          </w:p>
          <w:p>
            <w:pPr>
              <w:spacing w:after="22" w:before="22"/>
            </w:pPr>
            <w:r>
              <w:rPr>
                <w:rFonts w:ascii="Courier New" w:cs="Courier New" w:eastAsia="Courier New" w:hAnsi="Courier New"/>
                <w:color w:val="E2E8F0"/>
                <w:sz w:val="18"/>
                <w:szCs w:val="18"/>
              </w:rPr>
              <w:t xml:space="preserve">  flags_triggered: string[],</w:t>
            </w:r>
          </w:p>
          <w:p>
            <w:pPr>
              <w:spacing w:after="22" w:before="22"/>
            </w:pPr>
            <w:r>
              <w:rPr>
                <w:rFonts w:ascii="Courier New" w:cs="Courier New" w:eastAsia="Courier New" w:hAnsi="Courier New"/>
                <w:color w:val="E2E8F0"/>
                <w:sz w:val="18"/>
                <w:szCs w:val="18"/>
              </w:rPr>
              <w:t xml:space="preserve">  final_tier, confidence_level,</w:t>
            </w:r>
          </w:p>
          <w:p>
            <w:pPr>
              <w:spacing w:after="22" w:before="22"/>
            </w:pPr>
            <w:r>
              <w:rPr>
                <w:rFonts w:ascii="Courier New" w:cs="Courier New" w:eastAsia="Courier New" w:hAnsi="Courier New"/>
                <w:color w:val="E2E8F0"/>
                <w:sz w:val="18"/>
                <w:szCs w:val="18"/>
              </w:rPr>
              <w:t xml:space="preserve">  llm_call_count, llm_total_tokens_used,</w:t>
            </w:r>
          </w:p>
          <w:p>
            <w:pPr>
              <w:spacing w:after="22" w:before="22"/>
            </w:pPr>
            <w:r>
              <w:rPr>
                <w:rFonts w:ascii="Courier New" w:cs="Courier New" w:eastAsia="Courier New" w:hAnsi="Courier New"/>
                <w:color w:val="E2E8F0"/>
                <w:sz w:val="18"/>
                <w:szCs w:val="18"/>
              </w:rPr>
              <w:t xml:space="preserve">  error: null | { code, message, step }</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12.3  Quality Review Process</w:t>
      </w:r>
    </w:p>
    <w:p>
      <w:pPr>
        <w:spacing w:after="80" w:before="60"/>
      </w:pPr>
      <w:r>
        <w:rPr>
          <w:rFonts w:ascii="Arial" w:cs="Arial" w:eastAsia="Arial" w:hAnsi="Arial"/>
          <w:color w:val="1A1A2E"/>
          <w:sz w:val="21"/>
          <w:szCs w:val="21"/>
        </w:rPr>
        <w:t xml:space="preserve">Because ATIA's outputs affect real hiring decisions, a quality review process runs in parallel with standard engineering monitoring:</w:t>
      </w:r>
    </w:p>
    <w:p>
      <w:pPr>
        <w:pStyle w:val="ListParagraph"/>
        <w:numPr>
          <w:ilvl w:val="0"/>
          <w:numId w:val="2"/>
        </w:numPr>
        <w:spacing w:after="55" w:before="55"/>
      </w:pPr>
      <w:r>
        <w:rPr>
          <w:rFonts w:ascii="Arial" w:cs="Arial" w:eastAsia="Arial" w:hAnsi="Arial"/>
          <w:b w:val="false"/>
          <w:bCs w:val="false"/>
          <w:color w:val="1A1A2E"/>
          <w:sz w:val="21"/>
          <w:szCs w:val="21"/>
        </w:rPr>
        <w:t xml:space="preserve">Weeks 1–4 post-launch: Super Admin team manually reviews 10% of all evaluations weekly. Discrepancies between human judgment and agent verdict are logged and fed back to the model quality team.</w:t>
      </w:r>
    </w:p>
    <w:p>
      <w:pPr>
        <w:pStyle w:val="ListParagraph"/>
        <w:numPr>
          <w:ilvl w:val="0"/>
          <w:numId w:val="2"/>
        </w:numPr>
        <w:spacing w:after="55" w:before="55"/>
      </w:pPr>
      <w:r>
        <w:rPr>
          <w:rFonts w:ascii="Arial" w:cs="Arial" w:eastAsia="Arial" w:hAnsi="Arial"/>
          <w:b w:val="false"/>
          <w:bCs w:val="false"/>
          <w:color w:val="1A1A2E"/>
          <w:sz w:val="21"/>
          <w:szCs w:val="21"/>
        </w:rPr>
        <w:t xml:space="preserve">Ongoing: Every admin override is reviewed in weekly product meetings. Patterns in overrides indicate systematic evaluation failures that require prompt or weighting adjustments.</w:t>
      </w:r>
    </w:p>
    <w:p>
      <w:pPr>
        <w:pStyle w:val="ListParagraph"/>
        <w:numPr>
          <w:ilvl w:val="0"/>
          <w:numId w:val="2"/>
        </w:numPr>
        <w:spacing w:after="55" w:before="55"/>
      </w:pPr>
      <w:r>
        <w:rPr>
          <w:rFonts w:ascii="Arial" w:cs="Arial" w:eastAsia="Arial" w:hAnsi="Arial"/>
          <w:b w:val="false"/>
          <w:bCs w:val="false"/>
          <w:color w:val="1A1A2E"/>
          <w:sz w:val="21"/>
          <w:szCs w:val="21"/>
        </w:rPr>
        <w:t xml:space="preserve">Monthly: Anomaly flag false positive rate is calculated against resolved override outcomes. Target &lt; 5% false positive rate.</w:t>
      </w:r>
    </w:p>
    <w:p>
      <w:r>
        <w:br w:type="page"/>
      </w:r>
    </w:p>
    <w:p>
      <w:pPr>
        <w:shd w:fill="0F2D5E" w:val="clear"/>
        <w:spacing w:after="0" w:before="0"/>
        <w:jc w:val="center"/>
      </w:pPr>
      <w:r>
        <w:rPr>
          <w:rFonts w:ascii="Arial" w:cs="Arial" w:eastAsia="Arial" w:hAnsi="Arial"/>
          <w:b/>
          <w:bCs/>
          <w:color w:val="FFFFFF"/>
          <w:sz w:val="32"/>
          <w:szCs w:val="32"/>
        </w:rPr>
        <w:t xml:space="preserve">13 · TESTING REQUIREMENTS</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13.1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Test Suite</w:t>
            </w:r>
          </w:p>
        </w:tc>
        <w:tc>
          <w:tcPr>
            <w:tcW w:type="dxa" w:w="36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What Is Tested</w:t>
            </w:r>
          </w:p>
        </w:tc>
        <w:tc>
          <w:tcPr>
            <w:tcW w:type="dxa" w:w="35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Acceptance Criteria</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Integrity Check Logic</w:t>
            </w:r>
          </w:p>
        </w:tc>
        <w:tc>
          <w:tcPr>
            <w:tcW w:type="dxa" w:w="3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Each of the 5 integrity checks in isolation with known input datasets</w:t>
            </w:r>
          </w:p>
        </w:tc>
        <w:tc>
          <w:tcPr>
            <w:tcW w:type="dxa" w:w="3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5 checks pass for clean data. All 5 checks flag for adversarial data. Thresholds enforce correctly.</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Weighting Engine</w:t>
            </w:r>
          </w:p>
        </w:tc>
        <w:tc>
          <w:tcPr>
            <w:tcW w:type="dxa" w:w="36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Signal weight calculation with various integrity flag combinations</w:t>
            </w:r>
          </w:p>
        </w:tc>
        <w:tc>
          <w:tcPr>
            <w:tcW w:type="dxa" w:w="3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Weights sum to 1.0. Flagged signals receive correct penalty. Normalisation holds under all combinations.</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Data Sufficiency Rules</w:t>
            </w:r>
          </w:p>
        </w:tc>
        <w:tc>
          <w:tcPr>
            <w:tcW w:type="dxa" w:w="3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TrustProfile tier assignment for agencies below and above data thresholds</w:t>
            </w:r>
          </w:p>
        </w:tc>
        <w:tc>
          <w:tcPr>
            <w:tcW w:type="dxa" w:w="3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&lt; 10 reviews + &lt; 5 placements → InsufficientData. Thresholds trigger correct max_confidence ceiling.</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Tier Consistency Validator</w:t>
            </w:r>
          </w:p>
        </w:tc>
        <w:tc>
          <w:tcPr>
            <w:tcW w:type="dxa" w:w="36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Step 7 validation logic — LLM tier overrides when integrity rules violated</w:t>
            </w:r>
          </w:p>
        </w:tc>
        <w:tc>
          <w:tcPr>
            <w:tcW w:type="dxa" w:w="3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P0 flag present + LLM returns 'High' → output forced to UnderReview. No High/Medium tier permitted with P0 flag.</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API Input Validation</w:t>
            </w:r>
          </w:p>
        </w:tc>
        <w:tc>
          <w:tcPr>
            <w:tcW w:type="dxa" w:w="36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API endpoints reject malformed input</w:t>
            </w:r>
          </w:p>
        </w:tc>
        <w:tc>
          <w:tcPr>
            <w:tcW w:type="dxa" w:w="3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Override without reason → 400. Invalid tier value → 400. Missing auth → 401. Wrong role → 403.</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13.2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Test Case</w:t>
            </w:r>
          </w:p>
        </w:tc>
        <w:tc>
          <w:tcPr>
            <w:tcW w:type="dxa" w:w="34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Scenario</w:t>
            </w:r>
          </w:p>
        </w:tc>
        <w:tc>
          <w:tcPr>
            <w:tcW w:type="dxa" w:w="37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Expected Outcome</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Clean Agency — High Tier</w:t>
            </w:r>
          </w:p>
        </w:tc>
        <w:tc>
          <w:tcPr>
            <w:tcW w:type="dxa" w:w="3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200 reviews, 65% placement rate, no integrity flags, all reviews authentic</w:t>
            </w:r>
          </w:p>
        </w:tc>
        <w:tc>
          <w:tcPr>
            <w:tcW w:type="dxa" w:w="3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trust_tier = High, confidence = High, integrity_flags = []</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Velocity Attack</w:t>
            </w:r>
          </w:p>
        </w:tc>
        <w:tc>
          <w:tcPr>
            <w:tcW w:type="dxa" w:w="3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Inject 40 reviews in 48 hours on agency with 1.5/day baseline</w:t>
            </w:r>
          </w:p>
        </w:tc>
        <w:tc>
          <w:tcPr>
            <w:tcW w:type="dxa" w:w="3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CHECK-A fires, trust_tier = UnderReview, flag visible in job seeker summary</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Uniformity Attack</w:t>
            </w:r>
          </w:p>
        </w:tc>
        <w:tc>
          <w:tcPr>
            <w:tcW w:type="dxa" w:w="3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18 of 20 recent ratings are 5-star</w:t>
            </w:r>
          </w:p>
        </w:tc>
        <w:tc>
          <w:tcPr>
            <w:tcW w:type="dxa" w:w="3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CHECK-B fires, trust_tier = UnderReview</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Cross-Signal Inconsistency</w:t>
            </w:r>
          </w:p>
        </w:tc>
        <w:tc>
          <w:tcPr>
            <w:tcW w:type="dxa" w:w="3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50 positive reviews + 12% placement rate</w:t>
            </w:r>
          </w:p>
        </w:tc>
        <w:tc>
          <w:tcPr>
            <w:tcW w:type="dxa" w:w="3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CHECK-D fires, trust_tier = UnderReview, inconsistency noted in explanation</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Cold Start — New Agency</w:t>
            </w:r>
          </w:p>
        </w:tc>
        <w:tc>
          <w:tcPr>
            <w:tcW w:type="dxa" w:w="3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3 reviews, 1 placement record</w:t>
            </w:r>
          </w:p>
        </w:tc>
        <w:tc>
          <w:tcPr>
            <w:tcW w:type="dxa" w:w="3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trust_tier = InsufficientData, no LLM synthesis call made</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Cache Behaviour</w:t>
            </w:r>
          </w:p>
        </w:tc>
        <w:tc>
          <w:tcPr>
            <w:tcW w:type="dxa" w:w="3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Two requests within 24 hours, no intervening data events</w:t>
            </w:r>
          </w:p>
        </w:tc>
        <w:tc>
          <w:tcPr>
            <w:tcW w:type="dxa" w:w="3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Second request returns cached profile. evaluated_at timestamp unchanged.</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Cache Invalidation</w:t>
            </w:r>
          </w:p>
        </w:tc>
        <w:tc>
          <w:tcPr>
            <w:tcW w:type="dxa" w:w="3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New review submitted after cached evaluation</w:t>
            </w:r>
          </w:p>
        </w:tc>
        <w:tc>
          <w:tcPr>
            <w:tcW w:type="dxa" w:w="3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Cache invalidated. Fresh evaluation triggered. evaluated_at updated.</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Override Flow</w:t>
            </w:r>
          </w:p>
        </w:tc>
        <w:tc>
          <w:tcPr>
            <w:tcW w:type="dxa" w:w="3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overrides Low → Medium with valid reason</w:t>
            </w:r>
          </w:p>
        </w:tc>
        <w:tc>
          <w:tcPr>
            <w:tcW w:type="dxa" w:w="3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New audit_log entry created. Original assessment preserved. Both visible in audit endpoint.</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Override Without Reason</w:t>
            </w:r>
          </w:p>
        </w:tc>
        <w:tc>
          <w:tcPr>
            <w:tcW w:type="dxa" w:w="3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Admin submits override with empty reason field</w:t>
            </w:r>
          </w:p>
        </w:tc>
        <w:tc>
          <w:tcPr>
            <w:tcW w:type="dxa" w:w="37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400 returned. No DB write. Audit log unchanged.</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LLM JSON Malformed</w:t>
            </w:r>
          </w:p>
        </w:tc>
        <w:tc>
          <w:tcPr>
            <w:tcW w:type="dxa" w:w="3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Mock Anthropic API to return invalid JSON</w:t>
            </w:r>
          </w:p>
        </w:tc>
        <w:tc>
          <w:tcPr>
            <w:tcW w:type="dxa" w:w="37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Retry once. On second failure, return cached profile. Error logged. User not shown raw error.</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13.3  Adversarial / Red Team Tests</w:t>
      </w:r>
    </w:p>
    <w:p>
      <w:pPr>
        <w:spacing w:after="80" w:before="60"/>
      </w:pPr>
      <w:r>
        <w:rPr>
          <w:rFonts w:ascii="Arial" w:cs="Arial" w:eastAsia="Arial" w:hAnsi="Arial"/>
          <w:color w:val="1A1A2E"/>
          <w:sz w:val="21"/>
          <w:szCs w:val="21"/>
        </w:rPr>
        <w:t xml:space="preserve">Before production launch, a dedicated red team session tests ATIA's manipulation resistance:</w:t>
      </w:r>
    </w:p>
    <w:p>
      <w:pPr>
        <w:pStyle w:val="ListParagraph"/>
        <w:numPr>
          <w:ilvl w:val="0"/>
          <w:numId w:val="2"/>
        </w:numPr>
        <w:spacing w:after="55" w:before="55"/>
      </w:pPr>
      <w:r>
        <w:rPr>
          <w:rFonts w:ascii="Arial" w:cs="Arial" w:eastAsia="Arial" w:hAnsi="Arial"/>
          <w:b w:val="false"/>
          <w:bCs w:val="false"/>
          <w:color w:val="1A1A2E"/>
          <w:sz w:val="21"/>
          <w:szCs w:val="21"/>
        </w:rPr>
        <w:t xml:space="preserve">Attempt to defeat velocity detection by spreading fake reviews over multiple days at a rate just below the 3× threshold. Expected: thresholds documented, edge cases refined if needed.</w:t>
      </w:r>
    </w:p>
    <w:p>
      <w:pPr>
        <w:pStyle w:val="ListParagraph"/>
        <w:numPr>
          <w:ilvl w:val="0"/>
          <w:numId w:val="2"/>
        </w:numPr>
        <w:spacing w:after="55" w:before="55"/>
      </w:pPr>
      <w:r>
        <w:rPr>
          <w:rFonts w:ascii="Arial" w:cs="Arial" w:eastAsia="Arial" w:hAnsi="Arial"/>
          <w:b w:val="false"/>
          <w:bCs w:val="false"/>
          <w:color w:val="1A1A2E"/>
          <w:sz w:val="21"/>
          <w:szCs w:val="21"/>
        </w:rPr>
        <w:t xml:space="preserve">Attempt to defeat uniformity detection by introducing one 4-star review per ten 5-star reviews. Expected: test informs threshold calibration.</w:t>
      </w:r>
    </w:p>
    <w:p>
      <w:pPr>
        <w:pStyle w:val="ListParagraph"/>
        <w:numPr>
          <w:ilvl w:val="0"/>
          <w:numId w:val="2"/>
        </w:numPr>
        <w:spacing w:after="55" w:before="55"/>
      </w:pPr>
      <w:r>
        <w:rPr>
          <w:rFonts w:ascii="Arial" w:cs="Arial" w:eastAsia="Arial" w:hAnsi="Arial"/>
          <w:b w:val="false"/>
          <w:bCs w:val="false"/>
          <w:color w:val="1A1A2E"/>
          <w:sz w:val="21"/>
          <w:szCs w:val="21"/>
        </w:rPr>
        <w:t xml:space="preserve">Attempt to defeat cross-signal check by artificially inflating self-reported placement data to match positive reviews. Expected: self-report penalty reduces placement signal weight, combined with review signals.</w:t>
      </w:r>
    </w:p>
    <w:p>
      <w:pPr>
        <w:pStyle w:val="ListParagraph"/>
        <w:numPr>
          <w:ilvl w:val="0"/>
          <w:numId w:val="2"/>
        </w:numPr>
        <w:spacing w:after="55" w:before="55"/>
      </w:pPr>
      <w:r>
        <w:rPr>
          <w:rFonts w:ascii="Arial" w:cs="Arial" w:eastAsia="Arial" w:hAnsi="Arial"/>
          <w:b w:val="false"/>
          <w:bCs w:val="false"/>
          <w:color w:val="1A1A2E"/>
          <w:sz w:val="21"/>
          <w:szCs w:val="21"/>
        </w:rPr>
        <w:t xml:space="preserve">Attempt to get admin override endpoint to accept empty reason via API manipulation. Expected: server-side validation rejects all attempts regardless of client-side bypass.</w:t>
      </w:r>
    </w:p>
    <w:p>
      <w:r>
        <w:br w:type="page"/>
      </w:r>
    </w:p>
    <w:p>
      <w:pPr>
        <w:shd w:fill="0F2D5E" w:val="clear"/>
        <w:spacing w:after="0" w:before="0"/>
        <w:jc w:val="center"/>
      </w:pPr>
      <w:r>
        <w:rPr>
          <w:rFonts w:ascii="Arial" w:cs="Arial" w:eastAsia="Arial" w:hAnsi="Arial"/>
          <w:b/>
          <w:bCs/>
          <w:color w:val="FFFFFF"/>
          <w:sz w:val="32"/>
          <w:szCs w:val="32"/>
        </w:rPr>
        <w:t xml:space="preserve">14 · ROLLOUT PLAN &amp; MILESTONES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460"/>
        <w:gridCol w:w="2800"/>
      </w:tblGrid>
      <w:tr>
        <w:tc>
          <w:tcPr>
            <w:tcW w:type="dxa" w:w="22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Milestone</w:t>
            </w:r>
          </w:p>
        </w:tc>
        <w:tc>
          <w:tcPr>
            <w:tcW w:type="dxa" w:w="9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Timeline</w:t>
            </w:r>
          </w:p>
        </w:tc>
        <w:tc>
          <w:tcPr>
            <w:tcW w:type="dxa" w:w="34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Deliverable</w:t>
            </w:r>
          </w:p>
        </w:tc>
        <w:tc>
          <w:tcPr>
            <w:tcW w:type="dxa" w:w="2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Exit Criteria</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M1 — Architecture &amp; Data Design</w:t>
            </w:r>
          </w:p>
        </w:tc>
        <w:tc>
          <w:tcPr>
            <w:tcW w:type="dxa" w:w="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 1</w:t>
            </w:r>
          </w:p>
        </w:tc>
        <w:tc>
          <w:tcPr>
            <w:tcW w:type="dxa" w:w="3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Finalised schema for trust_profiles and evaluation_audit_log. All API contracts signed off. PII anonymisation rules documented and reviewed.</w:t>
            </w:r>
          </w:p>
        </w:tc>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 product, and security sign-off on schema and API spec. No open P0 design questions.</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M2 — Data Layer &amp; Sub-Agent A</w:t>
            </w:r>
          </w:p>
        </w:tc>
        <w:tc>
          <w:tcPr>
            <w:tcW w:type="dxa" w:w="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Weeks 2–3</w:t>
            </w:r>
          </w:p>
        </w:tc>
        <w:tc>
          <w:tcPr>
            <w:tcW w:type="dxa" w:w="3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Supabase queries implemented and tested. All 5 integrity checks implemented with unit tests passing. Cron scheduler and event listener operational in staging.</w:t>
            </w:r>
          </w:p>
        </w:tc>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unit tests pass. Integration test: velocity attack correctly flagged in staging environment.</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M3 — Sub-Agent B &amp; Trust Profile</w:t>
            </w:r>
          </w:p>
        </w:tc>
        <w:tc>
          <w:tcPr>
            <w:tcW w:type="dxa" w:w="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 4</w:t>
            </w:r>
          </w:p>
        </w:tc>
        <w:tc>
          <w:tcPr>
            <w:tcW w:type="dxa" w:w="3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Claude Opus 4.6 integration live. Trust profile synthesis producing valid TrustProfile JSON. All 5 trust tier definitions producing correct output. Audience summaries generating.</w:t>
            </w:r>
          </w:p>
        </w:tc>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Integration test suite passes. Trust tier consistency validator operational. No hallucinated data in 20 manual evaluation reviews.</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M4 — Dashboard Integration</w:t>
            </w:r>
          </w:p>
        </w:tc>
        <w:tc>
          <w:tcPr>
            <w:tcW w:type="dxa" w:w="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 5</w:t>
            </w:r>
          </w:p>
        </w:tc>
        <w:tc>
          <w:tcPr>
            <w:tcW w:type="dxa" w:w="3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four dashboards connected to trust profile API. TrustProfileCard component live on User Dashboard. Admin Trust Intelligence panel live. Anomaly queue live.</w:t>
            </w:r>
          </w:p>
        </w:tc>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four dashboards render trust profiles in staging. Role-based access control verified for each endpoint.</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M5 — Testing &amp; Red Team</w:t>
            </w:r>
          </w:p>
        </w:tc>
        <w:tc>
          <w:tcPr>
            <w:tcW w:type="dxa" w:w="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 6</w:t>
            </w:r>
          </w:p>
        </w:tc>
        <w:tc>
          <w:tcPr>
            <w:tcW w:type="dxa" w:w="3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Full unit + integration test suite passing. Red team adversarial testing completed. Performance testing completed.</w:t>
            </w:r>
          </w:p>
        </w:tc>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p95 evaluation latency &lt; 8s. p95 cache latency &lt; 300ms. All adversarial tests documented with outcomes.</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M6 — Staging UAT</w:t>
            </w:r>
          </w:p>
        </w:tc>
        <w:tc>
          <w:tcPr>
            <w:tcW w:type="dxa" w:w="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 7</w:t>
            </w:r>
          </w:p>
        </w:tc>
        <w:tc>
          <w:tcPr>
            <w:tcW w:type="dxa" w:w="3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End-to-end UAT with 4 representative users (one per persona). Feedback collected and critical issues resolved.</w:t>
            </w:r>
          </w:p>
        </w:tc>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P0 issues resolved. P1 issues triaged. Sign-off from product lead.</w:t>
            </w:r>
          </w:p>
        </w:tc>
      </w:tr>
      <w:tr>
        <w:tc>
          <w:tcPr>
            <w:tcW w:type="dxa" w:w="22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M7 — Production Launch</w:t>
            </w:r>
          </w:p>
        </w:tc>
        <w:tc>
          <w:tcPr>
            <w:tcW w:type="dxa" w:w="9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 8</w:t>
            </w:r>
          </w:p>
        </w:tc>
        <w:tc>
          <w:tcPr>
            <w:tcW w:type="dxa" w:w="3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Production deployment on Vercel. Monitoring and alerting live. Operational runbook published. On-call rotation established.</w:t>
            </w:r>
          </w:p>
        </w:tc>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All agencies have trust profiles within 48 hours of launch. Zero P0 production incidents in first 72 hours. Monitoring dashboards live.</w:t>
            </w:r>
          </w:p>
        </w:tc>
      </w:tr>
      <w:tr>
        <w:tc>
          <w:tcPr>
            <w:tcW w:type="dxa" w:w="22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M8 — 30-Day Review</w:t>
            </w:r>
          </w:p>
        </w:tc>
        <w:tc>
          <w:tcPr>
            <w:tcW w:type="dxa" w:w="9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Week 12</w:t>
            </w:r>
          </w:p>
        </w:tc>
        <w:tc>
          <w:tcPr>
            <w:tcW w:type="dxa" w:w="3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First quality review of evaluation accuracy. False positive rate calculated. Threshold calibration if needed. First iteration of prompt refinement if needed.</w:t>
            </w:r>
          </w:p>
        </w:tc>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False positive rate &lt; 5%. User comprehension survey score ≥ 80%. Override rate &lt; 2%.</w:t>
            </w:r>
          </w:p>
        </w:tc>
      </w:tr>
    </w:tbl>
    <w:p>
      <w:r>
        <w:br w:type="page"/>
      </w:r>
    </w:p>
    <w:p>
      <w:pPr>
        <w:shd w:fill="0F2D5E" w:val="clear"/>
        <w:spacing w:after="0" w:before="0"/>
        <w:jc w:val="center"/>
      </w:pPr>
      <w:r>
        <w:rPr>
          <w:rFonts w:ascii="Arial" w:cs="Arial" w:eastAsia="Arial" w:hAnsi="Arial"/>
          <w:b/>
          <w:bCs/>
          <w:color w:val="FFFFFF"/>
          <w:sz w:val="32"/>
          <w:szCs w:val="32"/>
        </w:rPr>
        <w:t xml:space="preserve">15 · OPEN QUESTIONS &amp; DEPENDENCIES</w:t>
      </w:r>
    </w:p>
    <w:p>
      <w:pPr>
        <w:spacing w:after="20" w:before="20"/>
      </w:pPr>
      <w:r>
        <w:t xml:space="preserve"/>
      </w:r>
    </w:p>
    <w:p>
      <w:pPr>
        <w:pStyle w:val="Heading2"/>
        <w:spacing w:after="100" w:before="260"/>
      </w:pPr>
      <w:r>
        <w:rPr>
          <w:rFonts w:ascii="Arial" w:cs="Arial" w:eastAsia="Arial" w:hAnsi="Arial"/>
          <w:b/>
          <w:bCs/>
          <w:color w:val="0A6E6E"/>
          <w:sz w:val="24"/>
          <w:szCs w:val="24"/>
        </w:rPr>
        <w:t xml:space="preserve">15.1  Open Questions (Must Resolve Before M2)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460"/>
        <w:gridCol w:w="1500"/>
        <w:gridCol w:w="1400"/>
      </w:tblGrid>
      <w:tr>
        <w:tc>
          <w:tcPr>
            <w:tcW w:type="dxa" w:w="3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Question</w:t>
            </w:r>
          </w:p>
        </w:tc>
        <w:tc>
          <w:tcPr>
            <w:tcW w:type="dxa" w:w="24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Impact if Unresolved</w:t>
            </w:r>
          </w:p>
        </w:tc>
        <w:tc>
          <w:tcPr>
            <w:tcW w:type="dxa" w:w="15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Owner</w:t>
            </w:r>
          </w:p>
        </w:tc>
        <w:tc>
          <w:tcPr>
            <w:tcW w:type="dxa" w:w="14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Target Date</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Is placement success data platform-tracked or self-reported?</w:t>
            </w:r>
          </w:p>
        </w:tc>
        <w:tc>
          <w:tcPr>
            <w:tcW w:type="dxa" w:w="2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HIGH — determines placement signal weight. Self-reported = 30% penalty applied automatically. Platform-tracked = 25% bonus and dramatically higher trust profile accuracy.</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JSO Data Team</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Before M2</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Do we have reviewer account age metadata in the current DB schema?</w:t>
            </w:r>
          </w:p>
        </w:tc>
        <w:tc>
          <w:tcPr>
            <w:tcW w:type="dxa" w:w="2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HIGH — CHECK-C (account age anomaly detection) requires this field. If unavailable, CHECK-C must be deferred to v1.1.</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 Lead</w:t>
            </w:r>
          </w:p>
        </w:tc>
        <w:tc>
          <w:tcPr>
            <w:tcW w:type="dxa" w:w="1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Before M2</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What is the definition of 'active agency' for the daily cron scope?</w:t>
            </w:r>
          </w:p>
        </w:tc>
        <w:tc>
          <w:tcPr>
            <w:tcW w:type="dxa" w:w="2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MEDIUM — determines cron job scale. If 10,000 agencies are 'active', cron timing and Anthropic API rate limits need modelling.</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Product Lead</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Before M1</w:t>
            </w:r>
          </w:p>
        </w:tc>
      </w:tr>
      <w:tr>
        <w:tc>
          <w:tcPr>
            <w:tcW w:type="dxa" w:w="3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Is there a minimum trust threshold for platform licensing currently?</w:t>
            </w:r>
          </w:p>
        </w:tc>
        <w:tc>
          <w:tcPr>
            <w:tcW w:type="dxa" w:w="24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MEDIUM — the Licensing Dashboard compliance report needs to know what PASS/FAIL means. Without a defined threshold, the report can only show the tier.</w:t>
            </w:r>
          </w:p>
        </w:tc>
        <w:tc>
          <w:tcPr>
            <w:tcW w:type="dxa" w:w="15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Licensing Team</w:t>
            </w:r>
          </w:p>
        </w:tc>
        <w:tc>
          <w:tcPr>
            <w:tcW w:type="dxa" w:w="1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Before M4</w:t>
            </w:r>
          </w:p>
        </w:tc>
      </w:tr>
      <w:tr>
        <w:tc>
          <w:tcPr>
            <w:tcW w:type="dxa" w:w="3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What is the Anthropic API rate limit at the contracted tier?</w:t>
            </w:r>
          </w:p>
        </w:tc>
        <w:tc>
          <w:tcPr>
            <w:tcW w:type="dxa" w:w="24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MEDIUM — determines cron job parallelism strategy. High rate limits allow parallel evaluation; low limits require sequential queuing.</w:t>
            </w:r>
          </w:p>
        </w:tc>
        <w:tc>
          <w:tcPr>
            <w:tcW w:type="dxa" w:w="15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Engineering Lead</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Before M2</w:t>
            </w:r>
          </w:p>
        </w:tc>
      </w:tr>
    </w:tbl>
    <w:p>
      <w:pPr>
        <w:spacing w:after="20" w:before="20"/>
      </w:pPr>
      <w:r>
        <w:t xml:space="preserve"/>
      </w:r>
    </w:p>
    <w:p>
      <w:pPr>
        <w:pStyle w:val="Heading2"/>
        <w:spacing w:after="100" w:before="260"/>
      </w:pPr>
      <w:r>
        <w:rPr>
          <w:rFonts w:ascii="Arial" w:cs="Arial" w:eastAsia="Arial" w:hAnsi="Arial"/>
          <w:b/>
          <w:bCs/>
          <w:color w:val="0A6E6E"/>
          <w:sz w:val="24"/>
          <w:szCs w:val="24"/>
        </w:rPr>
        <w:t xml:space="preserve">15.2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c>
          <w:tcPr>
            <w:tcW w:type="dxa" w:w="2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Dependency</w:t>
            </w:r>
          </w:p>
        </w:tc>
        <w:tc>
          <w:tcPr>
            <w:tcW w:type="dxa" w:w="14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Type</w:t>
            </w:r>
          </w:p>
        </w:tc>
        <w:tc>
          <w:tcPr>
            <w:tcW w:type="dxa" w:w="20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Status</w:t>
            </w:r>
          </w:p>
        </w:tc>
        <w:tc>
          <w:tcPr>
            <w:tcW w:type="dxa" w:w="31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Risk if Unavailable</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Anthropic Claude Opus 4.6 API</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External</w:t>
            </w:r>
          </w:p>
        </w:tc>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Assumed available — API key required</w:t>
            </w:r>
          </w:p>
        </w:tc>
        <w:tc>
          <w:tcPr>
            <w:tcW w:type="dxa" w:w="31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CRITICAL — entire reasoning layer unavailable. No workaround for v1.0.</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Supabase Realtime</w:t>
            </w:r>
          </w:p>
        </w:tc>
        <w:tc>
          <w:tcPr>
            <w:tcW w:type="dxa" w:w="1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Internal Platform</w:t>
            </w:r>
          </w:p>
        </w:tc>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Available in Phase-1 stack</w:t>
            </w:r>
          </w:p>
        </w:tc>
        <w:tc>
          <w:tcPr>
            <w:tcW w:type="dxa" w:w="31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HIGH — event-driven re-evaluation falls back to cron-only. Profile freshness degrades.</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AWS S3 bucket for audit archive</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Internal Infrastructure</w:t>
            </w:r>
          </w:p>
        </w:tc>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Available in Phase-1 stack</w:t>
            </w:r>
          </w:p>
        </w:tc>
        <w:tc>
          <w:tcPr>
            <w:tcW w:type="dxa" w:w="31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LOW — audit log still functions in Supabase. S3 is long-term archive only.</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Phase-1 reviews, placements, ratings tables</w:t>
            </w:r>
          </w:p>
        </w:tc>
        <w:tc>
          <w:tcPr>
            <w:tcW w:type="dxa" w:w="14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Internal Data</w:t>
            </w:r>
          </w:p>
        </w:tc>
        <w:tc>
          <w:tcPr>
            <w:tcW w:type="dxa" w:w="20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Available in Phase-1 stack</w:t>
            </w:r>
          </w:p>
        </w:tc>
        <w:tc>
          <w:tcPr>
            <w:tcW w:type="dxa" w:w="31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CRITICAL — no input signals, no evaluations possible.</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Reviewer account age metadata</w:t>
            </w:r>
          </w:p>
        </w:tc>
        <w:tc>
          <w:tcPr>
            <w:tcW w:type="dxa" w:w="14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Internal Data</w:t>
            </w:r>
          </w:p>
        </w:tc>
        <w:tc>
          <w:tcPr>
            <w:tcW w:type="dxa" w:w="20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Status unknown — see Open Question</w:t>
            </w:r>
          </w:p>
        </w:tc>
        <w:tc>
          <w:tcPr>
            <w:tcW w:type="dxa" w:w="31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MEDIUM — CHECK-C deferred to v1.1 if unavailable.</w:t>
            </w:r>
          </w:p>
        </w:tc>
      </w:tr>
    </w:tbl>
    <w:p>
      <w:r>
        <w:br w:type="page"/>
      </w:r>
    </w:p>
    <w:p>
      <w:pPr>
        <w:shd w:fill="0F2D5E" w:val="clear"/>
        <w:spacing w:after="0" w:before="0"/>
        <w:jc w:val="center"/>
      </w:pPr>
      <w:r>
        <w:rPr>
          <w:rFonts w:ascii="Arial" w:cs="Arial" w:eastAsia="Arial" w:hAnsi="Arial"/>
          <w:b/>
          <w:bCs/>
          <w:color w:val="FFFFFF"/>
          <w:sz w:val="32"/>
          <w:szCs w:val="32"/>
        </w:rPr>
        <w:t xml:space="preserve">16 · GLOSSARY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Term</w:t>
            </w:r>
          </w:p>
        </w:tc>
        <w:tc>
          <w:tcPr>
            <w:tcW w:type="dxa" w:w="6560"/>
            <w:tcBorders>
              <w:top w:val="single" w:color="0F2D5E" w:sz="1"/>
              <w:left w:val="single" w:color="0F2D5E" w:sz="1"/>
              <w:bottom w:val="single" w:color="0F2D5E" w:sz="1"/>
              <w:right w:val="single" w:color="0F2D5E" w:sz="1"/>
            </w:tcBorders>
            <w:shd w:fill="0F2D5E" w:val="clear"/>
            <w:tcMar>
              <w:top w:type="dxa" w:w="80"/>
              <w:left w:type="dxa" w:w="130"/>
              <w:bottom w:type="dxa" w:w="80"/>
              <w:right w:type="dxa" w:w="130"/>
            </w:tcMar>
          </w:tcPr>
          <w:p>
            <w:pPr>
              <w:spacing w:after="30" w:before="30"/>
            </w:pPr>
            <w:r>
              <w:rPr>
                <w:rFonts w:ascii="Arial" w:cs="Arial" w:eastAsia="Arial" w:hAnsi="Arial"/>
                <w:b/>
                <w:bCs/>
                <w:color w:val="FFFFFF"/>
                <w:sz w:val="19"/>
                <w:szCs w:val="19"/>
              </w:rPr>
              <w:t xml:space="preserve">Definition</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ATIA</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Agency Trust &amp; Transparency Agent. The AI agent defined by this PRD.</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Sub-Agent A / Signal Auditor</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data retrieval and integrity assessment component. Runs statistical checks. Does not synthesise verdicts.</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Sub-Agent B / Trust Reasoner</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trust profile construction component. Receives the annotated signal package from Sub-Agent A and produces the final TrustProfile using Claude Opus 4.6.</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TrustProfile</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primary output of ATIA. A structured object containing trust tier, confidence, explanations, integrity flags, and audience-specific summaries for one agency at one point in time.</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Trust Tier</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One of five values describing an agency's assessed trustworthiness: High, Medium, Low, UnderReview, InsufficientData.</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Confidence Level</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How much trust to place in the trust tier itself, based on data volume and integrity. High / Medium / Low / N/A.</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IntegrityFlag</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 structured record of a detected manipulation pattern. Contains the check ID, severity, description, evidence, and weight reduction applied.</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P0 Flag</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 critical integrity flag (CHECK-A through CHECK-D) that forces the trust tier to UnderReview regardless of other signals.</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P1 Flag</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 significant integrity flag (CHECK-E) that reduces confidence level but does not force UnderReview.</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evaluation_audit_log</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immutable record of every ATIA evaluation. Append-only. Cannot be modified or deleted by any role.</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Reactive Mode</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agent evaluating an agency in response to a user request or a data event.</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Proactive Mode</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agent evaluating agencies on a schedule without being explicitly triggered by a user.</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Cache Hit</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When a valid, non-stale TrustProfile is served from storage without re-running the evaluation pipeline.</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Cache Invalidation</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When a new data event (review or placement update) causes the cached profile to be considered stale and a fresh evaluation is queued.</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Signal Weight</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The proportional importance assigned to a data signal (reviews, placements, ratings) in the final trust synthesis. Adjusted by recency, volume, integrity status, and verification source.</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Override</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An admin action that assigns a trust tier different from the agent's assessment. Recorded permanently in the audit log with a mandatory reason. The original assessment is preserved.</w:t>
            </w:r>
          </w:p>
        </w:tc>
      </w:tr>
      <w:tr>
        <w:tc>
          <w:tcPr>
            <w:tcW w:type="dxa" w:w="280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Self-Reported Placement</w:t>
            </w:r>
          </w:p>
        </w:tc>
        <w:tc>
          <w:tcPr>
            <w:tcW w:type="dxa" w:w="6560"/>
            <w:tcBorders>
              <w:top w:val="single" w:color="9EC5DE" w:sz="1"/>
              <w:left w:val="single" w:color="9EC5DE" w:sz="1"/>
              <w:bottom w:val="single" w:color="9EC5DE" w:sz="1"/>
              <w:right w:val="single" w:color="9EC5DE" w:sz="1"/>
            </w:tcBorders>
            <w:shd w:fill="FFFFFF"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 placement success record entered by the agency itself. Assigned a 30% weight penalty due to potential bias.</w:t>
            </w:r>
          </w:p>
        </w:tc>
      </w:tr>
      <w:tr>
        <w:tc>
          <w:tcPr>
            <w:tcW w:type="dxa" w:w="280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Platform-Tracked Placement</w:t>
            </w:r>
          </w:p>
        </w:tc>
        <w:tc>
          <w:tcPr>
            <w:tcW w:type="dxa" w:w="6560"/>
            <w:tcBorders>
              <w:top w:val="single" w:color="9EC5DE" w:sz="1"/>
              <w:left w:val="single" w:color="9EC5DE" w:sz="1"/>
              <w:bottom w:val="single" w:color="9EC5DE" w:sz="1"/>
              <w:right w:val="single" w:color="9EC5DE" w:sz="1"/>
            </w:tcBorders>
            <w:shd w:fill="F8FBFE" w:val="clear"/>
            <w:tcMar>
              <w:top w:type="dxa" w:w="75"/>
              <w:left w:type="dxa" w:w="130"/>
              <w:bottom w:type="dxa" w:w="75"/>
              <w:right w:type="dxa" w:w="130"/>
            </w:tcMar>
          </w:tcPr>
          <w:p>
            <w:pPr>
              <w:spacing w:after="30" w:before="30"/>
            </w:pPr>
            <w:r>
              <w:rPr>
                <w:rFonts w:ascii="Arial" w:cs="Arial" w:eastAsia="Arial" w:hAnsi="Arial"/>
                <w:color w:val="334155"/>
                <w:sz w:val="19"/>
                <w:szCs w:val="19"/>
              </w:rPr>
              <w:t xml:space="preserve">A placement success record verified by JSO's own platform activity data. Assigned a 25% weight bonus. Strongest available signal.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E" w:sz="8"/>
              <w:left w:val="single" w:color="0F2D5E" w:sz="8"/>
              <w:bottom w:val="single" w:color="9EC5DE" w:sz="1"/>
              <w:right w:val="single" w:color="9EC5DE" w:sz="1"/>
            </w:tcBorders>
            <w:shd w:fill="EBF4FB" w:val="clear"/>
            <w:tcMar>
              <w:top w:type="dxa" w:w="100"/>
              <w:left w:type="dxa" w:w="200"/>
              <w:bottom w:type="dxa" w:w="100"/>
              <w:right w:type="dxa" w:w="200"/>
            </w:tcMar>
          </w:tcPr>
          <w:p>
            <w:pPr>
              <w:spacing w:after="60" w:before="0"/>
            </w:pPr>
            <w:r>
              <w:rPr>
                <w:rFonts w:ascii="Arial" w:cs="Arial" w:eastAsia="Arial" w:hAnsi="Arial"/>
                <w:b/>
                <w:bCs/>
                <w:color w:val="0F2D5E"/>
                <w:sz w:val="19"/>
                <w:szCs w:val="19"/>
              </w:rPr>
              <w:t xml:space="preserve">Document End</w:t>
            </w:r>
          </w:p>
          <w:p>
            <w:pPr>
              <w:spacing w:after="0" w:before="0"/>
            </w:pPr>
            <w:r>
              <w:rPr>
                <w:rFonts w:ascii="Arial" w:cs="Arial" w:eastAsia="Arial" w:hAnsi="Arial"/>
                <w:color w:val="334155"/>
                <w:sz w:val="20"/>
                <w:szCs w:val="20"/>
              </w:rPr>
              <w:t xml:space="preserve">ATIA PRD v1.0  ·  Agency Trust &amp; Transparency Agent  ·  JSO Phase-2  ·  Aariyatech Corp Private Limited
This document is confidential. Review cycles: Engineering sign-off (M1), Final sign-off (before M6 UAT).</w:t>
            </w:r>
          </w:p>
        </w:tc>
      </w:tr>
    </w:tbl>
    <w:p>
      <w:pPr>
        <w:spacing w:after="20" w:before="2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EC5DE" w:sz="4"/>
      </w:pBdr>
      <w:spacing w:after="0" w:before="80"/>
      <w:jc w:val="right"/>
    </w:pPr>
    <w:r>
      <w:rPr>
        <w:rFonts w:ascii="Arial" w:cs="Arial" w:eastAsia="Arial" w:hAnsi="Arial"/>
        <w:color w:val="64748B"/>
        <w:sz w:val="17"/>
        <w:szCs w:val="17"/>
      </w:rPr>
      <w:t xml:space="preserve">JSO Platform — Aariyatech Corp Private Limited  |  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EC5DE" w:sz="4"/>
      </w:pBdr>
      <w:spacing w:after="80" w:before="0"/>
    </w:pPr>
    <w:r>
      <w:rPr>
        <w:rFonts w:ascii="Arial" w:cs="Arial" w:eastAsia="Arial" w:hAnsi="Arial"/>
        <w:color w:val="64748B"/>
        <w:sz w:val="17"/>
        <w:szCs w:val="17"/>
      </w:rPr>
      <w:t xml:space="preserve">ATIA — Agency Trust &amp; Transparency Agent  |  Product Requirements Document</w:t>
    </w:r>
    <w:r>
      <w:rPr>
        <w:rFonts w:ascii="Arial" w:cs="Arial" w:eastAsia="Arial" w:hAnsi="Arial"/>
        <w:b/>
        <w:bCs/>
        <w:color w:val="7A1A1A"/>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2D5E"/>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0A6E6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2026-03-12T18:59:53.213Z</dcterms:created>
  <dcterms:modified xsi:type="dcterms:W3CDTF">2026-03-12T18:59:53.214Z</dcterms:modified>
</cp:coreProperties>
</file>

<file path=docProps/custom.xml><?xml version="1.0" encoding="utf-8"?>
<Properties xmlns="http://schemas.openxmlformats.org/officeDocument/2006/custom-properties" xmlns:vt="http://schemas.openxmlformats.org/officeDocument/2006/docPropsVTypes"/>
</file>