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DA" w:rsidRPr="00680ADA" w:rsidRDefault="00680ADA" w:rsidP="00680ADA">
      <w:pPr>
        <w:shd w:val="clear" w:color="auto" w:fill="FFFFFF"/>
        <w:spacing w:before="450" w:after="225" w:line="240" w:lineRule="auto"/>
        <w:outlineLvl w:val="1"/>
        <w:rPr>
          <w:rFonts w:ascii="Arial" w:eastAsia="Times New Roman" w:hAnsi="Arial" w:cs="Arial"/>
          <w:color w:val="212326"/>
          <w:sz w:val="40"/>
          <w:szCs w:val="43"/>
        </w:rPr>
      </w:pPr>
      <w:bookmarkStart w:id="0" w:name="_GoBack"/>
      <w:r w:rsidRPr="00680ADA">
        <w:rPr>
          <w:rFonts w:ascii="Arial" w:eastAsia="Times New Roman" w:hAnsi="Arial" w:cs="Arial"/>
          <w:color w:val="212326"/>
          <w:sz w:val="40"/>
          <w:szCs w:val="43"/>
        </w:rPr>
        <w:t>What is a Stock Keeping Unit (SKU)?</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SKU (pronounced “skew”), short for stock keeping unit, is used by retailers to identify and track its inventory, or stock. A SKU is a unique code consisting of letters and numbers that identify characteristics about each product, such as manufacturer, brand, style, color, and size.</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Companies issue their own unique SKU codes specific to the good and services it sells. Two companies selling the same item, such as yoga pants, would likely issue two different internal SKUS.</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The purpose of SKUs is to help companies more accurately and quickly account for every piece of their inventory. They are different from model numbers, but model numbers can be incorporated into a SKU if a company so chooses.</w:t>
      </w:r>
    </w:p>
    <w:p w:rsidR="00680ADA" w:rsidRPr="00680ADA" w:rsidRDefault="00680ADA" w:rsidP="00680ADA">
      <w:pPr>
        <w:shd w:val="clear" w:color="auto" w:fill="FFFFFF"/>
        <w:spacing w:before="450" w:after="225" w:line="240" w:lineRule="auto"/>
        <w:outlineLvl w:val="1"/>
        <w:rPr>
          <w:rFonts w:ascii="Arial" w:eastAsia="Times New Roman" w:hAnsi="Arial" w:cs="Arial"/>
          <w:color w:val="212326"/>
          <w:sz w:val="40"/>
          <w:szCs w:val="43"/>
        </w:rPr>
      </w:pPr>
      <w:r w:rsidRPr="00680ADA">
        <w:rPr>
          <w:rFonts w:ascii="Arial" w:eastAsia="Times New Roman" w:hAnsi="Arial" w:cs="Arial"/>
          <w:color w:val="212326"/>
          <w:sz w:val="40"/>
          <w:szCs w:val="43"/>
        </w:rPr>
        <w:t>Where SKUs are Used</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You will typically find SKUS in use in:</w:t>
      </w:r>
    </w:p>
    <w:p w:rsidR="00680ADA" w:rsidRPr="00680ADA" w:rsidRDefault="00680ADA" w:rsidP="00680ADA">
      <w:pPr>
        <w:numPr>
          <w:ilvl w:val="0"/>
          <w:numId w:val="1"/>
        </w:numPr>
        <w:shd w:val="clear" w:color="auto" w:fill="FFFFFF"/>
        <w:spacing w:before="100" w:beforeAutospacing="1" w:after="105" w:line="240" w:lineRule="auto"/>
        <w:ind w:left="240"/>
        <w:rPr>
          <w:rFonts w:ascii="Arial" w:eastAsia="Times New Roman" w:hAnsi="Arial" w:cs="Arial"/>
          <w:color w:val="212326"/>
          <w:sz w:val="24"/>
          <w:szCs w:val="27"/>
        </w:rPr>
      </w:pPr>
      <w:r w:rsidRPr="00680ADA">
        <w:rPr>
          <w:rFonts w:ascii="Arial" w:eastAsia="Times New Roman" w:hAnsi="Arial" w:cs="Arial"/>
          <w:color w:val="212326"/>
          <w:sz w:val="24"/>
          <w:szCs w:val="27"/>
        </w:rPr>
        <w:t>Warehouses</w:t>
      </w:r>
    </w:p>
    <w:p w:rsidR="00680ADA" w:rsidRPr="00680ADA" w:rsidRDefault="00680ADA" w:rsidP="00680ADA">
      <w:pPr>
        <w:numPr>
          <w:ilvl w:val="0"/>
          <w:numId w:val="1"/>
        </w:numPr>
        <w:shd w:val="clear" w:color="auto" w:fill="FFFFFF"/>
        <w:spacing w:before="100" w:beforeAutospacing="1" w:after="105" w:line="240" w:lineRule="auto"/>
        <w:ind w:left="240"/>
        <w:rPr>
          <w:rFonts w:ascii="Arial" w:eastAsia="Times New Roman" w:hAnsi="Arial" w:cs="Arial"/>
          <w:color w:val="212326"/>
          <w:sz w:val="24"/>
          <w:szCs w:val="27"/>
        </w:rPr>
      </w:pPr>
      <w:r w:rsidRPr="00680ADA">
        <w:rPr>
          <w:rFonts w:ascii="Arial" w:eastAsia="Times New Roman" w:hAnsi="Arial" w:cs="Arial"/>
          <w:color w:val="212326"/>
          <w:sz w:val="24"/>
          <w:szCs w:val="27"/>
        </w:rPr>
        <w:t>Retail stores</w:t>
      </w:r>
    </w:p>
    <w:p w:rsidR="00680ADA" w:rsidRPr="00680ADA" w:rsidRDefault="00680ADA" w:rsidP="00680ADA">
      <w:pPr>
        <w:numPr>
          <w:ilvl w:val="0"/>
          <w:numId w:val="1"/>
        </w:numPr>
        <w:shd w:val="clear" w:color="auto" w:fill="FFFFFF"/>
        <w:spacing w:before="100" w:beforeAutospacing="1" w:after="105" w:line="240" w:lineRule="auto"/>
        <w:ind w:left="240"/>
        <w:rPr>
          <w:rFonts w:ascii="Arial" w:eastAsia="Times New Roman" w:hAnsi="Arial" w:cs="Arial"/>
          <w:color w:val="212326"/>
          <w:sz w:val="24"/>
          <w:szCs w:val="27"/>
        </w:rPr>
      </w:pPr>
      <w:r w:rsidRPr="00680ADA">
        <w:rPr>
          <w:rFonts w:ascii="Arial" w:eastAsia="Times New Roman" w:hAnsi="Arial" w:cs="Arial"/>
          <w:color w:val="212326"/>
          <w:sz w:val="24"/>
          <w:szCs w:val="27"/>
        </w:rPr>
        <w:t>Catalogs</w:t>
      </w:r>
    </w:p>
    <w:p w:rsidR="00680ADA" w:rsidRPr="00680ADA" w:rsidRDefault="00680ADA" w:rsidP="00680ADA">
      <w:pPr>
        <w:numPr>
          <w:ilvl w:val="0"/>
          <w:numId w:val="1"/>
        </w:numPr>
        <w:shd w:val="clear" w:color="auto" w:fill="FFFFFF"/>
        <w:spacing w:before="100" w:beforeAutospacing="1" w:after="105" w:line="240" w:lineRule="auto"/>
        <w:ind w:left="240"/>
        <w:rPr>
          <w:rFonts w:ascii="Arial" w:eastAsia="Times New Roman" w:hAnsi="Arial" w:cs="Arial"/>
          <w:color w:val="212326"/>
          <w:sz w:val="24"/>
          <w:szCs w:val="27"/>
        </w:rPr>
      </w:pPr>
      <w:proofErr w:type="spellStart"/>
      <w:r w:rsidRPr="00680ADA">
        <w:rPr>
          <w:rFonts w:ascii="Arial" w:eastAsia="Times New Roman" w:hAnsi="Arial" w:cs="Arial"/>
          <w:color w:val="212326"/>
          <w:sz w:val="24"/>
          <w:szCs w:val="27"/>
        </w:rPr>
        <w:t>Etailers</w:t>
      </w:r>
      <w:proofErr w:type="spellEnd"/>
    </w:p>
    <w:p w:rsidR="00680ADA" w:rsidRPr="00680ADA" w:rsidRDefault="00680ADA" w:rsidP="00680ADA">
      <w:pPr>
        <w:numPr>
          <w:ilvl w:val="0"/>
          <w:numId w:val="1"/>
        </w:numPr>
        <w:shd w:val="clear" w:color="auto" w:fill="FFFFFF"/>
        <w:spacing w:before="100" w:beforeAutospacing="1" w:after="105" w:line="240" w:lineRule="auto"/>
        <w:ind w:left="240"/>
        <w:rPr>
          <w:rFonts w:ascii="Arial" w:eastAsia="Times New Roman" w:hAnsi="Arial" w:cs="Arial"/>
          <w:color w:val="212326"/>
          <w:sz w:val="24"/>
          <w:szCs w:val="27"/>
        </w:rPr>
      </w:pPr>
      <w:r w:rsidRPr="00680ADA">
        <w:rPr>
          <w:rFonts w:ascii="Arial" w:eastAsia="Times New Roman" w:hAnsi="Arial" w:cs="Arial"/>
          <w:color w:val="212326"/>
          <w:sz w:val="24"/>
          <w:szCs w:val="27"/>
        </w:rPr>
        <w:t>Product fulfillment centers</w:t>
      </w:r>
    </w:p>
    <w:p w:rsidR="00680ADA" w:rsidRPr="00680ADA" w:rsidRDefault="00680ADA" w:rsidP="00680ADA">
      <w:pPr>
        <w:shd w:val="clear" w:color="auto" w:fill="FFFFFF"/>
        <w:spacing w:before="450" w:after="225" w:line="240" w:lineRule="auto"/>
        <w:outlineLvl w:val="1"/>
        <w:rPr>
          <w:rFonts w:ascii="Arial" w:eastAsia="Times New Roman" w:hAnsi="Arial" w:cs="Arial"/>
          <w:color w:val="212326"/>
          <w:sz w:val="40"/>
          <w:szCs w:val="43"/>
        </w:rPr>
      </w:pPr>
      <w:r w:rsidRPr="00680ADA">
        <w:rPr>
          <w:rFonts w:ascii="Arial" w:eastAsia="Times New Roman" w:hAnsi="Arial" w:cs="Arial"/>
          <w:color w:val="212326"/>
          <w:sz w:val="40"/>
          <w:szCs w:val="43"/>
        </w:rPr>
        <w:t>How SKUs are Formed</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Companies have their own systems for creating unique SKUs, but there is always a specific method involved.</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 xml:space="preserve">A SKU for a pair of purple </w:t>
      </w:r>
      <w:proofErr w:type="spellStart"/>
      <w:r w:rsidRPr="00680ADA">
        <w:rPr>
          <w:rFonts w:ascii="Arial" w:eastAsia="Times New Roman" w:hAnsi="Arial" w:cs="Arial"/>
          <w:color w:val="212326"/>
          <w:sz w:val="24"/>
          <w:szCs w:val="27"/>
        </w:rPr>
        <w:t>Ugg</w:t>
      </w:r>
      <w:proofErr w:type="spellEnd"/>
      <w:r w:rsidRPr="00680ADA">
        <w:rPr>
          <w:rFonts w:ascii="Arial" w:eastAsia="Times New Roman" w:hAnsi="Arial" w:cs="Arial"/>
          <w:color w:val="212326"/>
          <w:sz w:val="24"/>
          <w:szCs w:val="27"/>
        </w:rPr>
        <w:t xml:space="preserve"> boots in the Bailey Bow style, size 7 might look something like this: UGG-BB-PUR-07.</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Or a bottle of Tropicana orange juice, no pulp variety, in an 89-ounce plastic bottle might be issued a SKU by a corner bodega that reads: TROP-NP-PLAS-89.</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 xml:space="preserve">There is no set way to create a SKU, but companies that develop their own system will want to have a method that everyone follows and understands, so that it is easy to </w:t>
      </w:r>
      <w:r w:rsidRPr="00680ADA">
        <w:rPr>
          <w:rFonts w:ascii="Arial" w:eastAsia="Times New Roman" w:hAnsi="Arial" w:cs="Arial"/>
          <w:color w:val="212326"/>
          <w:sz w:val="24"/>
          <w:szCs w:val="27"/>
        </w:rPr>
        <w:lastRenderedPageBreak/>
        <w:t>decipher the code. SKUs are human readable, meaning that you don’t need any equipment to read and break down the code.</w:t>
      </w:r>
    </w:p>
    <w:p w:rsidR="00680ADA" w:rsidRPr="00680ADA" w:rsidRDefault="00680ADA" w:rsidP="00680ADA">
      <w:pPr>
        <w:shd w:val="clear" w:color="auto" w:fill="FFFFFF"/>
        <w:spacing w:before="450" w:after="225" w:line="240" w:lineRule="auto"/>
        <w:outlineLvl w:val="1"/>
        <w:rPr>
          <w:rFonts w:ascii="Arial" w:eastAsia="Times New Roman" w:hAnsi="Arial" w:cs="Arial"/>
          <w:color w:val="212326"/>
          <w:sz w:val="40"/>
          <w:szCs w:val="43"/>
        </w:rPr>
      </w:pPr>
      <w:r w:rsidRPr="00680ADA">
        <w:rPr>
          <w:rFonts w:ascii="Arial" w:eastAsia="Times New Roman" w:hAnsi="Arial" w:cs="Arial"/>
          <w:color w:val="212326"/>
          <w:sz w:val="40"/>
          <w:szCs w:val="43"/>
        </w:rPr>
        <w:t>What a SKU is Not</w:t>
      </w:r>
    </w:p>
    <w:p w:rsidR="00680ADA" w:rsidRPr="00680ADA" w:rsidRDefault="00680ADA" w:rsidP="00680ADA">
      <w:pPr>
        <w:shd w:val="clear" w:color="auto" w:fill="FFFFFF"/>
        <w:spacing w:after="400" w:line="240" w:lineRule="auto"/>
        <w:rPr>
          <w:rFonts w:ascii="Arial" w:eastAsia="Times New Roman" w:hAnsi="Arial" w:cs="Arial"/>
          <w:color w:val="212326"/>
          <w:sz w:val="24"/>
          <w:szCs w:val="27"/>
        </w:rPr>
      </w:pPr>
      <w:r w:rsidRPr="00680ADA">
        <w:rPr>
          <w:rFonts w:ascii="Arial" w:eastAsia="Times New Roman" w:hAnsi="Arial" w:cs="Arial"/>
          <w:color w:val="212326"/>
          <w:sz w:val="24"/>
          <w:szCs w:val="27"/>
        </w:rPr>
        <w:t>SKUs are sometimes thought to be synonymous with UPC bar codes, but they are not. A SKU is an internal code that each business can create for itself. A UPC, however, is the same no matter who sells the product.</w:t>
      </w:r>
    </w:p>
    <w:bookmarkEnd w:id="0"/>
    <w:p w:rsidR="000F2910" w:rsidRPr="00680ADA" w:rsidRDefault="000F2910">
      <w:pPr>
        <w:rPr>
          <w:rFonts w:ascii="Arial" w:hAnsi="Arial" w:cs="Arial"/>
          <w:sz w:val="16"/>
        </w:rPr>
      </w:pPr>
    </w:p>
    <w:sectPr w:rsidR="000F2910" w:rsidRPr="0068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92674"/>
    <w:multiLevelType w:val="multilevel"/>
    <w:tmpl w:val="CCE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DA"/>
    <w:rsid w:val="000F2910"/>
    <w:rsid w:val="0068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3FE6A-CB3D-408E-95BB-3B50D6C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0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A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0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7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9FD630FAEC4D43ADCD90F8AC0914DA" ma:contentTypeVersion="8" ma:contentTypeDescription="Create a new document." ma:contentTypeScope="" ma:versionID="401ba93173c777d0c7d8539c4333d84f">
  <xsd:schema xmlns:xsd="http://www.w3.org/2001/XMLSchema" xmlns:xs="http://www.w3.org/2001/XMLSchema" xmlns:p="http://schemas.microsoft.com/office/2006/metadata/properties" xmlns:ns2="e3d627a6-de99-4439-a131-1ee683d1e85b" xmlns:ns3="7e533cc5-d806-4794-b983-b67e7aa5a35c" targetNamespace="http://schemas.microsoft.com/office/2006/metadata/properties" ma:root="true" ma:fieldsID="a61ff208fca011c105d6fd156e7380cc" ns2:_="" ns3:_="">
    <xsd:import namespace="e3d627a6-de99-4439-a131-1ee683d1e85b"/>
    <xsd:import namespace="7e533cc5-d806-4794-b983-b67e7aa5a35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627a6-de99-4439-a131-1ee683d1e8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33cc5-d806-4794-b983-b67e7aa5a35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4f90b8d-a3fa-40cb-b4be-d675473e23f3}" ma:internalName="TaxCatchAll" ma:showField="CatchAllData" ma:web="7e533cc5-d806-4794-b983-b67e7aa5a3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e533cc5-d806-4794-b983-b67e7aa5a35c" xsi:nil="true"/>
    <lcf76f155ced4ddcb4097134ff3c332f xmlns="e3d627a6-de99-4439-a131-1ee683d1e8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18DE64-3265-440B-9886-1689F4EADD2A}"/>
</file>

<file path=customXml/itemProps2.xml><?xml version="1.0" encoding="utf-8"?>
<ds:datastoreItem xmlns:ds="http://schemas.openxmlformats.org/officeDocument/2006/customXml" ds:itemID="{C613666A-9EEC-4068-8B5B-8583E1A57D48}"/>
</file>

<file path=customXml/itemProps3.xml><?xml version="1.0" encoding="utf-8"?>
<ds:datastoreItem xmlns:ds="http://schemas.openxmlformats.org/officeDocument/2006/customXml" ds:itemID="{91DD9C66-B095-4325-BA8B-1650381EC1AA}"/>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Shahrooz Shamim</dc:creator>
  <cp:keywords/>
  <dc:description/>
  <cp:lastModifiedBy>Syed Shahrooz Shamim</cp:lastModifiedBy>
  <cp:revision>1</cp:revision>
  <dcterms:created xsi:type="dcterms:W3CDTF">2022-11-18T07:52:00Z</dcterms:created>
  <dcterms:modified xsi:type="dcterms:W3CDTF">2022-11-18T07:52:00Z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0x010100639FD630FAEC4D43ADCD90F8AC0914DA</vt:lpwstr>
  </property>
</Properties>
</file>