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Site</w:t>
      </w:r>
    </w:p>
    <w:p>
      <w:pPr>
        <w:pStyle w:val="Heading1"/>
      </w:pPr>
      <w:r>
        <w:t>Significance</w:t>
      </w:r>
    </w:p>
    <w:p>
      <w:pPr>
        <w:pStyle w:val="Heading1"/>
      </w:pPr>
      <w:r>
        <w:t>Historic_England_Guidance</w:t>
      </w:r>
    </w:p>
    <w:p>
      <w:pPr>
        <w:pStyle w:val="Heading1"/>
      </w:pPr>
      <w:r>
        <w:t>Energy_Notes</w:t>
      </w:r>
    </w:p>
    <w:p>
      <w:pPr>
        <w:pStyle w:val="Heading1"/>
      </w:pPr>
      <w:r>
        <w:t>Material_Impact</w:t>
      </w:r>
    </w:p>
    <w:p>
      <w:pPr>
        <w:pStyle w:val="Heading1"/>
      </w:pPr>
      <w:r>
        <w:t>Redcliffe_Context</w:t>
      </w:r>
    </w:p>
    <w:p>
      <w:pPr>
        <w:pStyle w:val="Heading1"/>
      </w:pPr>
      <w:r>
        <w:t>Clifton_Context</w:t>
      </w:r>
    </w:p>
    <w:p>
      <w:pPr>
        <w:pStyle w:val="Heading1"/>
      </w:pPr>
      <w:r>
        <w:t>Low_Impact_Interventions</w:t>
      </w:r>
    </w:p>
    <w:p>
      <w:pPr>
        <w:pStyle w:val="Heading1"/>
      </w:pPr>
      <w:r>
        <w:t>Photographic_Record</w:t>
      </w:r>
    </w:p>
    <w:p>
      <w:pPr>
        <w:pStyle w:val="Heading1"/>
      </w:pPr>
      <w:r>
        <w:t>Archive_References</w:t>
      </w:r>
    </w:p>
    <w:p>
      <w:pPr>
        <w:pStyle w:val="Heading1"/>
      </w:pPr>
      <w:r>
        <w:t>Conclusion</w:t>
      </w:r>
    </w:p>
    <w:p>
      <w:pPr>
        <w:pStyle w:val="Heading1"/>
      </w:pPr>
      <w:r>
        <w:t>Redcliffe Administrative Note 1</w:t>
      </w:r>
    </w:p>
    <w:p>
      <w:pPr>
        <w:pStyle w:val="Heading1"/>
      </w:pPr>
      <w:r>
        <w:t>Clifton Reference File 1</w:t>
      </w:r>
    </w:p>
    <w:p>
      <w:pPr>
        <w:pStyle w:val="Heading1"/>
      </w:pPr>
      <w:r>
        <w:t>Harbourside Administrative Note 2</w:t>
      </w:r>
    </w:p>
    <w:p>
      <w:pPr>
        <w:pStyle w:val="Heading1"/>
      </w:pPr>
      <w:r>
        <w:t>Queen Square Reference File 2</w:t>
      </w:r>
    </w:p>
    <w:p>
      <w:pPr>
        <w:pStyle w:val="Heading1"/>
      </w:pPr>
      <w:r>
        <w:t>Temple Administrative Note 3</w:t>
      </w:r>
    </w:p>
    <w:p>
      <w:pPr>
        <w:pStyle w:val="Heading1"/>
      </w:pPr>
      <w:r>
        <w:t>Avon Quay Reference File 3</w:t>
      </w:r>
    </w:p>
    <w:p>
      <w:pPr>
        <w:pStyle w:val="Heading1"/>
      </w:pPr>
      <w:r>
        <w:t>Redcliffe Administrative Note 4</w:t>
      </w:r>
    </w:p>
    <w:p>
      <w:pPr>
        <w:pStyle w:val="Heading1"/>
      </w:pPr>
      <w:r>
        <w:t>Clifton Reference File 4</w:t>
      </w:r>
    </w:p>
    <w:p>
      <w:pPr>
        <w:pStyle w:val="Heading1"/>
      </w:pPr>
      <w:r>
        <w:t>Harbourside Administrative Note 5</w:t>
      </w:r>
    </w:p>
    <w:p>
      <w:pPr>
        <w:pStyle w:val="Heading1"/>
      </w:pPr>
      <w:r>
        <w:t>Queen Square Reference File 5</w:t>
      </w:r>
    </w:p>
    <w:p>
      <w:pPr>
        <w:pStyle w:val="Heading1"/>
      </w:pPr>
      <w:r>
        <w:t>Temple Administrative Note 6</w:t>
      </w:r>
    </w:p>
    <w:p>
      <w:pPr>
        <w:pStyle w:val="Heading1"/>
      </w:pPr>
      <w:r>
        <w:t>Avon Quay Reference File 6</w:t>
      </w:r>
    </w:p>
    <w:p>
      <w:pPr>
        <w:pStyle w:val="Heading1"/>
      </w:pPr>
      <w:r>
        <w:t>Redcliffe Administrative Note 7</w:t>
      </w:r>
    </w:p>
    <w:p>
      <w:pPr>
        <w:pStyle w:val="Heading1"/>
      </w:pPr>
      <w:r>
        <w:t>Clifton Reference File 7</w:t>
      </w:r>
    </w:p>
    <w:p>
      <w:pPr>
        <w:pStyle w:val="Heading1"/>
      </w:pPr>
      <w:r>
        <w:t>Harbourside Administrative Note 8</w:t>
      </w:r>
    </w:p>
    <w:p>
      <w:pPr>
        <w:pStyle w:val="Heading1"/>
      </w:pPr>
      <w:r>
        <w:t>Queen Square Reference File 8</w:t>
      </w:r>
    </w:p>
    <w:p>
      <w:pPr>
        <w:pStyle w:val="Heading1"/>
      </w:pPr>
      <w:r>
        <w:t>Temple Administrative Note 9</w:t>
      </w:r>
    </w:p>
    <w:p>
      <w:pPr>
        <w:pStyle w:val="Heading1"/>
      </w:pPr>
      <w:r>
        <w:t>Avon Quay Reference File 9</w:t>
      </w:r>
    </w:p>
    <w:p>
      <w:pPr>
        <w:pStyle w:val="Heading1"/>
      </w:pPr>
      <w:r>
        <w:t>Redcliffe Administrative Note 10</w:t>
      </w:r>
    </w:p>
    <w:p>
      <w:pPr>
        <w:pStyle w:val="Heading1"/>
      </w:pPr>
      <w:r>
        <w:t>Clifton Reference File 10</w:t>
      </w:r>
    </w:p>
    <w:p>
      <w:pPr>
        <w:pStyle w:val="Heading1"/>
      </w:pPr>
      <w:r>
        <w:t>Harbourside Administrative Note 11</w:t>
      </w:r>
    </w:p>
    <w:p>
      <w:pPr>
        <w:pStyle w:val="Heading1"/>
      </w:pPr>
      <w:r>
        <w:t>Queen Square Reference File 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