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</w:t>
      </w:r>
    </w:p>
    <w:p>
      <w:pPr>
        <w:pStyle w:val="Heading1"/>
      </w:pPr>
      <w:r>
        <w:t>Reference — Royal Mile festival access</w:t>
      </w:r>
    </w:p>
    <w:p>
      <w:pPr>
        <w:pStyle w:val="Heading1"/>
      </w:pPr>
      <w:r>
        <w:t>Archive note — Grassmarket resident liaison</w:t>
      </w:r>
    </w:p>
    <w:p>
      <w:pPr>
        <w:pStyle w:val="Heading1"/>
      </w:pPr>
      <w:r>
        <w:t>Sound_Restrictions</w:t>
      </w:r>
    </w:p>
    <w:p>
      <w:pPr>
        <w:pStyle w:val="Heading1"/>
      </w:pPr>
      <w:r>
        <w:t>Reference — Canongate filming notice</w:t>
      </w:r>
    </w:p>
    <w:p>
      <w:pPr>
        <w:pStyle w:val="Heading1"/>
      </w:pPr>
      <w:r>
        <w:t>Archive note — Calton Hill location check</w:t>
      </w:r>
    </w:p>
    <w:p>
      <w:pPr>
        <w:pStyle w:val="Heading1"/>
      </w:pPr>
      <w:r>
        <w:t>Heritage_Zone_Limits</w:t>
      </w:r>
    </w:p>
    <w:p>
      <w:pPr>
        <w:pStyle w:val="Heading1"/>
      </w:pPr>
      <w:r>
        <w:t>Reference — Leith production base</w:t>
      </w:r>
    </w:p>
    <w:p>
      <w:pPr>
        <w:pStyle w:val="Heading1"/>
      </w:pPr>
      <w:r>
        <w:t>Archive note — Princes Street festival logistics</w:t>
      </w:r>
    </w:p>
    <w:p>
      <w:pPr>
        <w:pStyle w:val="Heading1"/>
      </w:pPr>
      <w:r>
        <w:t>Festival_Season_Notes</w:t>
      </w:r>
    </w:p>
    <w:p>
      <w:pPr>
        <w:pStyle w:val="Heading1"/>
      </w:pPr>
      <w:r>
        <w:t>Reference — Royal Mile festival access</w:t>
      </w:r>
    </w:p>
    <w:p>
      <w:pPr>
        <w:pStyle w:val="Heading1"/>
      </w:pPr>
      <w:r>
        <w:t>Archive note — Grassmarket resident liaison</w:t>
      </w:r>
    </w:p>
    <w:p>
      <w:pPr>
        <w:pStyle w:val="Heading1"/>
      </w:pPr>
      <w:r>
        <w:t>Resident_Protection</w:t>
      </w:r>
    </w:p>
    <w:p>
      <w:pPr>
        <w:pStyle w:val="Heading1"/>
      </w:pPr>
      <w:r>
        <w:t>Reference — Canongate filming notice</w:t>
      </w:r>
    </w:p>
    <w:p>
      <w:pPr>
        <w:pStyle w:val="Heading1"/>
      </w:pPr>
      <w:r>
        <w:t>Archive note — Calton Hill location check</w:t>
      </w:r>
    </w:p>
    <w:p>
      <w:pPr>
        <w:pStyle w:val="Heading1"/>
      </w:pPr>
      <w:r>
        <w:t>Equipment_Setup</w:t>
      </w:r>
    </w:p>
    <w:p>
      <w:pPr>
        <w:pStyle w:val="Heading1"/>
      </w:pPr>
      <w:r>
        <w:t>Reference — Leith production base</w:t>
      </w:r>
    </w:p>
    <w:p>
      <w:pPr>
        <w:pStyle w:val="Heading1"/>
      </w:pPr>
      <w:r>
        <w:t>Archive note — Princes Street festival logistics</w:t>
      </w:r>
    </w:p>
    <w:p>
      <w:pPr>
        <w:pStyle w:val="Heading1"/>
      </w:pPr>
      <w:r>
        <w:t>Permit_Contacts</w:t>
      </w:r>
    </w:p>
    <w:p>
      <w:pPr>
        <w:pStyle w:val="Heading1"/>
      </w:pPr>
      <w:r>
        <w:t>Reference — Royal Mile festival access</w:t>
      </w:r>
    </w:p>
    <w:p>
      <w:pPr>
        <w:pStyle w:val="Heading1"/>
      </w:pPr>
      <w:r>
        <w:t>Archive note — Grassmarket resident liaison</w:t>
      </w:r>
    </w:p>
    <w:p>
      <w:pPr>
        <w:pStyle w:val="Heading1"/>
      </w:pPr>
      <w:r>
        <w:t>Edinburgh_Old_Town_Access</w:t>
      </w:r>
    </w:p>
    <w:p>
      <w:pPr>
        <w:pStyle w:val="Heading1"/>
      </w:pPr>
      <w:r>
        <w:t>Reference — Canongate filming notice</w:t>
      </w:r>
    </w:p>
    <w:p>
      <w:pPr>
        <w:pStyle w:val="Heading1"/>
      </w:pPr>
      <w:r>
        <w:t>Archive note — Calton Hill location check</w:t>
      </w:r>
    </w:p>
    <w:p>
      <w:pPr>
        <w:pStyle w:val="Heading1"/>
      </w:pPr>
      <w:r>
        <w:t>Monitoring_Log</w:t>
      </w:r>
    </w:p>
    <w:p>
      <w:pPr>
        <w:pStyle w:val="Heading1"/>
      </w:pPr>
      <w:r>
        <w:t>Reference — Leith production base</w:t>
      </w:r>
    </w:p>
    <w:p>
      <w:pPr>
        <w:pStyle w:val="Heading1"/>
      </w:pPr>
      <w:r>
        <w:t>Archive note — Princes Street festival logistics</w:t>
      </w:r>
    </w:p>
    <w:p>
      <w:pPr>
        <w:pStyle w:val="Heading1"/>
      </w:pPr>
      <w:r>
        <w:t>Final_Check</w:t>
      </w:r>
    </w:p>
    <w:p>
      <w:pPr>
        <w:pStyle w:val="Heading1"/>
      </w:pPr>
      <w:r>
        <w:t>Reference — Royal Mile festival access</w:t>
      </w:r>
    </w:p>
    <w:p>
      <w:pPr>
        <w:pStyle w:val="Heading1"/>
      </w:pPr>
      <w:r>
        <w:t>Archive note — Grassmarket resident liaison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