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Traffic_Frequency</w:t>
      </w:r>
    </w:p>
    <w:p>
      <w:pPr>
        <w:pStyle w:val="Heading1"/>
      </w:pPr>
      <w:r>
        <w:t>Reference — Solent pilotage briefing</w:t>
      </w:r>
    </w:p>
    <w:p>
      <w:pPr>
        <w:pStyle w:val="Heading1"/>
      </w:pPr>
      <w:r>
        <w:t>Archive note — Red Funnel ferry movement</w:t>
      </w:r>
    </w:p>
    <w:p>
      <w:pPr>
        <w:pStyle w:val="Heading1"/>
      </w:pPr>
      <w:r>
        <w:t>Collision_Avoidance_Notes</w:t>
      </w:r>
    </w:p>
    <w:p>
      <w:pPr>
        <w:pStyle w:val="Heading1"/>
      </w:pPr>
      <w:r>
        <w:t>Reference — Southampton Water tide note</w:t>
      </w:r>
    </w:p>
    <w:p>
      <w:pPr>
        <w:pStyle w:val="Heading1"/>
      </w:pPr>
      <w:r>
        <w:t>Archive note — Hythe ferry crossing</w:t>
      </w:r>
    </w:p>
    <w:p>
      <w:pPr>
        <w:pStyle w:val="Heading1"/>
      </w:pPr>
      <w:r>
        <w:t>Solent_Movement_Risks</w:t>
      </w:r>
    </w:p>
    <w:p>
      <w:pPr>
        <w:pStyle w:val="Heading1"/>
      </w:pPr>
      <w:r>
        <w:t>Reference — Cowes Week traffic advisory</w:t>
      </w:r>
    </w:p>
    <w:p>
      <w:pPr>
        <w:pStyle w:val="Heading1"/>
      </w:pPr>
      <w:r>
        <w:t>Archive note — Mayflower cruise terminal update</w:t>
      </w:r>
    </w:p>
    <w:p>
      <w:pPr>
        <w:pStyle w:val="Heading1"/>
      </w:pPr>
      <w:r>
        <w:t>Ferry_Crossings</w:t>
      </w:r>
    </w:p>
    <w:p>
      <w:pPr>
        <w:pStyle w:val="Heading1"/>
      </w:pPr>
      <w:r>
        <w:t>Reference — Solent pilotage briefing</w:t>
      </w:r>
    </w:p>
    <w:p>
      <w:pPr>
        <w:pStyle w:val="Heading1"/>
      </w:pPr>
      <w:r>
        <w:t>Archive note — Red Funnel ferry movement</w:t>
      </w:r>
    </w:p>
    <w:p>
      <w:pPr>
        <w:pStyle w:val="Heading1"/>
      </w:pPr>
      <w:r>
        <w:t>Pilotage_Notes</w:t>
      </w:r>
    </w:p>
    <w:p>
      <w:pPr>
        <w:pStyle w:val="Heading1"/>
      </w:pPr>
      <w:r>
        <w:t>Reference — Southampton Water tide note</w:t>
      </w:r>
    </w:p>
    <w:p>
      <w:pPr>
        <w:pStyle w:val="Heading1"/>
      </w:pPr>
      <w:r>
        <w:t>Archive note — Hythe ferry crossing</w:t>
      </w:r>
    </w:p>
    <w:p>
      <w:pPr>
        <w:pStyle w:val="Heading1"/>
      </w:pPr>
      <w:r>
        <w:t>High_Water_Windows</w:t>
      </w:r>
    </w:p>
    <w:p>
      <w:pPr>
        <w:pStyle w:val="Heading1"/>
      </w:pPr>
      <w:r>
        <w:t>Reference — Cowes Week traffic advisory</w:t>
      </w:r>
    </w:p>
    <w:p>
      <w:pPr>
        <w:pStyle w:val="Heading1"/>
      </w:pPr>
      <w:r>
        <w:t>Archive note — Mayflower cruise terminal update</w:t>
      </w:r>
    </w:p>
    <w:p>
      <w:pPr>
        <w:pStyle w:val="Heading1"/>
      </w:pPr>
      <w:r>
        <w:t>Southampton_Water_Approach</w:t>
      </w:r>
    </w:p>
    <w:p>
      <w:pPr>
        <w:pStyle w:val="Heading1"/>
      </w:pPr>
      <w:r>
        <w:t>Reference — Solent pilotage briefing</w:t>
      </w:r>
    </w:p>
    <w:p>
      <w:pPr>
        <w:pStyle w:val="Heading1"/>
      </w:pPr>
      <w:r>
        <w:t>Archive note — Red Funnel ferry movement</w:t>
      </w:r>
    </w:p>
    <w:p>
      <w:pPr>
        <w:pStyle w:val="Heading1"/>
      </w:pPr>
      <w:r>
        <w:t>Radio_Procedure</w:t>
      </w:r>
    </w:p>
    <w:p>
      <w:pPr>
        <w:pStyle w:val="Heading1"/>
      </w:pPr>
      <w:r>
        <w:t>Reference — Southampton Water tide note</w:t>
      </w:r>
    </w:p>
    <w:p>
      <w:pPr>
        <w:pStyle w:val="Heading1"/>
      </w:pPr>
      <w:r>
        <w:t>Archive note — Hythe ferry crossing</w:t>
      </w:r>
    </w:p>
    <w:p>
      <w:pPr>
        <w:pStyle w:val="Heading1"/>
      </w:pPr>
      <w:r>
        <w:t>Harbour_Master_Contacts</w:t>
      </w:r>
    </w:p>
    <w:p>
      <w:pPr>
        <w:pStyle w:val="Heading1"/>
      </w:pPr>
      <w:r>
        <w:t>Reference — Cowes Week traffic advisory</w:t>
      </w:r>
    </w:p>
    <w:p>
      <w:pPr>
        <w:pStyle w:val="Heading1"/>
      </w:pPr>
      <w:r>
        <w:t>Archive note — Mayflower cruise terminal update</w:t>
      </w:r>
    </w:p>
    <w:p>
      <w:pPr>
        <w:pStyle w:val="Heading1"/>
      </w:pPr>
      <w:r>
        <w:t>Final_Reminders</w:t>
      </w:r>
    </w:p>
    <w:p>
      <w:pPr>
        <w:pStyle w:val="Heading1"/>
      </w:pPr>
      <w:r>
        <w:t>Reference — Solent pilotage briefing</w:t>
      </w:r>
    </w:p>
    <w:p>
      <w:pPr>
        <w:pStyle w:val="Heading1"/>
      </w:pPr>
      <w:r>
        <w:t>Archive note — Red Funnel ferry movement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