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 Safety</w:t>
      </w:r>
    </w:p>
    <w:p>
      <w:pPr>
        <w:pStyle w:val="Heading1"/>
      </w:pPr>
      <w:r>
        <w:t>Reference — St Werburghs community garden</w:t>
      </w:r>
    </w:p>
    <w:p>
      <w:pPr>
        <w:pStyle w:val="Heading1"/>
      </w:pPr>
      <w:r>
        <w:t>Archive note — Ashley Down volunteer briefing</w:t>
      </w:r>
    </w:p>
    <w:p>
      <w:pPr>
        <w:pStyle w:val="Heading1"/>
      </w:pPr>
      <w:r>
        <w:t>Access Rules</w:t>
      </w:r>
    </w:p>
    <w:p>
      <w:pPr>
        <w:pStyle w:val="Heading1"/>
      </w:pPr>
      <w:r>
        <w:t>Reference — Bristol railway-path biodiversity</w:t>
      </w:r>
    </w:p>
    <w:p>
      <w:pPr>
        <w:pStyle w:val="Heading1"/>
      </w:pPr>
      <w:r>
        <w:t>Archive note — Montpelier harvest collection</w:t>
      </w:r>
    </w:p>
    <w:p>
      <w:pPr>
        <w:pStyle w:val="Heading1"/>
      </w:pPr>
      <w:r>
        <w:t>Volunteer_Rotas</w:t>
      </w:r>
    </w:p>
    <w:p>
      <w:pPr>
        <w:pStyle w:val="Heading1"/>
      </w:pPr>
      <w:r>
        <w:t>Reference — Easton food-sharing network</w:t>
      </w:r>
    </w:p>
    <w:p>
      <w:pPr>
        <w:pStyle w:val="Heading1"/>
      </w:pPr>
      <w:r>
        <w:t>Archive note — St Pauls community kitchen</w:t>
      </w:r>
    </w:p>
    <w:p>
      <w:pPr>
        <w:pStyle w:val="Heading1"/>
      </w:pPr>
      <w:r>
        <w:t>Tool_Shed</w:t>
      </w:r>
    </w:p>
    <w:p>
      <w:pPr>
        <w:pStyle w:val="Heading1"/>
      </w:pPr>
      <w:r>
        <w:t>Reference — St Werburghs community garden</w:t>
      </w:r>
    </w:p>
    <w:p>
      <w:pPr>
        <w:pStyle w:val="Heading1"/>
      </w:pPr>
      <w:r>
        <w:t>Archive note — Ashley Down volunteer briefing</w:t>
      </w:r>
    </w:p>
    <w:p>
      <w:pPr>
        <w:pStyle w:val="Heading1"/>
      </w:pPr>
      <w:r>
        <w:t>Compost_Bay</w:t>
      </w:r>
    </w:p>
    <w:p>
      <w:pPr>
        <w:pStyle w:val="Heading1"/>
      </w:pPr>
      <w:r>
        <w:t>Reference — Bristol railway-path biodiversity</w:t>
      </w:r>
    </w:p>
    <w:p>
      <w:pPr>
        <w:pStyle w:val="Heading1"/>
      </w:pPr>
      <w:r>
        <w:t>Archive note — Montpelier harvest collection</w:t>
      </w:r>
    </w:p>
    <w:p>
      <w:pPr>
        <w:pStyle w:val="Heading1"/>
      </w:pPr>
      <w:r>
        <w:t>Harvest_Packing</w:t>
      </w:r>
    </w:p>
    <w:p>
      <w:pPr>
        <w:pStyle w:val="Heading1"/>
      </w:pPr>
      <w:r>
        <w:t>Reference — Easton food-sharing network</w:t>
      </w:r>
    </w:p>
    <w:p>
      <w:pPr>
        <w:pStyle w:val="Heading1"/>
      </w:pPr>
      <w:r>
        <w:t>Archive note — St Pauls community kitchen</w:t>
      </w:r>
    </w:p>
    <w:p>
      <w:pPr>
        <w:pStyle w:val="Heading1"/>
      </w:pPr>
      <w:r>
        <w:t>Community_Supported_Agriculture</w:t>
      </w:r>
    </w:p>
    <w:p>
      <w:pPr>
        <w:pStyle w:val="Heading1"/>
      </w:pPr>
      <w:r>
        <w:t>Reference — St Werburghs community garden</w:t>
      </w:r>
    </w:p>
    <w:p>
      <w:pPr>
        <w:pStyle w:val="Heading1"/>
      </w:pPr>
      <w:r>
        <w:t>Archive note — Ashley Down volunteer briefing</w:t>
      </w:r>
    </w:p>
    <w:p>
      <w:pPr>
        <w:pStyle w:val="Heading1"/>
      </w:pPr>
      <w:r>
        <w:t>St_Werburghs_Local_Notes</w:t>
      </w:r>
    </w:p>
    <w:p>
      <w:pPr>
        <w:pStyle w:val="Heading1"/>
      </w:pPr>
      <w:r>
        <w:t>Reference — Bristol railway-path biodiversity</w:t>
      </w:r>
    </w:p>
    <w:p>
      <w:pPr>
        <w:pStyle w:val="Heading1"/>
      </w:pPr>
      <w:r>
        <w:t>Archive note — Montpelier harvest collection</w:t>
      </w:r>
    </w:p>
    <w:p>
      <w:pPr>
        <w:pStyle w:val="Heading1"/>
      </w:pPr>
      <w:r>
        <w:t>Wildlife_Areas</w:t>
      </w:r>
    </w:p>
    <w:p>
      <w:pPr>
        <w:pStyle w:val="Heading1"/>
      </w:pPr>
      <w:r>
        <w:t>Reference — Easton food-sharing network</w:t>
      </w:r>
    </w:p>
    <w:p>
      <w:pPr>
        <w:pStyle w:val="Heading1"/>
      </w:pPr>
      <w:r>
        <w:t>Archive note — St Pauls community kitchen</w:t>
      </w:r>
    </w:p>
    <w:p>
      <w:pPr>
        <w:pStyle w:val="Heading1"/>
      </w:pPr>
      <w:r>
        <w:t>Emergency_Contacts</w:t>
      </w:r>
    </w:p>
    <w:p>
      <w:pPr>
        <w:pStyle w:val="Heading1"/>
      </w:pPr>
      <w:r>
        <w:t>Reference — St Werburghs community garden</w:t>
      </w:r>
    </w:p>
    <w:p>
      <w:pPr>
        <w:pStyle w:val="Heading1"/>
      </w:pPr>
      <w:r>
        <w:t>Archive note — Ashley Down volunteer briefing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