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Frequency</w:t>
      </w:r>
    </w:p>
    <w:p>
      <w:pPr>
        <w:pStyle w:val="Heading1"/>
      </w:pPr>
      <w:r>
        <w:t>Reference — Canton bilingual learning note</w:t>
      </w:r>
    </w:p>
    <w:p>
      <w:pPr>
        <w:pStyle w:val="Heading1"/>
      </w:pPr>
      <w:r>
        <w:t>Archive note — Cardiff Bay school visit</w:t>
      </w:r>
    </w:p>
    <w:p>
      <w:pPr>
        <w:pStyle w:val="Heading1"/>
      </w:pPr>
      <w:r>
        <w:t>Classroom_Observation</w:t>
      </w:r>
    </w:p>
    <w:p>
      <w:pPr>
        <w:pStyle w:val="Heading1"/>
      </w:pPr>
      <w:r>
        <w:t>Reference — Eisteddfod practice reminder</w:t>
      </w:r>
    </w:p>
    <w:p>
      <w:pPr>
        <w:pStyle w:val="Heading1"/>
      </w:pPr>
      <w:r>
        <w:t>Archive note — Curriculum for Wales moderation</w:t>
      </w:r>
    </w:p>
    <w:p>
      <w:pPr>
        <w:pStyle w:val="Heading1"/>
      </w:pPr>
      <w:r>
        <w:t>Bilingual_Learning</w:t>
      </w:r>
    </w:p>
    <w:p>
      <w:pPr>
        <w:pStyle w:val="Heading1"/>
      </w:pPr>
      <w:r>
        <w:t>Reference — Llandaff outreach session</w:t>
      </w:r>
    </w:p>
    <w:p>
      <w:pPr>
        <w:pStyle w:val="Heading1"/>
      </w:pPr>
      <w:r>
        <w:t>Archive note — Taff corridor travel note</w:t>
      </w:r>
    </w:p>
    <w:p>
      <w:pPr>
        <w:pStyle w:val="Heading1"/>
      </w:pPr>
      <w:r>
        <w:t>Progress_Tracking</w:t>
      </w:r>
    </w:p>
    <w:p>
      <w:pPr>
        <w:pStyle w:val="Heading1"/>
      </w:pPr>
      <w:r>
        <w:t>Reference — Canton bilingual learning note</w:t>
      </w:r>
    </w:p>
    <w:p>
      <w:pPr>
        <w:pStyle w:val="Heading1"/>
      </w:pPr>
      <w:r>
        <w:t>Archive note — Cardiff Bay school visit</w:t>
      </w:r>
    </w:p>
    <w:p>
      <w:pPr>
        <w:pStyle w:val="Heading1"/>
      </w:pPr>
      <w:r>
        <w:t>Welsh_Government_Policy</w:t>
      </w:r>
    </w:p>
    <w:p>
      <w:pPr>
        <w:pStyle w:val="Heading1"/>
      </w:pPr>
      <w:r>
        <w:t>Reference — Eisteddfod practice reminder</w:t>
      </w:r>
    </w:p>
    <w:p>
      <w:pPr>
        <w:pStyle w:val="Heading1"/>
      </w:pPr>
      <w:r>
        <w:t>Archive note — Curriculum for Wales moderation</w:t>
      </w:r>
    </w:p>
    <w:p>
      <w:pPr>
        <w:pStyle w:val="Heading1"/>
      </w:pPr>
      <w:r>
        <w:t>Curriculum_for_Wales</w:t>
      </w:r>
    </w:p>
    <w:p>
      <w:pPr>
        <w:pStyle w:val="Heading1"/>
      </w:pPr>
      <w:r>
        <w:t>Reference — Llandaff outreach session</w:t>
      </w:r>
    </w:p>
    <w:p>
      <w:pPr>
        <w:pStyle w:val="Heading1"/>
      </w:pPr>
      <w:r>
        <w:t>Archive note — Taff corridor travel note</w:t>
      </w:r>
    </w:p>
    <w:p>
      <w:pPr>
        <w:pStyle w:val="Heading1"/>
      </w:pPr>
      <w:r>
        <w:t>Parent_Communication</w:t>
      </w:r>
    </w:p>
    <w:p>
      <w:pPr>
        <w:pStyle w:val="Heading1"/>
      </w:pPr>
      <w:r>
        <w:t>Reference — Canton bilingual learning note</w:t>
      </w:r>
    </w:p>
    <w:p>
      <w:pPr>
        <w:pStyle w:val="Heading1"/>
      </w:pPr>
      <w:r>
        <w:t>Archive note — Cardiff Bay school visit</w:t>
      </w:r>
    </w:p>
    <w:p>
      <w:pPr>
        <w:pStyle w:val="Heading1"/>
      </w:pPr>
      <w:r>
        <w:t>Homework_Notes</w:t>
      </w:r>
    </w:p>
    <w:p>
      <w:pPr>
        <w:pStyle w:val="Heading1"/>
      </w:pPr>
      <w:r>
        <w:t>Reference — Eisteddfod practice reminder</w:t>
      </w:r>
    </w:p>
    <w:p>
      <w:pPr>
        <w:pStyle w:val="Heading1"/>
      </w:pPr>
      <w:r>
        <w:t>Archive note — Curriculum for Wales moderation</w:t>
      </w:r>
    </w:p>
    <w:p>
      <w:pPr>
        <w:pStyle w:val="Heading1"/>
      </w:pPr>
      <w:r>
        <w:t>Faculty_Calendar_Exclusions</w:t>
      </w:r>
    </w:p>
    <w:p>
      <w:pPr>
        <w:pStyle w:val="Heading1"/>
      </w:pPr>
      <w:r>
        <w:t>Reference — Llandaff outreach session</w:t>
      </w:r>
    </w:p>
    <w:p>
      <w:pPr>
        <w:pStyle w:val="Heading1"/>
      </w:pPr>
      <w:r>
        <w:t>Archive note — Taff corridor travel note</w:t>
      </w:r>
    </w:p>
    <w:p>
      <w:pPr>
        <w:pStyle w:val="Heading1"/>
      </w:pPr>
      <w:r>
        <w:t>Sports_Day_Exclusions</w:t>
      </w:r>
    </w:p>
    <w:p>
      <w:pPr>
        <w:pStyle w:val="Heading1"/>
      </w:pPr>
      <w:r>
        <w:t>Reference — Canton bilingual learning note</w:t>
      </w:r>
    </w:p>
    <w:p>
      <w:pPr>
        <w:pStyle w:val="Heading1"/>
      </w:pPr>
      <w:r>
        <w:t>Archive note — Cardiff Bay school visit</w:t>
      </w:r>
    </w:p>
    <w:p>
      <w:pPr>
        <w:pStyle w:val="Heading1"/>
      </w:pPr>
      <w:r>
        <w:t>Observation_Schedule</w:t>
      </w:r>
    </w:p>
    <w:p>
      <w:pPr>
        <w:pStyle w:val="Heading1"/>
      </w:pPr>
      <w:r>
        <w:t>Reference — Eisteddfod practice reminder</w:t>
      </w:r>
    </w:p>
    <w:p>
      <w:pPr>
        <w:pStyle w:val="Heading1"/>
      </w:pPr>
      <w:r>
        <w:t>Archive note — Curriculum for Wales moderation</w:t>
      </w:r>
    </w:p>
    <w:p>
      <w:pPr>
        <w:pStyle w:val="Heading1"/>
      </w:pPr>
      <w:r>
        <w:t>Moderation_Notes</w:t>
      </w:r>
    </w:p>
    <w:p>
      <w:pPr>
        <w:pStyle w:val="Heading1"/>
      </w:pPr>
      <w:r>
        <w:t>Reference — Llandaff outreach session</w:t>
      </w:r>
    </w:p>
    <w:p>
      <w:pPr>
        <w:pStyle w:val="Heading1"/>
      </w:pPr>
      <w:r>
        <w:t>Archive note — Taff corridor travel note</w:t>
      </w:r>
    </w:p>
    <w:p>
      <w:pPr>
        <w:pStyle w:val="Heading1"/>
      </w:pPr>
      <w:r>
        <w:t>Support_Strategies</w:t>
      </w:r>
    </w:p>
    <w:p>
      <w:pPr>
        <w:pStyle w:val="Heading1"/>
      </w:pPr>
      <w:r>
        <w:t>Reference — Canton bilingual learning note</w:t>
      </w:r>
    </w:p>
    <w:p>
      <w:pPr>
        <w:pStyle w:val="Heading1"/>
      </w:pPr>
      <w:r>
        <w:t>Archive note — Cardiff Bay school visit</w:t>
      </w:r>
    </w:p>
    <w:p>
      <w:pPr>
        <w:pStyle w:val="Heading1"/>
      </w:pPr>
      <w:r>
        <w:t>Review_Log</w:t>
      </w:r>
    </w:p>
    <w:p>
      <w:pPr>
        <w:pStyle w:val="Heading1"/>
      </w:pPr>
      <w:r>
        <w:t>Reference — Eisteddfod practice reminder</w:t>
      </w:r>
    </w:p>
    <w:p>
      <w:pPr>
        <w:pStyle w:val="Heading1"/>
      </w:pPr>
      <w:r>
        <w:t>Archive note — Curriculum for Wales moderation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