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2D28" w14:textId="06690993" w:rsidR="00C7463E" w:rsidRDefault="00C8090E">
      <w:pPr>
        <w:jc w:val="center"/>
        <w:rPr>
          <w:sz w:val="28"/>
        </w:rPr>
      </w:pPr>
      <w:r>
        <w:rPr>
          <w:noProof/>
        </w:rPr>
        <w:drawing>
          <wp:anchor distT="0" distB="0" distL="114300" distR="114300" simplePos="0" relativeHeight="251657728" behindDoc="0" locked="0" layoutInCell="1" allowOverlap="1" wp14:anchorId="1A6471E5" wp14:editId="79993A93">
            <wp:simplePos x="0" y="0"/>
            <wp:positionH relativeFrom="column">
              <wp:posOffset>1428750</wp:posOffset>
            </wp:positionH>
            <wp:positionV relativeFrom="paragraph">
              <wp:posOffset>-499745</wp:posOffset>
            </wp:positionV>
            <wp:extent cx="2994025" cy="152019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b="49408"/>
                    <a:stretch>
                      <a:fillRect/>
                    </a:stretch>
                  </pic:blipFill>
                  <pic:spPr bwMode="auto">
                    <a:xfrm>
                      <a:off x="0" y="0"/>
                      <a:ext cx="2994025" cy="1520190"/>
                    </a:xfrm>
                    <a:prstGeom prst="rect">
                      <a:avLst/>
                    </a:prstGeom>
                    <a:noFill/>
                  </pic:spPr>
                </pic:pic>
              </a:graphicData>
            </a:graphic>
            <wp14:sizeRelH relativeFrom="page">
              <wp14:pctWidth>0</wp14:pctWidth>
            </wp14:sizeRelH>
            <wp14:sizeRelV relativeFrom="page">
              <wp14:pctHeight>0</wp14:pctHeight>
            </wp14:sizeRelV>
          </wp:anchor>
        </w:drawing>
      </w:r>
    </w:p>
    <w:p w14:paraId="0E0C11D4" w14:textId="77777777" w:rsidR="00A90325" w:rsidRDefault="00A90325">
      <w:pPr>
        <w:jc w:val="center"/>
        <w:rPr>
          <w:sz w:val="28"/>
        </w:rPr>
      </w:pPr>
    </w:p>
    <w:p w14:paraId="0014B1A2" w14:textId="77777777" w:rsidR="00A90325" w:rsidRDefault="00A90325">
      <w:pPr>
        <w:jc w:val="center"/>
        <w:rPr>
          <w:sz w:val="28"/>
        </w:rPr>
      </w:pPr>
    </w:p>
    <w:p w14:paraId="34EF4F7F" w14:textId="77777777" w:rsidR="00C7463E" w:rsidRDefault="00C7463E">
      <w:pPr>
        <w:jc w:val="center"/>
        <w:rPr>
          <w:sz w:val="28"/>
        </w:rPr>
      </w:pPr>
    </w:p>
    <w:p w14:paraId="5BC98517" w14:textId="77777777" w:rsidR="00C7463E" w:rsidRDefault="00C7463E">
      <w:pPr>
        <w:jc w:val="center"/>
        <w:rPr>
          <w:sz w:val="28"/>
        </w:rPr>
      </w:pPr>
    </w:p>
    <w:p w14:paraId="5D03B58B" w14:textId="36999390" w:rsidR="00C7463E" w:rsidRPr="00A90325" w:rsidRDefault="00F13F56">
      <w:pPr>
        <w:jc w:val="center"/>
        <w:rPr>
          <w:b/>
          <w:color w:val="00547E"/>
          <w:sz w:val="28"/>
          <w:lang w:eastAsia="zh-CN"/>
        </w:rPr>
      </w:pPr>
      <w:r>
        <w:rPr>
          <w:rFonts w:hint="eastAsia"/>
          <w:b/>
          <w:color w:val="00547E"/>
          <w:sz w:val="28"/>
          <w:lang w:eastAsia="zh-CN"/>
        </w:rPr>
        <w:t>Toward Better Model Structure Representation for Machine Learning Assistance in Computational Notebooks</w:t>
      </w:r>
    </w:p>
    <w:p w14:paraId="72588ECD" w14:textId="77777777" w:rsidR="00C7463E" w:rsidRDefault="00C7463E">
      <w:pPr>
        <w:jc w:val="center"/>
        <w:rPr>
          <w:sz w:val="28"/>
        </w:rPr>
      </w:pPr>
    </w:p>
    <w:p w14:paraId="4A6B5199" w14:textId="77777777" w:rsidR="00C7463E" w:rsidRDefault="00C7463E">
      <w:pPr>
        <w:jc w:val="center"/>
        <w:rPr>
          <w:sz w:val="28"/>
        </w:rPr>
      </w:pPr>
    </w:p>
    <w:p w14:paraId="12262FA1" w14:textId="77777777" w:rsidR="00C7463E" w:rsidRPr="00A90325" w:rsidRDefault="006D5488">
      <w:pPr>
        <w:jc w:val="center"/>
        <w:rPr>
          <w:color w:val="333333"/>
          <w:sz w:val="28"/>
          <w:szCs w:val="28"/>
          <w:shd w:val="clear" w:color="auto" w:fill="FFFFFF"/>
        </w:rPr>
      </w:pPr>
      <w:r w:rsidRPr="00A90325">
        <w:rPr>
          <w:color w:val="333333"/>
          <w:sz w:val="28"/>
          <w:szCs w:val="28"/>
          <w:shd w:val="clear" w:color="auto" w:fill="FFFFFF"/>
        </w:rPr>
        <w:t xml:space="preserve">Submitted </w:t>
      </w:r>
      <w:r w:rsidR="003622DD">
        <w:rPr>
          <w:color w:val="333333"/>
          <w:sz w:val="28"/>
          <w:szCs w:val="28"/>
          <w:shd w:val="clear" w:color="auto" w:fill="FFFFFF"/>
        </w:rPr>
        <w:t>[</w:t>
      </w:r>
      <w:r w:rsidR="003622DD">
        <w:rPr>
          <w:sz w:val="28"/>
          <w:szCs w:val="28"/>
          <w:shd w:val="clear" w:color="auto" w:fill="FFFFFF"/>
        </w:rPr>
        <w:t>Month YEAR]</w:t>
      </w:r>
      <w:r w:rsidR="00C7463E" w:rsidRPr="00A90325">
        <w:rPr>
          <w:color w:val="333333"/>
          <w:sz w:val="28"/>
          <w:szCs w:val="28"/>
          <w:shd w:val="clear" w:color="auto" w:fill="FFFFFF"/>
        </w:rPr>
        <w:t>, in partial fulfilment of</w:t>
      </w:r>
    </w:p>
    <w:p w14:paraId="5DFDED2E" w14:textId="77777777" w:rsidR="00C7463E" w:rsidRDefault="003622DD">
      <w:pPr>
        <w:jc w:val="center"/>
        <w:rPr>
          <w:sz w:val="28"/>
        </w:rPr>
      </w:pPr>
      <w:r>
        <w:rPr>
          <w:color w:val="333333"/>
          <w:sz w:val="28"/>
          <w:szCs w:val="28"/>
          <w:shd w:val="clear" w:color="auto" w:fill="FFFFFF"/>
        </w:rPr>
        <w:t>the conditions for</w:t>
      </w:r>
      <w:r w:rsidR="00C7463E" w:rsidRPr="00A90325">
        <w:rPr>
          <w:color w:val="333333"/>
          <w:sz w:val="28"/>
          <w:szCs w:val="28"/>
          <w:shd w:val="clear" w:color="auto" w:fill="FFFFFF"/>
        </w:rPr>
        <w:t xml:space="preserve"> the award of the degree</w:t>
      </w:r>
      <w:r w:rsidR="00C7463E">
        <w:rPr>
          <w:sz w:val="28"/>
        </w:rPr>
        <w:t xml:space="preserve"> </w:t>
      </w:r>
      <w:r w:rsidR="00A90325">
        <w:rPr>
          <w:b/>
          <w:color w:val="00547E"/>
          <w:sz w:val="28"/>
        </w:rPr>
        <w:t>[</w:t>
      </w:r>
      <w:r w:rsidR="00C7463E" w:rsidRPr="00A90325">
        <w:rPr>
          <w:b/>
          <w:color w:val="00547E"/>
          <w:sz w:val="28"/>
        </w:rPr>
        <w:t>your degree</w:t>
      </w:r>
      <w:r w:rsidR="00A90325">
        <w:rPr>
          <w:b/>
          <w:color w:val="00547E"/>
          <w:sz w:val="28"/>
        </w:rPr>
        <w:t>]</w:t>
      </w:r>
      <w:r w:rsidR="00C7463E" w:rsidRPr="00A90325">
        <w:rPr>
          <w:b/>
          <w:sz w:val="28"/>
        </w:rPr>
        <w:t>.</w:t>
      </w:r>
    </w:p>
    <w:p w14:paraId="7180F8AA" w14:textId="77777777" w:rsidR="00C7463E" w:rsidRDefault="00C7463E">
      <w:pPr>
        <w:jc w:val="center"/>
        <w:rPr>
          <w:sz w:val="28"/>
        </w:rPr>
      </w:pPr>
    </w:p>
    <w:p w14:paraId="7BD094BB" w14:textId="77777777" w:rsidR="00C7463E" w:rsidRPr="00A90325" w:rsidRDefault="00C7463E">
      <w:pPr>
        <w:jc w:val="center"/>
        <w:rPr>
          <w:b/>
          <w:color w:val="00547E"/>
          <w:sz w:val="28"/>
        </w:rPr>
      </w:pPr>
    </w:p>
    <w:p w14:paraId="0BE6B742" w14:textId="0D9D1CCE" w:rsidR="00C7463E" w:rsidRPr="00A90325" w:rsidRDefault="00A73135">
      <w:pPr>
        <w:jc w:val="center"/>
        <w:rPr>
          <w:b/>
          <w:color w:val="00547E"/>
          <w:sz w:val="28"/>
          <w:lang w:eastAsia="zh-CN"/>
        </w:rPr>
      </w:pPr>
      <w:r>
        <w:rPr>
          <w:rFonts w:hint="eastAsia"/>
          <w:b/>
          <w:color w:val="00547E"/>
          <w:sz w:val="28"/>
          <w:lang w:eastAsia="zh-CN"/>
        </w:rPr>
        <w:t>20320978</w:t>
      </w:r>
    </w:p>
    <w:p w14:paraId="2D11130E" w14:textId="77777777" w:rsidR="00C7463E" w:rsidRPr="00A90325" w:rsidRDefault="00A90325">
      <w:pPr>
        <w:jc w:val="center"/>
        <w:rPr>
          <w:color w:val="333333"/>
          <w:sz w:val="28"/>
          <w:szCs w:val="28"/>
          <w:shd w:val="clear" w:color="auto" w:fill="FFFFFF"/>
        </w:rPr>
      </w:pPr>
      <w:r w:rsidRPr="00A90325">
        <w:rPr>
          <w:color w:val="333333"/>
          <w:sz w:val="28"/>
          <w:szCs w:val="28"/>
          <w:shd w:val="clear" w:color="auto" w:fill="FFFFFF"/>
        </w:rPr>
        <w:t>School of Computer Science</w:t>
      </w:r>
    </w:p>
    <w:p w14:paraId="0314BCC8" w14:textId="77777777" w:rsidR="00C7463E" w:rsidRPr="00A90325" w:rsidRDefault="00C7463E">
      <w:pPr>
        <w:jc w:val="center"/>
        <w:rPr>
          <w:color w:val="333333"/>
          <w:sz w:val="28"/>
          <w:szCs w:val="28"/>
          <w:shd w:val="clear" w:color="auto" w:fill="FFFFFF"/>
        </w:rPr>
      </w:pPr>
      <w:r w:rsidRPr="00A90325">
        <w:rPr>
          <w:color w:val="333333"/>
          <w:sz w:val="28"/>
          <w:szCs w:val="28"/>
          <w:shd w:val="clear" w:color="auto" w:fill="FFFFFF"/>
        </w:rPr>
        <w:t>University of Nottingham</w:t>
      </w:r>
    </w:p>
    <w:p w14:paraId="4D9AFD14" w14:textId="77777777" w:rsidR="00C7463E" w:rsidRPr="00A90325" w:rsidRDefault="00C7463E">
      <w:pPr>
        <w:jc w:val="center"/>
        <w:rPr>
          <w:color w:val="333333"/>
          <w:sz w:val="28"/>
          <w:szCs w:val="28"/>
          <w:shd w:val="clear" w:color="auto" w:fill="FFFFFF"/>
        </w:rPr>
      </w:pPr>
    </w:p>
    <w:p w14:paraId="4DEBB97D" w14:textId="77777777" w:rsidR="00C7463E" w:rsidRPr="00A90325" w:rsidRDefault="00C7463E">
      <w:pPr>
        <w:jc w:val="center"/>
        <w:rPr>
          <w:color w:val="333333"/>
          <w:sz w:val="28"/>
          <w:szCs w:val="28"/>
          <w:shd w:val="clear" w:color="auto" w:fill="FFFFFF"/>
        </w:rPr>
      </w:pPr>
      <w:r w:rsidRPr="00A90325">
        <w:rPr>
          <w:color w:val="333333"/>
          <w:sz w:val="28"/>
          <w:szCs w:val="28"/>
          <w:shd w:val="clear" w:color="auto" w:fill="FFFFFF"/>
        </w:rPr>
        <w:t>I hereby declare that this dissertation is all my own work, except as indicated in the text:</w:t>
      </w:r>
    </w:p>
    <w:p w14:paraId="6737DD5B" w14:textId="77777777" w:rsidR="00C7463E" w:rsidRDefault="00C7463E">
      <w:pPr>
        <w:jc w:val="center"/>
        <w:rPr>
          <w:sz w:val="28"/>
        </w:rPr>
      </w:pPr>
    </w:p>
    <w:p w14:paraId="6533C9F1" w14:textId="77777777" w:rsidR="00C7463E" w:rsidRPr="00A90325" w:rsidRDefault="00C7463E">
      <w:pPr>
        <w:jc w:val="center"/>
        <w:rPr>
          <w:b/>
          <w:color w:val="00547E"/>
          <w:sz w:val="28"/>
        </w:rPr>
      </w:pPr>
      <w:r w:rsidRPr="00A90325">
        <w:rPr>
          <w:b/>
          <w:color w:val="00547E"/>
          <w:sz w:val="28"/>
        </w:rPr>
        <w:t>Signature ______________________</w:t>
      </w:r>
    </w:p>
    <w:p w14:paraId="0ED7133F" w14:textId="77777777" w:rsidR="00C7463E" w:rsidRPr="00A90325" w:rsidRDefault="00C7463E">
      <w:pPr>
        <w:jc w:val="center"/>
        <w:rPr>
          <w:b/>
          <w:color w:val="00547E"/>
          <w:sz w:val="28"/>
        </w:rPr>
      </w:pPr>
    </w:p>
    <w:p w14:paraId="6C0A128E" w14:textId="77777777" w:rsidR="00C7463E" w:rsidRPr="00A90325" w:rsidRDefault="00C7463E">
      <w:pPr>
        <w:jc w:val="center"/>
        <w:rPr>
          <w:b/>
          <w:color w:val="00547E"/>
          <w:sz w:val="28"/>
        </w:rPr>
      </w:pPr>
      <w:r w:rsidRPr="00A90325">
        <w:rPr>
          <w:b/>
          <w:color w:val="00547E"/>
          <w:sz w:val="28"/>
        </w:rPr>
        <w:t>Date _____/_____/_____</w:t>
      </w:r>
    </w:p>
    <w:p w14:paraId="5976B40A" w14:textId="77777777" w:rsidR="00A90325" w:rsidRDefault="00A90325">
      <w:pPr>
        <w:jc w:val="center"/>
        <w:rPr>
          <w:color w:val="0000FF"/>
          <w:sz w:val="28"/>
        </w:rPr>
      </w:pPr>
    </w:p>
    <w:p w14:paraId="39E5D78C" w14:textId="77777777" w:rsidR="00A90325" w:rsidRDefault="00A90325">
      <w:pPr>
        <w:jc w:val="center"/>
        <w:rPr>
          <w:color w:val="0000FF"/>
          <w:sz w:val="28"/>
        </w:rPr>
      </w:pPr>
    </w:p>
    <w:p w14:paraId="0A25E613" w14:textId="31F7F5CE" w:rsidR="00307C6C" w:rsidRPr="001C780D" w:rsidRDefault="00307C6C" w:rsidP="001C780D">
      <w:pPr>
        <w:rPr>
          <w:rStyle w:val="apple-converted-space"/>
          <w:color w:val="333333"/>
          <w:sz w:val="20"/>
          <w:shd w:val="clear" w:color="auto" w:fill="FFFFFF"/>
        </w:rPr>
      </w:pPr>
      <w:r>
        <w:rPr>
          <w:rStyle w:val="apple-converted-space"/>
          <w:color w:val="333333"/>
          <w:sz w:val="28"/>
          <w:szCs w:val="28"/>
          <w:shd w:val="clear" w:color="auto" w:fill="FFFFFF"/>
        </w:rPr>
        <w:br w:type="page"/>
      </w:r>
    </w:p>
    <w:p w14:paraId="621F64DE" w14:textId="0DCCCA66" w:rsidR="00D2002B" w:rsidRPr="00AC2B12" w:rsidRDefault="00AC2B12" w:rsidP="002C00C3">
      <w:pPr>
        <w:rPr>
          <w:sz w:val="40"/>
          <w:szCs w:val="40"/>
          <w:lang w:eastAsia="zh-CN"/>
        </w:rPr>
      </w:pPr>
      <w:r w:rsidRPr="00AC2B12">
        <w:rPr>
          <w:rFonts w:hint="eastAsia"/>
          <w:sz w:val="40"/>
          <w:szCs w:val="40"/>
          <w:lang w:eastAsia="zh-CN"/>
        </w:rPr>
        <w:lastRenderedPageBreak/>
        <w:t xml:space="preserve">1. </w:t>
      </w:r>
      <w:r w:rsidR="00D2002B" w:rsidRPr="00AC2B12">
        <w:rPr>
          <w:rFonts w:hint="eastAsia"/>
          <w:sz w:val="40"/>
          <w:szCs w:val="40"/>
          <w:lang w:eastAsia="zh-CN"/>
        </w:rPr>
        <w:t>Introduction</w:t>
      </w:r>
    </w:p>
    <w:p w14:paraId="5C69DE4A" w14:textId="79DEFF51" w:rsidR="008E2B78" w:rsidRPr="008237DB" w:rsidRDefault="00AC2B12" w:rsidP="002C00C3">
      <w:pPr>
        <w:rPr>
          <w:szCs w:val="24"/>
          <w:lang w:eastAsia="zh-CN"/>
        </w:rPr>
      </w:pPr>
      <w:r w:rsidRPr="00AC2B12">
        <w:rPr>
          <w:rFonts w:hint="eastAsia"/>
          <w:szCs w:val="24"/>
          <w:lang w:eastAsia="zh-CN"/>
        </w:rPr>
        <w:t>Computational Notebooks</w:t>
      </w:r>
      <w:r w:rsidR="0073053F">
        <w:rPr>
          <w:rFonts w:hint="eastAsia"/>
          <w:szCs w:val="24"/>
          <w:lang w:eastAsia="zh-CN"/>
        </w:rPr>
        <w:t>, such as Jupyter Notebook</w:t>
      </w:r>
      <w:r w:rsidR="008171DA">
        <w:rPr>
          <w:rFonts w:hint="eastAsia"/>
          <w:szCs w:val="24"/>
          <w:lang w:eastAsia="zh-CN"/>
        </w:rPr>
        <w:t xml:space="preserve">, </w:t>
      </w:r>
      <w:r w:rsidRPr="00AC2B12">
        <w:rPr>
          <w:rFonts w:hint="eastAsia"/>
          <w:szCs w:val="24"/>
          <w:lang w:eastAsia="zh-CN"/>
        </w:rPr>
        <w:t>ha</w:t>
      </w:r>
      <w:r>
        <w:rPr>
          <w:rFonts w:hint="eastAsia"/>
          <w:szCs w:val="24"/>
          <w:lang w:eastAsia="zh-CN"/>
        </w:rPr>
        <w:t>ve been widely used</w:t>
      </w:r>
      <w:r w:rsidR="001D540F">
        <w:rPr>
          <w:rFonts w:hint="eastAsia"/>
          <w:szCs w:val="24"/>
          <w:lang w:eastAsia="zh-CN"/>
        </w:rPr>
        <w:t xml:space="preserve"> by data scientists</w:t>
      </w:r>
      <w:r>
        <w:rPr>
          <w:rFonts w:hint="eastAsia"/>
          <w:szCs w:val="24"/>
          <w:lang w:eastAsia="zh-CN"/>
        </w:rPr>
        <w:t xml:space="preserve"> as tools for multiple </w:t>
      </w:r>
      <w:r w:rsidR="00CC398E">
        <w:rPr>
          <w:rFonts w:hint="eastAsia"/>
          <w:szCs w:val="24"/>
          <w:lang w:eastAsia="zh-CN"/>
        </w:rPr>
        <w:t>types of</w:t>
      </w:r>
      <w:r w:rsidR="001D540F">
        <w:rPr>
          <w:rFonts w:hint="eastAsia"/>
          <w:szCs w:val="24"/>
          <w:lang w:eastAsia="zh-CN"/>
        </w:rPr>
        <w:t xml:space="preserve"> data-based analytic</w:t>
      </w:r>
      <w:r w:rsidR="00733265">
        <w:rPr>
          <w:rFonts w:hint="eastAsia"/>
          <w:szCs w:val="24"/>
          <w:lang w:eastAsia="zh-CN"/>
        </w:rPr>
        <w:t xml:space="preserve"> or machine learning</w:t>
      </w:r>
      <w:r w:rsidR="001D540F">
        <w:rPr>
          <w:rFonts w:hint="eastAsia"/>
          <w:szCs w:val="24"/>
          <w:lang w:eastAsia="zh-CN"/>
        </w:rPr>
        <w:t xml:space="preserve"> </w:t>
      </w:r>
      <w:r>
        <w:rPr>
          <w:rFonts w:hint="eastAsia"/>
          <w:szCs w:val="24"/>
          <w:lang w:eastAsia="zh-CN"/>
        </w:rPr>
        <w:t>tasks</w:t>
      </w:r>
      <w:r w:rsidR="00631243">
        <w:rPr>
          <w:rFonts w:hint="eastAsia"/>
          <w:szCs w:val="24"/>
          <w:lang w:eastAsia="zh-CN"/>
        </w:rPr>
        <w:t>.</w:t>
      </w:r>
      <w:r w:rsidR="005C00A9">
        <w:rPr>
          <w:rFonts w:hint="eastAsia"/>
          <w:szCs w:val="24"/>
          <w:lang w:eastAsia="zh-CN"/>
        </w:rPr>
        <w:t xml:space="preserve"> </w:t>
      </w:r>
      <w:r w:rsidR="00E22166">
        <w:rPr>
          <w:rFonts w:hint="eastAsia"/>
          <w:szCs w:val="24"/>
          <w:lang w:eastAsia="zh-CN"/>
        </w:rPr>
        <w:t xml:space="preserve">These coding platforms are especially suitable for </w:t>
      </w:r>
      <w:r w:rsidR="008F5FCA">
        <w:rPr>
          <w:rFonts w:hint="eastAsia"/>
          <w:szCs w:val="24"/>
          <w:lang w:eastAsia="zh-CN"/>
        </w:rPr>
        <w:t>data-relevant</w:t>
      </w:r>
      <w:r w:rsidR="003050D7">
        <w:rPr>
          <w:rFonts w:hint="eastAsia"/>
          <w:szCs w:val="24"/>
          <w:lang w:eastAsia="zh-CN"/>
        </w:rPr>
        <w:t xml:space="preserve"> tasks</w:t>
      </w:r>
      <w:r w:rsidR="00E22166">
        <w:rPr>
          <w:rFonts w:hint="eastAsia"/>
          <w:szCs w:val="24"/>
          <w:lang w:eastAsia="zh-CN"/>
        </w:rPr>
        <w:t xml:space="preserve">, </w:t>
      </w:r>
      <w:r w:rsidR="008237DB">
        <w:rPr>
          <w:rFonts w:hint="eastAsia"/>
          <w:szCs w:val="24"/>
          <w:lang w:eastAsia="zh-CN"/>
        </w:rPr>
        <w:t>for user can execute single code cell</w:t>
      </w:r>
      <w:r w:rsidR="00D85C4E">
        <w:rPr>
          <w:rFonts w:hint="eastAsia"/>
          <w:szCs w:val="24"/>
          <w:lang w:eastAsia="zh-CN"/>
        </w:rPr>
        <w:t>s</w:t>
      </w:r>
      <w:r w:rsidR="008237DB">
        <w:rPr>
          <w:rFonts w:hint="eastAsia"/>
          <w:szCs w:val="24"/>
          <w:lang w:eastAsia="zh-CN"/>
        </w:rPr>
        <w:t xml:space="preserve"> instead of whole project, </w:t>
      </w:r>
      <w:r w:rsidR="008237DB">
        <w:rPr>
          <w:szCs w:val="24"/>
          <w:lang w:eastAsia="zh-CN"/>
        </w:rPr>
        <w:t>which</w:t>
      </w:r>
      <w:r w:rsidR="008237DB">
        <w:rPr>
          <w:rFonts w:hint="eastAsia"/>
          <w:szCs w:val="24"/>
          <w:lang w:eastAsia="zh-CN"/>
        </w:rPr>
        <w:t xml:space="preserve"> tends to be flexible</w:t>
      </w:r>
      <w:r w:rsidR="008F5FCA">
        <w:rPr>
          <w:rFonts w:hint="eastAsia"/>
          <w:szCs w:val="24"/>
          <w:lang w:eastAsia="zh-CN"/>
        </w:rPr>
        <w:t xml:space="preserve"> </w:t>
      </w:r>
      <w:r w:rsidR="00026FE9">
        <w:rPr>
          <w:rFonts w:hint="eastAsia"/>
          <w:szCs w:val="24"/>
          <w:lang w:eastAsia="zh-CN"/>
        </w:rPr>
        <w:t xml:space="preserve">and convenient </w:t>
      </w:r>
      <w:r w:rsidR="008F5FCA">
        <w:rPr>
          <w:rFonts w:hint="eastAsia"/>
          <w:szCs w:val="24"/>
          <w:lang w:eastAsia="zh-CN"/>
        </w:rPr>
        <w:t xml:space="preserve">for exploratively </w:t>
      </w:r>
      <w:r w:rsidR="00D85C4E">
        <w:rPr>
          <w:rFonts w:hint="eastAsia"/>
          <w:szCs w:val="24"/>
          <w:lang w:eastAsia="zh-CN"/>
        </w:rPr>
        <w:t xml:space="preserve">data </w:t>
      </w:r>
      <w:r w:rsidR="008F5FCA">
        <w:rPr>
          <w:rFonts w:hint="eastAsia"/>
          <w:szCs w:val="24"/>
          <w:lang w:eastAsia="zh-CN"/>
        </w:rPr>
        <w:t>analys</w:t>
      </w:r>
      <w:r w:rsidR="00026FE9">
        <w:rPr>
          <w:rFonts w:hint="eastAsia"/>
          <w:szCs w:val="24"/>
          <w:lang w:eastAsia="zh-CN"/>
        </w:rPr>
        <w:t>is</w:t>
      </w:r>
      <w:r w:rsidR="00D85C4E">
        <w:rPr>
          <w:rFonts w:hint="eastAsia"/>
          <w:szCs w:val="24"/>
          <w:lang w:eastAsia="zh-CN"/>
        </w:rPr>
        <w:t xml:space="preserve">, </w:t>
      </w:r>
      <w:r w:rsidR="00026FE9">
        <w:rPr>
          <w:rFonts w:hint="eastAsia"/>
          <w:szCs w:val="24"/>
          <w:lang w:eastAsia="zh-CN"/>
        </w:rPr>
        <w:t>helping to discover</w:t>
      </w:r>
      <w:r w:rsidR="008F5FCA">
        <w:rPr>
          <w:rFonts w:hint="eastAsia"/>
          <w:szCs w:val="24"/>
          <w:lang w:eastAsia="zh-CN"/>
        </w:rPr>
        <w:t xml:space="preserve"> data patterns and </w:t>
      </w:r>
      <w:r w:rsidR="00DE5735">
        <w:rPr>
          <w:rFonts w:hint="eastAsia"/>
          <w:szCs w:val="24"/>
          <w:lang w:eastAsia="zh-CN"/>
        </w:rPr>
        <w:t xml:space="preserve">evaluate </w:t>
      </w:r>
      <w:r w:rsidR="00DE5735">
        <w:rPr>
          <w:szCs w:val="24"/>
          <w:lang w:eastAsia="zh-CN"/>
        </w:rPr>
        <w:t>machine</w:t>
      </w:r>
      <w:r w:rsidR="00DE5735">
        <w:rPr>
          <w:rFonts w:hint="eastAsia"/>
          <w:szCs w:val="24"/>
          <w:lang w:eastAsia="zh-CN"/>
        </w:rPr>
        <w:t xml:space="preserve"> learning model performance</w:t>
      </w:r>
      <w:r w:rsidR="008F5FCA">
        <w:rPr>
          <w:rFonts w:hint="eastAsia"/>
          <w:szCs w:val="24"/>
          <w:lang w:eastAsia="zh-CN"/>
        </w:rPr>
        <w:t xml:space="preserve">. </w:t>
      </w:r>
      <w:r w:rsidR="000F1866">
        <w:rPr>
          <w:rFonts w:hint="eastAsia"/>
          <w:szCs w:val="24"/>
          <w:lang w:eastAsia="zh-CN"/>
        </w:rPr>
        <w:t>Combining</w:t>
      </w:r>
      <w:r w:rsidR="0059377C">
        <w:rPr>
          <w:szCs w:val="24"/>
          <w:lang w:eastAsia="zh-CN"/>
        </w:rPr>
        <w:t xml:space="preserve"> multiple media</w:t>
      </w:r>
      <w:r w:rsidR="009D250E">
        <w:rPr>
          <w:szCs w:val="24"/>
          <w:lang w:eastAsia="zh-CN"/>
        </w:rPr>
        <w:t>s</w:t>
      </w:r>
      <w:r w:rsidR="0059377C">
        <w:rPr>
          <w:szCs w:val="24"/>
          <w:lang w:eastAsia="zh-CN"/>
        </w:rPr>
        <w:t xml:space="preserve"> (code, text, plot, etc.) together</w:t>
      </w:r>
      <w:r w:rsidR="000F1866">
        <w:rPr>
          <w:rFonts w:hint="eastAsia"/>
          <w:szCs w:val="24"/>
          <w:lang w:eastAsia="zh-CN"/>
        </w:rPr>
        <w:t>, computational notebooks also</w:t>
      </w:r>
      <w:r w:rsidR="0059377C">
        <w:rPr>
          <w:szCs w:val="24"/>
          <w:lang w:eastAsia="zh-CN"/>
        </w:rPr>
        <w:t xml:space="preserve"> enable users to obtain more instant feedback or evaluations</w:t>
      </w:r>
      <w:r w:rsidR="00266CAC">
        <w:rPr>
          <w:rFonts w:hint="eastAsia"/>
          <w:szCs w:val="24"/>
          <w:lang w:eastAsia="zh-CN"/>
        </w:rPr>
        <w:t xml:space="preserve"> comparing to traditional </w:t>
      </w:r>
      <w:r w:rsidR="00F56C19">
        <w:rPr>
          <w:rFonts w:hint="eastAsia"/>
          <w:szCs w:val="24"/>
          <w:lang w:eastAsia="zh-CN"/>
        </w:rPr>
        <w:t>code</w:t>
      </w:r>
      <w:r w:rsidR="00CE45F6">
        <w:rPr>
          <w:szCs w:val="24"/>
          <w:lang w:eastAsia="zh-CN"/>
        </w:rPr>
        <w:t xml:space="preserve"> editors</w:t>
      </w:r>
      <w:r w:rsidR="000F1866">
        <w:rPr>
          <w:rFonts w:hint="eastAsia"/>
          <w:szCs w:val="24"/>
          <w:lang w:eastAsia="zh-CN"/>
        </w:rPr>
        <w:t>.</w:t>
      </w:r>
    </w:p>
    <w:p w14:paraId="5D432910" w14:textId="77777777" w:rsidR="008E2B78" w:rsidRDefault="008E2B78" w:rsidP="002C00C3">
      <w:pPr>
        <w:rPr>
          <w:szCs w:val="24"/>
          <w:lang w:eastAsia="zh-CN"/>
        </w:rPr>
      </w:pPr>
    </w:p>
    <w:p w14:paraId="1BD6BC02" w14:textId="77777777" w:rsidR="00E66935" w:rsidRDefault="005C00A9" w:rsidP="002C00C3">
      <w:pPr>
        <w:rPr>
          <w:szCs w:val="24"/>
          <w:lang w:eastAsia="zh-CN"/>
        </w:rPr>
      </w:pPr>
      <w:r>
        <w:rPr>
          <w:rFonts w:hint="eastAsia"/>
          <w:szCs w:val="24"/>
          <w:lang w:eastAsia="zh-CN"/>
        </w:rPr>
        <w:t xml:space="preserve">However, </w:t>
      </w:r>
      <w:r w:rsidR="00357ED0">
        <w:rPr>
          <w:rFonts w:hint="eastAsia"/>
          <w:szCs w:val="24"/>
          <w:lang w:eastAsia="zh-CN"/>
        </w:rPr>
        <w:t>in the process</w:t>
      </w:r>
      <w:r>
        <w:rPr>
          <w:rFonts w:hint="eastAsia"/>
          <w:szCs w:val="24"/>
          <w:lang w:eastAsia="zh-CN"/>
        </w:rPr>
        <w:t xml:space="preserve"> of </w:t>
      </w:r>
      <w:r w:rsidR="00357ED0">
        <w:rPr>
          <w:rFonts w:hint="eastAsia"/>
          <w:szCs w:val="24"/>
          <w:lang w:eastAsia="zh-CN"/>
        </w:rPr>
        <w:t xml:space="preserve">exploring </w:t>
      </w:r>
      <w:r>
        <w:rPr>
          <w:rFonts w:hint="eastAsia"/>
          <w:szCs w:val="24"/>
          <w:lang w:eastAsia="zh-CN"/>
        </w:rPr>
        <w:t>machine learnin</w:t>
      </w:r>
      <w:r w:rsidR="00032A9D">
        <w:rPr>
          <w:rFonts w:hint="eastAsia"/>
          <w:szCs w:val="24"/>
          <w:lang w:eastAsia="zh-CN"/>
        </w:rPr>
        <w:t>g problems</w:t>
      </w:r>
      <w:r>
        <w:rPr>
          <w:rFonts w:hint="eastAsia"/>
          <w:szCs w:val="24"/>
          <w:lang w:eastAsia="zh-CN"/>
        </w:rPr>
        <w:t xml:space="preserve">, </w:t>
      </w:r>
      <w:r w:rsidR="000F606C">
        <w:rPr>
          <w:rFonts w:hint="eastAsia"/>
          <w:szCs w:val="24"/>
          <w:lang w:eastAsia="zh-CN"/>
        </w:rPr>
        <w:t xml:space="preserve">data </w:t>
      </w:r>
      <w:r w:rsidR="00C94613">
        <w:rPr>
          <w:rFonts w:hint="eastAsia"/>
          <w:szCs w:val="24"/>
          <w:lang w:eastAsia="zh-CN"/>
        </w:rPr>
        <w:t>analysts</w:t>
      </w:r>
      <w:r w:rsidR="005E5A79">
        <w:rPr>
          <w:rFonts w:hint="eastAsia"/>
          <w:szCs w:val="24"/>
          <w:lang w:eastAsia="zh-CN"/>
        </w:rPr>
        <w:t xml:space="preserve"> may</w:t>
      </w:r>
      <w:r w:rsidR="00032A9D">
        <w:rPr>
          <w:rFonts w:hint="eastAsia"/>
          <w:szCs w:val="24"/>
          <w:lang w:eastAsia="zh-CN"/>
        </w:rPr>
        <w:t xml:space="preserve"> still</w:t>
      </w:r>
      <w:r w:rsidR="005E5A79">
        <w:rPr>
          <w:rFonts w:hint="eastAsia"/>
          <w:szCs w:val="24"/>
          <w:lang w:eastAsia="zh-CN"/>
        </w:rPr>
        <w:t xml:space="preserve"> find</w:t>
      </w:r>
      <w:r w:rsidR="004A158C">
        <w:rPr>
          <w:rFonts w:hint="eastAsia"/>
          <w:szCs w:val="24"/>
          <w:lang w:eastAsia="zh-CN"/>
        </w:rPr>
        <w:t xml:space="preserve"> </w:t>
      </w:r>
      <w:r w:rsidR="00C270E0">
        <w:rPr>
          <w:rFonts w:hint="eastAsia"/>
          <w:szCs w:val="24"/>
          <w:lang w:eastAsia="zh-CN"/>
        </w:rPr>
        <w:t>two main pain points:</w:t>
      </w:r>
    </w:p>
    <w:p w14:paraId="50A93E93" w14:textId="0F6E7DB0" w:rsidR="00E66935" w:rsidRDefault="00C270E0" w:rsidP="002C00C3">
      <w:pPr>
        <w:rPr>
          <w:szCs w:val="24"/>
          <w:lang w:eastAsia="zh-CN"/>
        </w:rPr>
      </w:pPr>
      <w:r>
        <w:rPr>
          <w:rFonts w:hint="eastAsia"/>
          <w:szCs w:val="24"/>
          <w:lang w:eastAsia="zh-CN"/>
        </w:rPr>
        <w:t xml:space="preserve"> 1). </w:t>
      </w:r>
      <w:r w:rsidR="0070672E">
        <w:rPr>
          <w:rFonts w:hint="eastAsia"/>
          <w:szCs w:val="24"/>
          <w:lang w:eastAsia="zh-CN"/>
        </w:rPr>
        <w:t>I</w:t>
      </w:r>
      <w:r w:rsidR="004A158C">
        <w:rPr>
          <w:rFonts w:hint="eastAsia"/>
          <w:szCs w:val="24"/>
          <w:lang w:eastAsia="zh-CN"/>
        </w:rPr>
        <w:t>t</w:t>
      </w:r>
      <w:r w:rsidR="0070672E">
        <w:rPr>
          <w:rFonts w:hint="eastAsia"/>
          <w:szCs w:val="24"/>
          <w:lang w:eastAsia="zh-CN"/>
        </w:rPr>
        <w:t xml:space="preserve"> is</w:t>
      </w:r>
      <w:r w:rsidR="005E5A79">
        <w:rPr>
          <w:rFonts w:hint="eastAsia"/>
          <w:szCs w:val="24"/>
          <w:lang w:eastAsia="zh-CN"/>
        </w:rPr>
        <w:t xml:space="preserve"> hard to understand model structures</w:t>
      </w:r>
      <w:r w:rsidR="006D3E13">
        <w:rPr>
          <w:rFonts w:hint="eastAsia"/>
          <w:szCs w:val="24"/>
          <w:lang w:eastAsia="zh-CN"/>
        </w:rPr>
        <w:t xml:space="preserve"> from other</w:t>
      </w:r>
      <w:r w:rsidR="006D3E13">
        <w:rPr>
          <w:szCs w:val="24"/>
          <w:lang w:eastAsia="zh-CN"/>
        </w:rPr>
        <w:t>’</w:t>
      </w:r>
      <w:r w:rsidR="006D3E13">
        <w:rPr>
          <w:rFonts w:hint="eastAsia"/>
          <w:szCs w:val="24"/>
          <w:lang w:eastAsia="zh-CN"/>
        </w:rPr>
        <w:t xml:space="preserve">s </w:t>
      </w:r>
      <w:r w:rsidR="00147D4C">
        <w:rPr>
          <w:rFonts w:hint="eastAsia"/>
          <w:szCs w:val="24"/>
          <w:lang w:eastAsia="zh-CN"/>
        </w:rPr>
        <w:t>code</w:t>
      </w:r>
      <w:r w:rsidR="000E14AB">
        <w:rPr>
          <w:rFonts w:hint="eastAsia"/>
          <w:szCs w:val="24"/>
          <w:lang w:eastAsia="zh-CN"/>
        </w:rPr>
        <w:t>.</w:t>
      </w:r>
    </w:p>
    <w:p w14:paraId="1BD1397E" w14:textId="5174846D" w:rsidR="00F4377C" w:rsidRDefault="00C270E0" w:rsidP="002C00C3">
      <w:pPr>
        <w:rPr>
          <w:szCs w:val="24"/>
          <w:lang w:eastAsia="zh-CN"/>
        </w:rPr>
      </w:pPr>
      <w:r>
        <w:rPr>
          <w:rFonts w:hint="eastAsia"/>
          <w:szCs w:val="24"/>
          <w:lang w:eastAsia="zh-CN"/>
        </w:rPr>
        <w:t xml:space="preserve"> 2).</w:t>
      </w:r>
      <w:r w:rsidR="005E5A79">
        <w:rPr>
          <w:rFonts w:hint="eastAsia"/>
          <w:szCs w:val="24"/>
          <w:lang w:eastAsia="zh-CN"/>
        </w:rPr>
        <w:t xml:space="preserve"> </w:t>
      </w:r>
      <w:r>
        <w:rPr>
          <w:szCs w:val="24"/>
          <w:lang w:eastAsia="zh-CN"/>
        </w:rPr>
        <w:t>I</w:t>
      </w:r>
      <w:r>
        <w:rPr>
          <w:rFonts w:hint="eastAsia"/>
          <w:szCs w:val="24"/>
          <w:lang w:eastAsia="zh-CN"/>
        </w:rPr>
        <w:t xml:space="preserve">t is difficult to </w:t>
      </w:r>
      <w:r w:rsidR="005E5A79">
        <w:rPr>
          <w:rFonts w:hint="eastAsia"/>
          <w:szCs w:val="24"/>
          <w:lang w:eastAsia="zh-CN"/>
        </w:rPr>
        <w:t xml:space="preserve">tackle with repeated experiments with high similarity in </w:t>
      </w:r>
      <w:r w:rsidR="00CF72F6">
        <w:rPr>
          <w:szCs w:val="24"/>
          <w:lang w:eastAsia="zh-CN"/>
        </w:rPr>
        <w:t>modelling</w:t>
      </w:r>
      <w:r w:rsidR="00CF72F6">
        <w:rPr>
          <w:rFonts w:hint="eastAsia"/>
          <w:szCs w:val="24"/>
          <w:lang w:eastAsia="zh-CN"/>
        </w:rPr>
        <w:t xml:space="preserve"> and</w:t>
      </w:r>
      <w:r w:rsidR="00F82844">
        <w:rPr>
          <w:rFonts w:hint="eastAsia"/>
          <w:szCs w:val="24"/>
          <w:lang w:eastAsia="zh-CN"/>
        </w:rPr>
        <w:t xml:space="preserve"> </w:t>
      </w:r>
      <w:r w:rsidR="005E5A79">
        <w:rPr>
          <w:rFonts w:hint="eastAsia"/>
          <w:szCs w:val="24"/>
          <w:lang w:eastAsia="zh-CN"/>
        </w:rPr>
        <w:t>tunning process.</w:t>
      </w:r>
      <w:r w:rsidR="009F3DB8">
        <w:rPr>
          <w:rFonts w:hint="eastAsia"/>
          <w:szCs w:val="24"/>
          <w:lang w:eastAsia="zh-CN"/>
        </w:rPr>
        <w:t xml:space="preserve"> </w:t>
      </w:r>
    </w:p>
    <w:p w14:paraId="36A132CF" w14:textId="0A8B647F" w:rsidR="00E4434D" w:rsidRPr="0095421F" w:rsidRDefault="00F96139" w:rsidP="002C00C3">
      <w:pPr>
        <w:rPr>
          <w:szCs w:val="24"/>
          <w:lang w:eastAsia="zh-CN"/>
        </w:rPr>
      </w:pPr>
      <w:r>
        <w:rPr>
          <w:rFonts w:hint="eastAsia"/>
          <w:szCs w:val="24"/>
          <w:lang w:eastAsia="zh-CN"/>
        </w:rPr>
        <w:t xml:space="preserve">For pain point 1, </w:t>
      </w:r>
      <w:r w:rsidR="00E4434D">
        <w:rPr>
          <w:rFonts w:hint="eastAsia"/>
          <w:szCs w:val="24"/>
          <w:lang w:eastAsia="zh-CN"/>
        </w:rPr>
        <w:t xml:space="preserve">Since data analysts or researchers may not have </w:t>
      </w:r>
      <w:r w:rsidR="0038370D">
        <w:rPr>
          <w:rFonts w:hint="eastAsia"/>
          <w:szCs w:val="24"/>
          <w:lang w:eastAsia="zh-CN"/>
        </w:rPr>
        <w:t>specific</w:t>
      </w:r>
      <w:r w:rsidR="00E4434D">
        <w:rPr>
          <w:rFonts w:hint="eastAsia"/>
          <w:szCs w:val="24"/>
          <w:lang w:eastAsia="zh-CN"/>
        </w:rPr>
        <w:t xml:space="preserve"> knowledge of the coding mechanics of machine learning models, wh</w:t>
      </w:r>
      <w:r w:rsidR="00174A39">
        <w:rPr>
          <w:rFonts w:hint="eastAsia"/>
          <w:szCs w:val="24"/>
          <w:lang w:eastAsia="zh-CN"/>
        </w:rPr>
        <w:t>en</w:t>
      </w:r>
      <w:r w:rsidR="00E4434D">
        <w:rPr>
          <w:rFonts w:hint="eastAsia"/>
          <w:szCs w:val="24"/>
          <w:lang w:eastAsia="zh-CN"/>
        </w:rPr>
        <w:t xml:space="preserve"> analysing model behaviours, these people may be confused and unable to extract model structure from the code</w:t>
      </w:r>
      <w:r w:rsidR="0040702B">
        <w:rPr>
          <w:rFonts w:hint="eastAsia"/>
          <w:szCs w:val="24"/>
          <w:lang w:eastAsia="zh-CN"/>
        </w:rPr>
        <w:t>.</w:t>
      </w:r>
      <w:r w:rsidR="00CC191C">
        <w:rPr>
          <w:rFonts w:hint="eastAsia"/>
          <w:szCs w:val="24"/>
          <w:lang w:eastAsia="zh-CN"/>
        </w:rPr>
        <w:t xml:space="preserve"> </w:t>
      </w:r>
      <w:r w:rsidR="00357ED0">
        <w:rPr>
          <w:rFonts w:hint="eastAsia"/>
          <w:szCs w:val="24"/>
          <w:lang w:eastAsia="zh-CN"/>
        </w:rPr>
        <w:t xml:space="preserve">Researchers have </w:t>
      </w:r>
      <w:r w:rsidR="00A91C1E">
        <w:rPr>
          <w:rFonts w:hint="eastAsia"/>
          <w:szCs w:val="24"/>
          <w:lang w:eastAsia="zh-CN"/>
        </w:rPr>
        <w:t xml:space="preserve">also </w:t>
      </w:r>
      <w:r w:rsidR="00357ED0">
        <w:rPr>
          <w:rFonts w:hint="eastAsia"/>
          <w:szCs w:val="24"/>
          <w:lang w:eastAsia="zh-CN"/>
        </w:rPr>
        <w:t xml:space="preserve">found that the flexibility of computational notebooks can </w:t>
      </w:r>
      <w:r w:rsidR="00C270E0">
        <w:rPr>
          <w:rFonts w:hint="eastAsia"/>
          <w:szCs w:val="24"/>
          <w:lang w:eastAsia="zh-CN"/>
        </w:rPr>
        <w:t xml:space="preserve">often </w:t>
      </w:r>
      <w:r w:rsidR="00357ED0">
        <w:rPr>
          <w:rFonts w:hint="eastAsia"/>
          <w:szCs w:val="24"/>
          <w:lang w:eastAsia="zh-CN"/>
        </w:rPr>
        <w:t xml:space="preserve">lead to disordered writing style of </w:t>
      </w:r>
      <w:r w:rsidR="00DC19F8">
        <w:rPr>
          <w:rFonts w:hint="eastAsia"/>
          <w:szCs w:val="24"/>
          <w:lang w:eastAsia="zh-CN"/>
        </w:rPr>
        <w:t>machine learning model</w:t>
      </w:r>
      <w:r w:rsidR="005A1CE8">
        <w:rPr>
          <w:rFonts w:hint="eastAsia"/>
          <w:szCs w:val="24"/>
          <w:lang w:eastAsia="zh-CN"/>
        </w:rPr>
        <w:t>s</w:t>
      </w:r>
      <w:r w:rsidR="00357ED0">
        <w:rPr>
          <w:rFonts w:hint="eastAsia"/>
          <w:szCs w:val="24"/>
          <w:lang w:eastAsia="zh-CN"/>
        </w:rPr>
        <w:t>,</w:t>
      </w:r>
      <w:r w:rsidR="00C270E0">
        <w:rPr>
          <w:rFonts w:hint="eastAsia"/>
          <w:szCs w:val="24"/>
          <w:lang w:eastAsia="zh-CN"/>
        </w:rPr>
        <w:t xml:space="preserve"> </w:t>
      </w:r>
      <w:r w:rsidR="005A1CE8">
        <w:rPr>
          <w:rFonts w:hint="eastAsia"/>
          <w:szCs w:val="24"/>
          <w:lang w:eastAsia="zh-CN"/>
        </w:rPr>
        <w:t>making</w:t>
      </w:r>
      <w:r w:rsidR="00357ED0">
        <w:rPr>
          <w:rFonts w:hint="eastAsia"/>
          <w:szCs w:val="24"/>
          <w:lang w:eastAsia="zh-CN"/>
        </w:rPr>
        <w:t xml:space="preserve"> the</w:t>
      </w:r>
      <w:r w:rsidR="00A91C1E">
        <w:rPr>
          <w:rFonts w:hint="eastAsia"/>
          <w:szCs w:val="24"/>
          <w:lang w:eastAsia="zh-CN"/>
        </w:rPr>
        <w:t xml:space="preserve"> code</w:t>
      </w:r>
      <w:r w:rsidR="00357ED0">
        <w:rPr>
          <w:rFonts w:hint="eastAsia"/>
          <w:szCs w:val="24"/>
          <w:lang w:eastAsia="zh-CN"/>
        </w:rPr>
        <w:t xml:space="preserve"> messy, harder to </w:t>
      </w:r>
      <w:r w:rsidR="00C270E0">
        <w:rPr>
          <w:rFonts w:hint="eastAsia"/>
          <w:szCs w:val="24"/>
          <w:lang w:eastAsia="zh-CN"/>
        </w:rPr>
        <w:t>read</w:t>
      </w:r>
      <w:r w:rsidR="00357ED0">
        <w:rPr>
          <w:rFonts w:hint="eastAsia"/>
          <w:szCs w:val="24"/>
          <w:lang w:eastAsia="zh-CN"/>
        </w:rPr>
        <w:t xml:space="preserve"> </w:t>
      </w:r>
      <w:r w:rsidR="00357ED0" w:rsidRPr="00357ED0">
        <w:rPr>
          <w:rFonts w:hint="eastAsia"/>
          <w:szCs w:val="24"/>
          <w:lang w:eastAsia="zh-CN"/>
        </w:rPr>
        <w:t xml:space="preserve">and </w:t>
      </w:r>
      <w:r w:rsidR="00C270E0">
        <w:rPr>
          <w:rFonts w:hint="eastAsia"/>
          <w:szCs w:val="24"/>
          <w:lang w:eastAsia="zh-CN"/>
        </w:rPr>
        <w:t>explain</w:t>
      </w:r>
      <w:r w:rsidR="00357ED0" w:rsidRPr="00357ED0">
        <w:rPr>
          <w:rFonts w:hint="eastAsia"/>
          <w:b/>
          <w:bCs/>
          <w:szCs w:val="24"/>
          <w:lang w:eastAsia="zh-CN"/>
        </w:rPr>
        <w:t xml:space="preserve"> (Head et al., 2019)</w:t>
      </w:r>
      <w:r w:rsidR="003B0AD8" w:rsidRPr="003B0AD8">
        <w:rPr>
          <w:rFonts w:hint="eastAsia"/>
          <w:szCs w:val="24"/>
          <w:lang w:eastAsia="zh-CN"/>
        </w:rPr>
        <w:t>,</w:t>
      </w:r>
      <w:r w:rsidR="00C270E0">
        <w:rPr>
          <w:rFonts w:hint="eastAsia"/>
          <w:szCs w:val="24"/>
          <w:lang w:eastAsia="zh-CN"/>
        </w:rPr>
        <w:t xml:space="preserve"> </w:t>
      </w:r>
      <w:r w:rsidR="000F22DA">
        <w:rPr>
          <w:rFonts w:hint="eastAsia"/>
          <w:szCs w:val="24"/>
          <w:lang w:eastAsia="zh-CN"/>
        </w:rPr>
        <w:t>pushing</w:t>
      </w:r>
      <w:r w:rsidR="00C270E0">
        <w:rPr>
          <w:rFonts w:hint="eastAsia"/>
          <w:szCs w:val="24"/>
          <w:lang w:eastAsia="zh-CN"/>
        </w:rPr>
        <w:t xml:space="preserve"> </w:t>
      </w:r>
      <w:r w:rsidR="003B0AD8">
        <w:rPr>
          <w:rFonts w:hint="eastAsia"/>
          <w:szCs w:val="24"/>
          <w:lang w:eastAsia="zh-CN"/>
        </w:rPr>
        <w:t>this p</w:t>
      </w:r>
      <w:r w:rsidR="00B263BD">
        <w:rPr>
          <w:rFonts w:hint="eastAsia"/>
          <w:szCs w:val="24"/>
          <w:lang w:eastAsia="zh-CN"/>
        </w:rPr>
        <w:t>oint</w:t>
      </w:r>
      <w:r w:rsidR="000F22DA">
        <w:rPr>
          <w:rFonts w:hint="eastAsia"/>
          <w:szCs w:val="24"/>
          <w:lang w:eastAsia="zh-CN"/>
        </w:rPr>
        <w:t xml:space="preserve"> to an</w:t>
      </w:r>
      <w:r w:rsidR="003B0AD8">
        <w:rPr>
          <w:rFonts w:hint="eastAsia"/>
          <w:szCs w:val="24"/>
          <w:lang w:eastAsia="zh-CN"/>
        </w:rPr>
        <w:t xml:space="preserve"> even more</w:t>
      </w:r>
      <w:r w:rsidR="00F20B67">
        <w:rPr>
          <w:rFonts w:hint="eastAsia"/>
          <w:szCs w:val="24"/>
          <w:lang w:eastAsia="zh-CN"/>
        </w:rPr>
        <w:t xml:space="preserve"> </w:t>
      </w:r>
      <w:r w:rsidR="00F20B67">
        <w:rPr>
          <w:szCs w:val="24"/>
          <w:lang w:eastAsia="zh-CN"/>
        </w:rPr>
        <w:t>irritating</w:t>
      </w:r>
      <w:r w:rsidR="000F22DA">
        <w:rPr>
          <w:rFonts w:hint="eastAsia"/>
          <w:szCs w:val="24"/>
          <w:lang w:eastAsia="zh-CN"/>
        </w:rPr>
        <w:t xml:space="preserve"> level</w:t>
      </w:r>
      <w:r w:rsidR="00357ED0">
        <w:rPr>
          <w:rFonts w:hint="eastAsia"/>
          <w:szCs w:val="24"/>
          <w:lang w:eastAsia="zh-CN"/>
        </w:rPr>
        <w:t xml:space="preserve">. </w:t>
      </w:r>
      <w:r w:rsidR="007502B0">
        <w:rPr>
          <w:rFonts w:hint="eastAsia"/>
          <w:szCs w:val="24"/>
          <w:lang w:eastAsia="zh-CN"/>
        </w:rPr>
        <w:t>For pain point 2</w:t>
      </w:r>
      <w:r w:rsidR="0040702B">
        <w:rPr>
          <w:rFonts w:hint="eastAsia"/>
          <w:szCs w:val="24"/>
          <w:lang w:eastAsia="zh-CN"/>
        </w:rPr>
        <w:t xml:space="preserve">, </w:t>
      </w:r>
      <w:r w:rsidR="001F7285">
        <w:rPr>
          <w:rFonts w:hint="eastAsia"/>
          <w:szCs w:val="24"/>
          <w:lang w:eastAsia="zh-CN"/>
        </w:rPr>
        <w:t xml:space="preserve">as demonstrated by researchers, even in computational notebooks, which take supporting iterative exploration as a core purpose, scientists still </w:t>
      </w:r>
      <w:r w:rsidR="008479CA">
        <w:rPr>
          <w:szCs w:val="24"/>
          <w:lang w:eastAsia="zh-CN"/>
        </w:rPr>
        <w:t>must</w:t>
      </w:r>
      <w:r w:rsidR="001F7285">
        <w:rPr>
          <w:rFonts w:hint="eastAsia"/>
          <w:szCs w:val="24"/>
          <w:lang w:eastAsia="zh-CN"/>
        </w:rPr>
        <w:t xml:space="preserve"> go through same process manually to do </w:t>
      </w:r>
      <w:r w:rsidR="00140523">
        <w:rPr>
          <w:rFonts w:hint="eastAsia"/>
          <w:szCs w:val="24"/>
          <w:lang w:eastAsia="zh-CN"/>
        </w:rPr>
        <w:t xml:space="preserve">even </w:t>
      </w:r>
      <w:r w:rsidR="001F7285">
        <w:rPr>
          <w:rFonts w:hint="eastAsia"/>
          <w:szCs w:val="24"/>
          <w:lang w:eastAsia="zh-CN"/>
        </w:rPr>
        <w:t xml:space="preserve">simple </w:t>
      </w:r>
      <w:r w:rsidR="001F7285">
        <w:rPr>
          <w:szCs w:val="24"/>
          <w:lang w:eastAsia="zh-CN"/>
        </w:rPr>
        <w:t>modelling</w:t>
      </w:r>
      <w:r w:rsidR="001F7285">
        <w:rPr>
          <w:rFonts w:hint="eastAsia"/>
          <w:szCs w:val="24"/>
          <w:lang w:eastAsia="zh-CN"/>
        </w:rPr>
        <w:t xml:space="preserve"> tasks </w:t>
      </w:r>
      <w:r w:rsidR="001F7285">
        <w:rPr>
          <w:rFonts w:hint="eastAsia"/>
          <w:b/>
          <w:bCs/>
          <w:szCs w:val="24"/>
          <w:lang w:eastAsia="zh-CN"/>
        </w:rPr>
        <w:t>(Chattopadhyay, 2020)</w:t>
      </w:r>
      <w:r w:rsidR="008479CA">
        <w:rPr>
          <w:rFonts w:hint="eastAsia"/>
          <w:szCs w:val="24"/>
          <w:lang w:eastAsia="zh-CN"/>
        </w:rPr>
        <w:t>.</w:t>
      </w:r>
      <w:r w:rsidR="001F7285">
        <w:rPr>
          <w:rFonts w:hint="eastAsia"/>
          <w:szCs w:val="24"/>
          <w:lang w:eastAsia="zh-CN"/>
        </w:rPr>
        <w:t xml:space="preserve"> </w:t>
      </w:r>
      <w:r w:rsidR="008479CA">
        <w:rPr>
          <w:rFonts w:hint="eastAsia"/>
          <w:szCs w:val="24"/>
          <w:lang w:eastAsia="zh-CN"/>
        </w:rPr>
        <w:t>S</w:t>
      </w:r>
      <w:r w:rsidR="0040702B">
        <w:rPr>
          <w:rFonts w:hint="eastAsia"/>
          <w:szCs w:val="24"/>
          <w:lang w:eastAsia="zh-CN"/>
        </w:rPr>
        <w:t xml:space="preserve">ince in </w:t>
      </w:r>
      <w:r w:rsidR="001F7285">
        <w:rPr>
          <w:rFonts w:hint="eastAsia"/>
          <w:szCs w:val="24"/>
          <w:lang w:eastAsia="zh-CN"/>
        </w:rPr>
        <w:t>this process</w:t>
      </w:r>
      <w:r w:rsidR="0040702B">
        <w:rPr>
          <w:rFonts w:hint="eastAsia"/>
          <w:szCs w:val="24"/>
          <w:lang w:eastAsia="zh-CN"/>
        </w:rPr>
        <w:t>, newer code</w:t>
      </w:r>
      <w:r w:rsidR="001A6093">
        <w:rPr>
          <w:rFonts w:hint="eastAsia"/>
          <w:szCs w:val="24"/>
          <w:lang w:eastAsia="zh-CN"/>
        </w:rPr>
        <w:t xml:space="preserve"> and its</w:t>
      </w:r>
      <w:r w:rsidR="0040702B">
        <w:rPr>
          <w:rFonts w:hint="eastAsia"/>
          <w:szCs w:val="24"/>
          <w:lang w:eastAsia="zh-CN"/>
        </w:rPr>
        <w:t xml:space="preserve"> execution results will replace former ones, when</w:t>
      </w:r>
      <w:r w:rsidR="00E4434D">
        <w:rPr>
          <w:rFonts w:hint="eastAsia"/>
          <w:szCs w:val="24"/>
          <w:lang w:eastAsia="zh-CN"/>
        </w:rPr>
        <w:t xml:space="preserve"> </w:t>
      </w:r>
      <w:r w:rsidR="00502BBC">
        <w:rPr>
          <w:rFonts w:hint="eastAsia"/>
          <w:szCs w:val="24"/>
          <w:lang w:eastAsia="zh-CN"/>
        </w:rPr>
        <w:t xml:space="preserve">tunning or </w:t>
      </w:r>
      <w:r w:rsidR="00E4434D">
        <w:rPr>
          <w:rFonts w:hint="eastAsia"/>
          <w:szCs w:val="24"/>
          <w:lang w:eastAsia="zh-CN"/>
        </w:rPr>
        <w:t>evaluating model p</w:t>
      </w:r>
      <w:r w:rsidR="001A6809">
        <w:rPr>
          <w:rFonts w:hint="eastAsia"/>
          <w:szCs w:val="24"/>
          <w:lang w:eastAsia="zh-CN"/>
        </w:rPr>
        <w:t>arameter</w:t>
      </w:r>
      <w:r w:rsidR="00E4434D">
        <w:rPr>
          <w:rFonts w:hint="eastAsia"/>
          <w:szCs w:val="24"/>
          <w:lang w:eastAsia="zh-CN"/>
        </w:rPr>
        <w:t>s</w:t>
      </w:r>
      <w:r w:rsidR="0040702B">
        <w:rPr>
          <w:rFonts w:hint="eastAsia"/>
          <w:szCs w:val="24"/>
          <w:lang w:eastAsia="zh-CN"/>
        </w:rPr>
        <w:t xml:space="preserve">, </w:t>
      </w:r>
      <w:r w:rsidR="00F33C3B">
        <w:rPr>
          <w:rFonts w:hint="eastAsia"/>
          <w:szCs w:val="24"/>
          <w:lang w:eastAsia="zh-CN"/>
        </w:rPr>
        <w:t xml:space="preserve">the </w:t>
      </w:r>
      <w:r w:rsidR="0040702B">
        <w:rPr>
          <w:rFonts w:hint="eastAsia"/>
          <w:szCs w:val="24"/>
          <w:lang w:eastAsia="zh-CN"/>
        </w:rPr>
        <w:t xml:space="preserve">user may find it difficult to </w:t>
      </w:r>
      <w:r w:rsidR="0040702B">
        <w:rPr>
          <w:szCs w:val="24"/>
          <w:lang w:eastAsia="zh-CN"/>
        </w:rPr>
        <w:t>retrieve</w:t>
      </w:r>
      <w:r w:rsidR="00630753">
        <w:rPr>
          <w:rFonts w:hint="eastAsia"/>
          <w:szCs w:val="24"/>
          <w:lang w:eastAsia="zh-CN"/>
        </w:rPr>
        <w:t xml:space="preserve"> </w:t>
      </w:r>
      <w:r w:rsidR="0040702B">
        <w:rPr>
          <w:rFonts w:hint="eastAsia"/>
          <w:szCs w:val="24"/>
          <w:lang w:eastAsia="zh-CN"/>
        </w:rPr>
        <w:t xml:space="preserve">previous experiments </w:t>
      </w:r>
      <w:r w:rsidR="00A77032">
        <w:rPr>
          <w:rFonts w:hint="eastAsia"/>
          <w:szCs w:val="24"/>
          <w:lang w:eastAsia="zh-CN"/>
        </w:rPr>
        <w:t>for</w:t>
      </w:r>
      <w:r w:rsidR="0040702B">
        <w:rPr>
          <w:rFonts w:hint="eastAsia"/>
          <w:szCs w:val="24"/>
          <w:lang w:eastAsia="zh-CN"/>
        </w:rPr>
        <w:t xml:space="preserve"> summariz</w:t>
      </w:r>
      <w:r w:rsidR="00A77032">
        <w:rPr>
          <w:rFonts w:hint="eastAsia"/>
          <w:szCs w:val="24"/>
          <w:lang w:eastAsia="zh-CN"/>
        </w:rPr>
        <w:t>ing</w:t>
      </w:r>
      <w:r w:rsidR="003A2DB6">
        <w:rPr>
          <w:rFonts w:hint="eastAsia"/>
          <w:szCs w:val="24"/>
          <w:lang w:eastAsia="zh-CN"/>
        </w:rPr>
        <w:t xml:space="preserve"> </w:t>
      </w:r>
      <w:r w:rsidR="0040702B">
        <w:rPr>
          <w:rFonts w:hint="eastAsia"/>
          <w:szCs w:val="24"/>
          <w:lang w:eastAsia="zh-CN"/>
        </w:rPr>
        <w:t xml:space="preserve">patterns </w:t>
      </w:r>
      <w:r w:rsidR="003A2DB6">
        <w:rPr>
          <w:rFonts w:hint="eastAsia"/>
          <w:szCs w:val="24"/>
          <w:lang w:eastAsia="zh-CN"/>
        </w:rPr>
        <w:t>from</w:t>
      </w:r>
      <w:r w:rsidR="0040702B">
        <w:rPr>
          <w:rFonts w:hint="eastAsia"/>
          <w:szCs w:val="24"/>
          <w:lang w:eastAsia="zh-CN"/>
        </w:rPr>
        <w:t xml:space="preserve"> model performance</w:t>
      </w:r>
      <w:r w:rsidR="00B2436B">
        <w:rPr>
          <w:rFonts w:hint="eastAsia"/>
          <w:szCs w:val="24"/>
          <w:lang w:eastAsia="zh-CN"/>
        </w:rPr>
        <w:t xml:space="preserve"> histories</w:t>
      </w:r>
      <w:r w:rsidR="0040702B">
        <w:rPr>
          <w:rFonts w:hint="eastAsia"/>
          <w:szCs w:val="24"/>
          <w:lang w:eastAsia="zh-CN"/>
        </w:rPr>
        <w:t>.</w:t>
      </w:r>
      <w:r w:rsidR="0095421F">
        <w:rPr>
          <w:rFonts w:hint="eastAsia"/>
          <w:szCs w:val="24"/>
          <w:lang w:eastAsia="zh-CN"/>
        </w:rPr>
        <w:t xml:space="preserve"> As stated by (</w:t>
      </w:r>
      <w:r w:rsidR="0095421F">
        <w:rPr>
          <w:rFonts w:hint="eastAsia"/>
          <w:b/>
          <w:bCs/>
          <w:szCs w:val="24"/>
          <w:lang w:eastAsia="zh-CN"/>
        </w:rPr>
        <w:t>Liu et al., 2023)</w:t>
      </w:r>
      <w:r w:rsidR="0095421F">
        <w:rPr>
          <w:rFonts w:hint="eastAsia"/>
          <w:szCs w:val="24"/>
          <w:lang w:eastAsia="zh-CN"/>
        </w:rPr>
        <w:t>, in the process of explorative coding by data scientists, as experiments and decisions are rapidly developed, abandoned and replaced, user</w:t>
      </w:r>
      <w:r w:rsidR="0095421F">
        <w:rPr>
          <w:szCs w:val="24"/>
          <w:lang w:eastAsia="zh-CN"/>
        </w:rPr>
        <w:t>’</w:t>
      </w:r>
      <w:r w:rsidR="0095421F">
        <w:rPr>
          <w:rFonts w:hint="eastAsia"/>
          <w:szCs w:val="24"/>
          <w:lang w:eastAsia="zh-CN"/>
        </w:rPr>
        <w:t xml:space="preserve">s ability to </w:t>
      </w:r>
      <w:r w:rsidR="0095421F">
        <w:rPr>
          <w:szCs w:val="24"/>
          <w:lang w:eastAsia="zh-CN"/>
        </w:rPr>
        <w:t>continually</w:t>
      </w:r>
      <w:r w:rsidR="0095421F">
        <w:rPr>
          <w:rFonts w:hint="eastAsia"/>
          <w:szCs w:val="24"/>
          <w:lang w:eastAsia="zh-CN"/>
        </w:rPr>
        <w:t xml:space="preserve"> make quick and correct changes will be </w:t>
      </w:r>
      <w:r w:rsidR="005D11DF">
        <w:rPr>
          <w:szCs w:val="24"/>
          <w:lang w:eastAsia="zh-CN"/>
        </w:rPr>
        <w:t>undermined</w:t>
      </w:r>
      <w:r w:rsidR="0095421F">
        <w:rPr>
          <w:rFonts w:hint="eastAsia"/>
          <w:szCs w:val="24"/>
          <w:lang w:eastAsia="zh-CN"/>
        </w:rPr>
        <w:t>.</w:t>
      </w:r>
      <w:r w:rsidR="005D11DF">
        <w:rPr>
          <w:rFonts w:hint="eastAsia"/>
          <w:szCs w:val="24"/>
          <w:lang w:eastAsia="zh-CN"/>
        </w:rPr>
        <w:t xml:space="preserve"> This situation can</w:t>
      </w:r>
      <w:r w:rsidR="004461A1">
        <w:rPr>
          <w:szCs w:val="24"/>
          <w:lang w:eastAsia="zh-CN"/>
        </w:rPr>
        <w:t xml:space="preserve"> </w:t>
      </w:r>
      <w:r w:rsidR="005D11DF">
        <w:rPr>
          <w:rFonts w:hint="eastAsia"/>
          <w:szCs w:val="24"/>
          <w:lang w:eastAsia="zh-CN"/>
        </w:rPr>
        <w:t>fit</w:t>
      </w:r>
      <w:r w:rsidR="00CD06A0">
        <w:rPr>
          <w:szCs w:val="24"/>
          <w:lang w:eastAsia="zh-CN"/>
        </w:rPr>
        <w:t xml:space="preserve"> well</w:t>
      </w:r>
      <w:r w:rsidR="005D11DF">
        <w:rPr>
          <w:rFonts w:hint="eastAsia"/>
          <w:szCs w:val="24"/>
          <w:lang w:eastAsia="zh-CN"/>
        </w:rPr>
        <w:t xml:space="preserve"> in the tunning procedure</w:t>
      </w:r>
      <w:r w:rsidR="00AF2FA5">
        <w:rPr>
          <w:rFonts w:hint="eastAsia"/>
          <w:szCs w:val="24"/>
          <w:lang w:eastAsia="zh-CN"/>
        </w:rPr>
        <w:t>s of machine learning</w:t>
      </w:r>
      <w:r w:rsidR="005D11DF">
        <w:rPr>
          <w:rFonts w:hint="eastAsia"/>
          <w:szCs w:val="24"/>
          <w:lang w:eastAsia="zh-CN"/>
        </w:rPr>
        <w:t xml:space="preserve">, where </w:t>
      </w:r>
      <w:r w:rsidR="005D11DF">
        <w:rPr>
          <w:szCs w:val="24"/>
          <w:lang w:eastAsia="zh-CN"/>
        </w:rPr>
        <w:t>continuous</w:t>
      </w:r>
      <w:r w:rsidR="005D11DF">
        <w:rPr>
          <w:rFonts w:hint="eastAsia"/>
          <w:szCs w:val="24"/>
          <w:lang w:eastAsia="zh-CN"/>
        </w:rPr>
        <w:t xml:space="preserve"> changes to </w:t>
      </w:r>
      <w:r w:rsidR="006E5944">
        <w:rPr>
          <w:rFonts w:hint="eastAsia"/>
          <w:szCs w:val="24"/>
          <w:lang w:eastAsia="zh-CN"/>
        </w:rPr>
        <w:t>current</w:t>
      </w:r>
      <w:r w:rsidR="005D11DF">
        <w:rPr>
          <w:rFonts w:hint="eastAsia"/>
          <w:szCs w:val="24"/>
          <w:lang w:eastAsia="zh-CN"/>
        </w:rPr>
        <w:t xml:space="preserve"> parameters should be made</w:t>
      </w:r>
      <w:r w:rsidR="00FC2790">
        <w:rPr>
          <w:rFonts w:hint="eastAsia"/>
          <w:szCs w:val="24"/>
          <w:lang w:eastAsia="zh-CN"/>
        </w:rPr>
        <w:t xml:space="preserve"> based on previous model pe</w:t>
      </w:r>
      <w:r w:rsidR="001877A0">
        <w:rPr>
          <w:rFonts w:hint="eastAsia"/>
          <w:szCs w:val="24"/>
          <w:lang w:eastAsia="zh-CN"/>
        </w:rPr>
        <w:t>r</w:t>
      </w:r>
      <w:r w:rsidR="00FC2790">
        <w:rPr>
          <w:rFonts w:hint="eastAsia"/>
          <w:szCs w:val="24"/>
          <w:lang w:eastAsia="zh-CN"/>
        </w:rPr>
        <w:t>formance</w:t>
      </w:r>
      <w:r w:rsidR="001877A0">
        <w:rPr>
          <w:rFonts w:hint="eastAsia"/>
          <w:szCs w:val="24"/>
          <w:lang w:eastAsia="zh-CN"/>
        </w:rPr>
        <w:t>s</w:t>
      </w:r>
      <w:r w:rsidR="005D11DF">
        <w:rPr>
          <w:rFonts w:hint="eastAsia"/>
          <w:szCs w:val="24"/>
          <w:lang w:eastAsia="zh-CN"/>
        </w:rPr>
        <w:t xml:space="preserve">.   </w:t>
      </w:r>
      <w:r w:rsidR="0095421F">
        <w:rPr>
          <w:rFonts w:hint="eastAsia"/>
          <w:szCs w:val="24"/>
          <w:lang w:eastAsia="zh-CN"/>
        </w:rPr>
        <w:t xml:space="preserve">   </w:t>
      </w:r>
    </w:p>
    <w:p w14:paraId="2F1752E3" w14:textId="77777777" w:rsidR="00E4434D" w:rsidRDefault="00E4434D" w:rsidP="002C00C3">
      <w:pPr>
        <w:rPr>
          <w:szCs w:val="24"/>
          <w:lang w:eastAsia="zh-CN"/>
        </w:rPr>
      </w:pPr>
    </w:p>
    <w:p w14:paraId="5C957865" w14:textId="69B1129D" w:rsidR="005C00A9" w:rsidRDefault="009C09FD" w:rsidP="002C00C3">
      <w:pPr>
        <w:rPr>
          <w:szCs w:val="24"/>
          <w:lang w:eastAsia="zh-CN"/>
        </w:rPr>
      </w:pPr>
      <w:r>
        <w:rPr>
          <w:rFonts w:hint="eastAsia"/>
          <w:szCs w:val="24"/>
          <w:lang w:eastAsia="zh-CN"/>
        </w:rPr>
        <w:t xml:space="preserve">Current solutions for data analysts to solve these two pain points are limited. For pain point 1, </w:t>
      </w:r>
      <w:r w:rsidR="000F606C">
        <w:rPr>
          <w:rFonts w:hint="eastAsia"/>
          <w:szCs w:val="24"/>
          <w:lang w:eastAsia="zh-CN"/>
        </w:rPr>
        <w:t xml:space="preserve">it may be necessary for </w:t>
      </w:r>
      <w:r w:rsidR="00A57A2D">
        <w:rPr>
          <w:rFonts w:hint="eastAsia"/>
          <w:szCs w:val="24"/>
          <w:lang w:eastAsia="zh-CN"/>
        </w:rPr>
        <w:t>the analysts</w:t>
      </w:r>
      <w:r w:rsidR="003F2965">
        <w:rPr>
          <w:rFonts w:hint="eastAsia"/>
          <w:szCs w:val="24"/>
          <w:lang w:eastAsia="zh-CN"/>
        </w:rPr>
        <w:t xml:space="preserve"> </w:t>
      </w:r>
      <w:r>
        <w:rPr>
          <w:rFonts w:hint="eastAsia"/>
          <w:szCs w:val="24"/>
          <w:lang w:eastAsia="zh-CN"/>
        </w:rPr>
        <w:t xml:space="preserve">to </w:t>
      </w:r>
      <w:r w:rsidR="0072240C">
        <w:rPr>
          <w:rFonts w:hint="eastAsia"/>
          <w:szCs w:val="24"/>
          <w:lang w:eastAsia="zh-CN"/>
        </w:rPr>
        <w:t xml:space="preserve">track </w:t>
      </w:r>
      <w:r w:rsidR="00FA5FD2">
        <w:rPr>
          <w:rFonts w:hint="eastAsia"/>
          <w:szCs w:val="24"/>
          <w:lang w:eastAsia="zh-CN"/>
        </w:rPr>
        <w:t>the</w:t>
      </w:r>
      <w:r w:rsidR="009E405B">
        <w:rPr>
          <w:rFonts w:hint="eastAsia"/>
          <w:szCs w:val="24"/>
          <w:lang w:eastAsia="zh-CN"/>
        </w:rPr>
        <w:t xml:space="preserve"> markdown </w:t>
      </w:r>
      <w:r w:rsidR="0047151E">
        <w:rPr>
          <w:rFonts w:hint="eastAsia"/>
          <w:szCs w:val="24"/>
          <w:lang w:eastAsia="zh-CN"/>
        </w:rPr>
        <w:t>descriptions</w:t>
      </w:r>
      <w:r w:rsidR="009E405B">
        <w:rPr>
          <w:rFonts w:hint="eastAsia"/>
          <w:szCs w:val="24"/>
          <w:lang w:eastAsia="zh-CN"/>
        </w:rPr>
        <w:t xml:space="preserve"> in notebook</w:t>
      </w:r>
      <w:r w:rsidR="00580AF1">
        <w:rPr>
          <w:rFonts w:hint="eastAsia"/>
          <w:szCs w:val="24"/>
          <w:lang w:eastAsia="zh-CN"/>
        </w:rPr>
        <w:t xml:space="preserve"> content</w:t>
      </w:r>
      <w:r w:rsidR="00075252">
        <w:rPr>
          <w:rFonts w:hint="eastAsia"/>
          <w:szCs w:val="24"/>
          <w:lang w:eastAsia="zh-CN"/>
        </w:rPr>
        <w:t>s</w:t>
      </w:r>
      <w:r w:rsidR="0072240C">
        <w:rPr>
          <w:rFonts w:hint="eastAsia"/>
          <w:szCs w:val="24"/>
          <w:lang w:eastAsia="zh-CN"/>
        </w:rPr>
        <w:t xml:space="preserve"> to infer model structures</w:t>
      </w:r>
      <w:r>
        <w:rPr>
          <w:rFonts w:hint="eastAsia"/>
          <w:szCs w:val="24"/>
          <w:lang w:eastAsia="zh-CN"/>
        </w:rPr>
        <w:t>.</w:t>
      </w:r>
      <w:r w:rsidR="00455E50">
        <w:rPr>
          <w:rFonts w:hint="eastAsia"/>
          <w:szCs w:val="24"/>
          <w:lang w:eastAsia="zh-CN"/>
        </w:rPr>
        <w:t xml:space="preserve"> </w:t>
      </w:r>
      <w:r w:rsidR="00A57A2D">
        <w:rPr>
          <w:rFonts w:hint="eastAsia"/>
          <w:szCs w:val="24"/>
          <w:lang w:eastAsia="zh-CN"/>
        </w:rPr>
        <w:t xml:space="preserve">This brings up </w:t>
      </w:r>
      <w:r>
        <w:rPr>
          <w:rFonts w:hint="eastAsia"/>
          <w:szCs w:val="24"/>
          <w:lang w:eastAsia="zh-CN"/>
        </w:rPr>
        <w:t>the</w:t>
      </w:r>
      <w:r w:rsidR="00A57A2D">
        <w:rPr>
          <w:rFonts w:hint="eastAsia"/>
          <w:szCs w:val="24"/>
          <w:lang w:eastAsia="zh-CN"/>
        </w:rPr>
        <w:t xml:space="preserve"> challenge </w:t>
      </w:r>
      <w:r>
        <w:rPr>
          <w:rFonts w:hint="eastAsia"/>
          <w:szCs w:val="24"/>
          <w:lang w:eastAsia="zh-CN"/>
        </w:rPr>
        <w:t>that</w:t>
      </w:r>
      <w:r w:rsidR="00A57A2D">
        <w:rPr>
          <w:rFonts w:hint="eastAsia"/>
          <w:szCs w:val="24"/>
          <w:lang w:eastAsia="zh-CN"/>
        </w:rPr>
        <w:t xml:space="preserve"> as current machine learning models are gradually increasing in scale, </w:t>
      </w:r>
      <w:r w:rsidR="00384F6F">
        <w:rPr>
          <w:rFonts w:hint="eastAsia"/>
          <w:szCs w:val="24"/>
          <w:lang w:eastAsia="zh-CN"/>
        </w:rPr>
        <w:t xml:space="preserve">it often takes more time and efforts for these users to find and </w:t>
      </w:r>
      <w:r w:rsidR="00BB7701">
        <w:rPr>
          <w:rFonts w:hint="eastAsia"/>
          <w:szCs w:val="24"/>
          <w:lang w:eastAsia="zh-CN"/>
        </w:rPr>
        <w:t>tr</w:t>
      </w:r>
      <w:r w:rsidR="002B5C3D">
        <w:rPr>
          <w:rFonts w:hint="eastAsia"/>
          <w:szCs w:val="24"/>
          <w:lang w:eastAsia="zh-CN"/>
        </w:rPr>
        <w:t>ack</w:t>
      </w:r>
      <w:r w:rsidR="007F58B4">
        <w:rPr>
          <w:rFonts w:hint="eastAsia"/>
          <w:szCs w:val="24"/>
          <w:lang w:eastAsia="zh-CN"/>
        </w:rPr>
        <w:t xml:space="preserve"> multiple </w:t>
      </w:r>
      <w:r w:rsidR="007F58B4">
        <w:rPr>
          <w:szCs w:val="24"/>
          <w:lang w:eastAsia="zh-CN"/>
        </w:rPr>
        <w:t>markdown</w:t>
      </w:r>
      <w:r w:rsidR="007F58B4">
        <w:rPr>
          <w:rFonts w:hint="eastAsia"/>
          <w:szCs w:val="24"/>
          <w:lang w:eastAsia="zh-CN"/>
        </w:rPr>
        <w:t xml:space="preserve"> cells </w:t>
      </w:r>
      <w:r w:rsidR="00443E97">
        <w:rPr>
          <w:rFonts w:hint="eastAsia"/>
          <w:szCs w:val="24"/>
          <w:lang w:eastAsia="zh-CN"/>
        </w:rPr>
        <w:t xml:space="preserve">which are </w:t>
      </w:r>
      <w:r w:rsidR="00DA3169">
        <w:rPr>
          <w:szCs w:val="24"/>
          <w:lang w:eastAsia="zh-CN"/>
        </w:rPr>
        <w:t>often</w:t>
      </w:r>
      <w:r w:rsidR="00DA3169">
        <w:rPr>
          <w:rFonts w:hint="eastAsia"/>
          <w:szCs w:val="24"/>
          <w:lang w:eastAsia="zh-CN"/>
        </w:rPr>
        <w:t xml:space="preserve"> located far away from each other</w:t>
      </w:r>
      <w:r w:rsidR="00391A7B">
        <w:rPr>
          <w:rFonts w:hint="eastAsia"/>
          <w:szCs w:val="24"/>
          <w:lang w:eastAsia="zh-CN"/>
        </w:rPr>
        <w:t xml:space="preserve">, </w:t>
      </w:r>
      <w:r w:rsidR="00391A7B">
        <w:rPr>
          <w:szCs w:val="24"/>
          <w:lang w:eastAsia="zh-CN"/>
        </w:rPr>
        <w:t>especially</w:t>
      </w:r>
      <w:r w:rsidR="00391A7B">
        <w:rPr>
          <w:rFonts w:hint="eastAsia"/>
          <w:szCs w:val="24"/>
          <w:lang w:eastAsia="zh-CN"/>
        </w:rPr>
        <w:t xml:space="preserve"> in </w:t>
      </w:r>
      <w:r w:rsidR="00D50134">
        <w:rPr>
          <w:rFonts w:hint="eastAsia"/>
          <w:szCs w:val="24"/>
          <w:lang w:eastAsia="zh-CN"/>
        </w:rPr>
        <w:t>explorat</w:t>
      </w:r>
      <w:r w:rsidR="00242CED">
        <w:rPr>
          <w:rFonts w:hint="eastAsia"/>
          <w:szCs w:val="24"/>
          <w:lang w:eastAsia="zh-CN"/>
        </w:rPr>
        <w:t>ory</w:t>
      </w:r>
      <w:r w:rsidR="00D50134">
        <w:rPr>
          <w:rFonts w:hint="eastAsia"/>
          <w:szCs w:val="24"/>
          <w:lang w:eastAsia="zh-CN"/>
        </w:rPr>
        <w:t xml:space="preserve"> tasks</w:t>
      </w:r>
      <w:r w:rsidR="00391A7B">
        <w:rPr>
          <w:rFonts w:hint="eastAsia"/>
          <w:szCs w:val="24"/>
          <w:lang w:eastAsia="zh-CN"/>
        </w:rPr>
        <w:t xml:space="preserve">, where </w:t>
      </w:r>
      <w:r w:rsidR="00D50134">
        <w:rPr>
          <w:szCs w:val="24"/>
          <w:lang w:eastAsia="zh-CN"/>
        </w:rPr>
        <w:t>corresponding</w:t>
      </w:r>
      <w:r w:rsidR="00D50134">
        <w:rPr>
          <w:rFonts w:hint="eastAsia"/>
          <w:szCs w:val="24"/>
          <w:lang w:eastAsia="zh-CN"/>
        </w:rPr>
        <w:t xml:space="preserve"> documentations in notebook contents also tend to be personal, exploratory and </w:t>
      </w:r>
      <w:r w:rsidR="00651F81">
        <w:rPr>
          <w:rFonts w:hint="eastAsia"/>
          <w:szCs w:val="24"/>
          <w:lang w:eastAsia="zh-CN"/>
        </w:rPr>
        <w:t>messy</w:t>
      </w:r>
      <w:r w:rsidR="00D50134">
        <w:rPr>
          <w:rFonts w:hint="eastAsia"/>
          <w:szCs w:val="24"/>
          <w:lang w:eastAsia="zh-CN"/>
        </w:rPr>
        <w:t xml:space="preserve"> </w:t>
      </w:r>
      <w:r w:rsidR="00D50134">
        <w:rPr>
          <w:rFonts w:hint="eastAsia"/>
          <w:b/>
          <w:bCs/>
          <w:szCs w:val="24"/>
          <w:lang w:eastAsia="zh-CN"/>
        </w:rPr>
        <w:t>(</w:t>
      </w:r>
      <w:r w:rsidR="001B6D63">
        <w:rPr>
          <w:rFonts w:hint="eastAsia"/>
          <w:b/>
          <w:bCs/>
          <w:szCs w:val="24"/>
          <w:lang w:eastAsia="zh-CN"/>
        </w:rPr>
        <w:t>Rule et al., 2018</w:t>
      </w:r>
      <w:r w:rsidR="00D50134">
        <w:rPr>
          <w:rFonts w:hint="eastAsia"/>
          <w:b/>
          <w:bCs/>
          <w:szCs w:val="24"/>
          <w:lang w:eastAsia="zh-CN"/>
        </w:rPr>
        <w:t>)</w:t>
      </w:r>
      <w:r w:rsidR="0073404C">
        <w:rPr>
          <w:rFonts w:hint="eastAsia"/>
          <w:b/>
          <w:bCs/>
          <w:szCs w:val="24"/>
          <w:lang w:eastAsia="zh-CN"/>
        </w:rPr>
        <w:t xml:space="preserve">, </w:t>
      </w:r>
      <w:r w:rsidR="0073404C" w:rsidRPr="0073404C">
        <w:rPr>
          <w:rFonts w:hint="eastAsia"/>
          <w:szCs w:val="24"/>
          <w:lang w:eastAsia="zh-CN"/>
        </w:rPr>
        <w:t>which</w:t>
      </w:r>
      <w:r w:rsidR="0073404C">
        <w:rPr>
          <w:rFonts w:hint="eastAsia"/>
          <w:b/>
          <w:bCs/>
          <w:szCs w:val="24"/>
          <w:lang w:eastAsia="zh-CN"/>
        </w:rPr>
        <w:t xml:space="preserve"> </w:t>
      </w:r>
      <w:r w:rsidR="0073404C">
        <w:rPr>
          <w:rFonts w:hint="eastAsia"/>
          <w:szCs w:val="24"/>
          <w:lang w:eastAsia="zh-CN"/>
        </w:rPr>
        <w:t>in most cases means markdown cells scattered</w:t>
      </w:r>
      <w:r w:rsidR="00E835FB">
        <w:rPr>
          <w:rFonts w:hint="eastAsia"/>
          <w:szCs w:val="24"/>
          <w:lang w:eastAsia="zh-CN"/>
        </w:rPr>
        <w:t xml:space="preserve"> at discrete locations</w:t>
      </w:r>
      <w:r w:rsidR="0073404C">
        <w:rPr>
          <w:rFonts w:hint="eastAsia"/>
          <w:szCs w:val="24"/>
          <w:lang w:eastAsia="zh-CN"/>
        </w:rPr>
        <w:t xml:space="preserve"> </w:t>
      </w:r>
      <w:r w:rsidR="0073404C">
        <w:rPr>
          <w:szCs w:val="24"/>
          <w:lang w:eastAsia="zh-CN"/>
        </w:rPr>
        <w:t>around</w:t>
      </w:r>
      <w:r w:rsidR="0073404C">
        <w:rPr>
          <w:rFonts w:hint="eastAsia"/>
          <w:szCs w:val="24"/>
          <w:lang w:eastAsia="zh-CN"/>
        </w:rPr>
        <w:t xml:space="preserve"> notebook contents, hard for user to </w:t>
      </w:r>
      <w:r w:rsidR="002B5C3D">
        <w:rPr>
          <w:rFonts w:hint="eastAsia"/>
          <w:szCs w:val="24"/>
          <w:lang w:eastAsia="zh-CN"/>
        </w:rPr>
        <w:t>focus on</w:t>
      </w:r>
      <w:r w:rsidR="00E52790">
        <w:rPr>
          <w:rFonts w:hint="eastAsia"/>
          <w:szCs w:val="24"/>
          <w:lang w:eastAsia="zh-CN"/>
        </w:rPr>
        <w:t xml:space="preserve"> their relations</w:t>
      </w:r>
      <w:r w:rsidR="0045427A">
        <w:rPr>
          <w:rFonts w:hint="eastAsia"/>
          <w:szCs w:val="24"/>
          <w:lang w:eastAsia="zh-CN"/>
        </w:rPr>
        <w:t xml:space="preserve"> and integrated semantics</w:t>
      </w:r>
      <w:r w:rsidR="00391A7B">
        <w:rPr>
          <w:rFonts w:hint="eastAsia"/>
          <w:szCs w:val="24"/>
          <w:lang w:eastAsia="zh-CN"/>
        </w:rPr>
        <w:t xml:space="preserve">. </w:t>
      </w:r>
      <w:r>
        <w:rPr>
          <w:rFonts w:hint="eastAsia"/>
          <w:szCs w:val="24"/>
          <w:lang w:eastAsia="zh-CN"/>
        </w:rPr>
        <w:t xml:space="preserve">For pain point </w:t>
      </w:r>
      <w:r>
        <w:rPr>
          <w:rFonts w:hint="eastAsia"/>
          <w:szCs w:val="24"/>
          <w:lang w:eastAsia="zh-CN"/>
        </w:rPr>
        <w:lastRenderedPageBreak/>
        <w:t xml:space="preserve">2, </w:t>
      </w:r>
      <w:r w:rsidR="001F7404">
        <w:rPr>
          <w:rFonts w:hint="eastAsia"/>
          <w:szCs w:val="24"/>
          <w:lang w:eastAsia="zh-CN"/>
        </w:rPr>
        <w:t xml:space="preserve">it may be necessary for analysts to </w:t>
      </w:r>
      <w:r w:rsidR="001F7404">
        <w:rPr>
          <w:szCs w:val="24"/>
          <w:lang w:eastAsia="zh-CN"/>
        </w:rPr>
        <w:t>record</w:t>
      </w:r>
      <w:r w:rsidR="001F7404">
        <w:rPr>
          <w:rFonts w:hint="eastAsia"/>
          <w:szCs w:val="24"/>
          <w:lang w:eastAsia="zh-CN"/>
        </w:rPr>
        <w:t xml:space="preserve"> their former experiments, including data, model parameters and </w:t>
      </w:r>
      <w:r w:rsidR="001F7404">
        <w:rPr>
          <w:szCs w:val="24"/>
          <w:lang w:eastAsia="zh-CN"/>
        </w:rPr>
        <w:t>performance</w:t>
      </w:r>
      <w:r w:rsidR="001F7404">
        <w:rPr>
          <w:rFonts w:hint="eastAsia"/>
          <w:szCs w:val="24"/>
          <w:lang w:eastAsia="zh-CN"/>
        </w:rPr>
        <w:t>, etc.</w:t>
      </w:r>
      <w:r w:rsidR="003E3B26">
        <w:rPr>
          <w:rFonts w:hint="eastAsia"/>
          <w:szCs w:val="24"/>
          <w:lang w:eastAsia="zh-CN"/>
        </w:rPr>
        <w:t xml:space="preserve"> </w:t>
      </w:r>
      <w:r w:rsidR="001F7404">
        <w:rPr>
          <w:rFonts w:hint="eastAsia"/>
          <w:szCs w:val="24"/>
          <w:lang w:eastAsia="zh-CN"/>
        </w:rPr>
        <w:t>W</w:t>
      </w:r>
      <w:r w:rsidR="005D6E70">
        <w:rPr>
          <w:rFonts w:hint="eastAsia"/>
          <w:szCs w:val="24"/>
          <w:lang w:eastAsia="zh-CN"/>
        </w:rPr>
        <w:t xml:space="preserve">hen taking </w:t>
      </w:r>
      <w:r w:rsidR="00B77C4F">
        <w:rPr>
          <w:rFonts w:hint="eastAsia"/>
          <w:szCs w:val="24"/>
          <w:lang w:eastAsia="zh-CN"/>
        </w:rPr>
        <w:t>note</w:t>
      </w:r>
      <w:r w:rsidR="005D6E70">
        <w:rPr>
          <w:rFonts w:hint="eastAsia"/>
          <w:szCs w:val="24"/>
          <w:lang w:eastAsia="zh-CN"/>
        </w:rPr>
        <w:t xml:space="preserve">s </w:t>
      </w:r>
      <w:r w:rsidR="00157413">
        <w:rPr>
          <w:rFonts w:hint="eastAsia"/>
          <w:szCs w:val="24"/>
          <w:lang w:eastAsia="zh-CN"/>
        </w:rPr>
        <w:t>from</w:t>
      </w:r>
      <w:r w:rsidR="005D6E70">
        <w:rPr>
          <w:rFonts w:hint="eastAsia"/>
          <w:szCs w:val="24"/>
          <w:lang w:eastAsia="zh-CN"/>
        </w:rPr>
        <w:t xml:space="preserve"> former experiments, </w:t>
      </w:r>
      <w:r w:rsidR="00A60DE4">
        <w:rPr>
          <w:rFonts w:hint="eastAsia"/>
          <w:szCs w:val="24"/>
          <w:lang w:eastAsia="zh-CN"/>
        </w:rPr>
        <w:t>the a</w:t>
      </w:r>
      <w:r w:rsidR="00D61DF3">
        <w:rPr>
          <w:rFonts w:hint="eastAsia"/>
          <w:szCs w:val="24"/>
          <w:lang w:eastAsia="zh-CN"/>
        </w:rPr>
        <w:t xml:space="preserve">nalysts </w:t>
      </w:r>
      <w:r w:rsidR="00787C94">
        <w:rPr>
          <w:rFonts w:hint="eastAsia"/>
          <w:szCs w:val="24"/>
          <w:lang w:eastAsia="zh-CN"/>
        </w:rPr>
        <w:t>tend to</w:t>
      </w:r>
      <w:r w:rsidR="00D61DF3">
        <w:rPr>
          <w:rFonts w:hint="eastAsia"/>
          <w:szCs w:val="24"/>
          <w:lang w:eastAsia="zh-CN"/>
        </w:rPr>
        <w:t xml:space="preserve"> use tools or approaches apart from the </w:t>
      </w:r>
      <w:r w:rsidR="006B1BA6">
        <w:rPr>
          <w:rFonts w:hint="eastAsia"/>
          <w:szCs w:val="24"/>
          <w:lang w:eastAsia="zh-CN"/>
        </w:rPr>
        <w:t xml:space="preserve">computational </w:t>
      </w:r>
      <w:r w:rsidR="00D61DF3">
        <w:rPr>
          <w:rFonts w:hint="eastAsia"/>
          <w:szCs w:val="24"/>
          <w:lang w:eastAsia="zh-CN"/>
        </w:rPr>
        <w:t xml:space="preserve">notebook itself, </w:t>
      </w:r>
      <w:r w:rsidR="00A04D22">
        <w:rPr>
          <w:rFonts w:hint="eastAsia"/>
          <w:szCs w:val="24"/>
          <w:lang w:eastAsia="zh-CN"/>
        </w:rPr>
        <w:t xml:space="preserve">such as version control systems or directly copying </w:t>
      </w:r>
      <w:r w:rsidR="001840BB">
        <w:rPr>
          <w:rFonts w:hint="eastAsia"/>
          <w:szCs w:val="24"/>
          <w:lang w:eastAsia="zh-CN"/>
        </w:rPr>
        <w:t>and pasting</w:t>
      </w:r>
      <w:r w:rsidR="00B21FA4">
        <w:rPr>
          <w:rFonts w:hint="eastAsia"/>
          <w:szCs w:val="24"/>
          <w:lang w:eastAsia="zh-CN"/>
        </w:rPr>
        <w:t xml:space="preserve"> </w:t>
      </w:r>
      <w:r w:rsidR="00B21FA4">
        <w:rPr>
          <w:rFonts w:hint="eastAsia"/>
          <w:b/>
          <w:bCs/>
          <w:szCs w:val="24"/>
          <w:lang w:eastAsia="zh-CN"/>
        </w:rPr>
        <w:t>(Kery et al., 2019)</w:t>
      </w:r>
      <w:r w:rsidR="001F7404">
        <w:rPr>
          <w:rFonts w:hint="eastAsia"/>
          <w:szCs w:val="24"/>
          <w:lang w:eastAsia="zh-CN"/>
        </w:rPr>
        <w:t>,</w:t>
      </w:r>
      <w:r w:rsidR="00A04D22">
        <w:rPr>
          <w:rFonts w:hint="eastAsia"/>
          <w:szCs w:val="24"/>
          <w:lang w:eastAsia="zh-CN"/>
        </w:rPr>
        <w:t xml:space="preserve"> </w:t>
      </w:r>
      <w:r w:rsidR="001F7404">
        <w:rPr>
          <w:rFonts w:hint="eastAsia"/>
          <w:szCs w:val="24"/>
          <w:lang w:eastAsia="zh-CN"/>
        </w:rPr>
        <w:t>this</w:t>
      </w:r>
      <w:r w:rsidR="00D61DF3">
        <w:rPr>
          <w:rFonts w:hint="eastAsia"/>
          <w:szCs w:val="24"/>
          <w:lang w:eastAsia="zh-CN"/>
        </w:rPr>
        <w:t xml:space="preserve"> in some circumstances makes the information more difficult to manage</w:t>
      </w:r>
      <w:r w:rsidR="00A04D22">
        <w:rPr>
          <w:rFonts w:hint="eastAsia"/>
          <w:szCs w:val="24"/>
          <w:lang w:eastAsia="zh-CN"/>
        </w:rPr>
        <w:t>, and hard</w:t>
      </w:r>
      <w:r w:rsidR="00372814">
        <w:rPr>
          <w:rFonts w:hint="eastAsia"/>
          <w:szCs w:val="24"/>
          <w:lang w:eastAsia="zh-CN"/>
        </w:rPr>
        <w:t>er</w:t>
      </w:r>
      <w:r w:rsidR="00A04D22">
        <w:rPr>
          <w:rFonts w:hint="eastAsia"/>
          <w:szCs w:val="24"/>
          <w:lang w:eastAsia="zh-CN"/>
        </w:rPr>
        <w:t xml:space="preserve"> to obtain a clear view along with the notebook contents</w:t>
      </w:r>
      <w:r w:rsidR="00221ABC">
        <w:rPr>
          <w:rFonts w:hint="eastAsia"/>
          <w:szCs w:val="24"/>
          <w:lang w:eastAsia="zh-CN"/>
        </w:rPr>
        <w:t>.</w:t>
      </w:r>
      <w:r w:rsidR="00F26091">
        <w:rPr>
          <w:rFonts w:hint="eastAsia"/>
          <w:szCs w:val="24"/>
          <w:lang w:eastAsia="zh-CN"/>
        </w:rPr>
        <w:t xml:space="preserve"> </w:t>
      </w:r>
      <w:r w:rsidR="00221ABC">
        <w:rPr>
          <w:rFonts w:hint="eastAsia"/>
          <w:szCs w:val="24"/>
          <w:lang w:eastAsia="zh-CN"/>
        </w:rPr>
        <w:t xml:space="preserve">In addition, </w:t>
      </w:r>
      <w:r w:rsidR="00DF4C66">
        <w:rPr>
          <w:rFonts w:hint="eastAsia"/>
          <w:szCs w:val="24"/>
          <w:lang w:eastAsia="zh-CN"/>
        </w:rPr>
        <w:t xml:space="preserve">even if the user </w:t>
      </w:r>
      <w:r w:rsidR="00EE6742">
        <w:rPr>
          <w:szCs w:val="24"/>
          <w:lang w:eastAsia="zh-CN"/>
        </w:rPr>
        <w:t>has</w:t>
      </w:r>
      <w:r w:rsidR="00DF4C66">
        <w:rPr>
          <w:rFonts w:hint="eastAsia"/>
          <w:szCs w:val="24"/>
          <w:lang w:eastAsia="zh-CN"/>
        </w:rPr>
        <w:t xml:space="preserve"> successfully collected all markdown cells indicating model structure, </w:t>
      </w:r>
      <w:r w:rsidR="00221ABC">
        <w:rPr>
          <w:rFonts w:hint="eastAsia"/>
          <w:szCs w:val="24"/>
          <w:lang w:eastAsia="zh-CN"/>
        </w:rPr>
        <w:t xml:space="preserve">from </w:t>
      </w:r>
      <w:r w:rsidR="00FD3EE0">
        <w:rPr>
          <w:rFonts w:hint="eastAsia"/>
          <w:szCs w:val="24"/>
          <w:lang w:eastAsia="zh-CN"/>
        </w:rPr>
        <w:t>fragmented</w:t>
      </w:r>
      <w:r w:rsidR="001C0CC0">
        <w:rPr>
          <w:rFonts w:hint="eastAsia"/>
          <w:szCs w:val="24"/>
          <w:lang w:eastAsia="zh-CN"/>
        </w:rPr>
        <w:t xml:space="preserve"> information</w:t>
      </w:r>
      <w:r w:rsidR="00221ABC">
        <w:rPr>
          <w:rFonts w:hint="eastAsia"/>
          <w:szCs w:val="24"/>
          <w:lang w:eastAsia="zh-CN"/>
        </w:rPr>
        <w:t xml:space="preserve"> </w:t>
      </w:r>
      <w:r w:rsidR="00DF4C66">
        <w:rPr>
          <w:rFonts w:hint="eastAsia"/>
          <w:szCs w:val="24"/>
          <w:lang w:eastAsia="zh-CN"/>
        </w:rPr>
        <w:t>in these</w:t>
      </w:r>
      <w:r w:rsidR="006D5BC3">
        <w:rPr>
          <w:rFonts w:hint="eastAsia"/>
          <w:szCs w:val="24"/>
          <w:lang w:eastAsia="zh-CN"/>
        </w:rPr>
        <w:t xml:space="preserve"> individual</w:t>
      </w:r>
      <w:r w:rsidR="001C0CC0">
        <w:rPr>
          <w:rFonts w:hint="eastAsia"/>
          <w:szCs w:val="24"/>
          <w:lang w:eastAsia="zh-CN"/>
        </w:rPr>
        <w:t xml:space="preserve"> cells</w:t>
      </w:r>
      <w:r w:rsidR="001B731C">
        <w:rPr>
          <w:rFonts w:hint="eastAsia"/>
          <w:szCs w:val="24"/>
          <w:lang w:eastAsia="zh-CN"/>
        </w:rPr>
        <w:t xml:space="preserve"> (even documented in detail)</w:t>
      </w:r>
      <w:r w:rsidR="00C22AEE">
        <w:rPr>
          <w:rFonts w:hint="eastAsia"/>
          <w:szCs w:val="24"/>
          <w:lang w:eastAsia="zh-CN"/>
        </w:rPr>
        <w:t xml:space="preserve">, </w:t>
      </w:r>
      <w:r w:rsidR="00A8722E">
        <w:rPr>
          <w:rFonts w:hint="eastAsia"/>
          <w:szCs w:val="24"/>
          <w:lang w:eastAsia="zh-CN"/>
        </w:rPr>
        <w:t xml:space="preserve">the </w:t>
      </w:r>
      <w:r w:rsidR="00C22AEE">
        <w:rPr>
          <w:rFonts w:hint="eastAsia"/>
          <w:szCs w:val="24"/>
          <w:lang w:eastAsia="zh-CN"/>
        </w:rPr>
        <w:t xml:space="preserve">user may </w:t>
      </w:r>
      <w:r w:rsidR="00971A59">
        <w:rPr>
          <w:rFonts w:hint="eastAsia"/>
          <w:szCs w:val="24"/>
          <w:lang w:eastAsia="zh-CN"/>
        </w:rPr>
        <w:t xml:space="preserve">still </w:t>
      </w:r>
      <w:r w:rsidR="00C22AEE">
        <w:rPr>
          <w:rFonts w:hint="eastAsia"/>
          <w:szCs w:val="24"/>
          <w:lang w:eastAsia="zh-CN"/>
        </w:rPr>
        <w:t>feel difficult to integrate</w:t>
      </w:r>
      <w:r w:rsidR="00F22775">
        <w:rPr>
          <w:rFonts w:hint="eastAsia"/>
          <w:szCs w:val="24"/>
          <w:lang w:eastAsia="zh-CN"/>
        </w:rPr>
        <w:t xml:space="preserve"> them</w:t>
      </w:r>
      <w:r w:rsidR="00C22AEE">
        <w:rPr>
          <w:rFonts w:hint="eastAsia"/>
          <w:szCs w:val="24"/>
          <w:lang w:eastAsia="zh-CN"/>
        </w:rPr>
        <w:t xml:space="preserve"> </w:t>
      </w:r>
      <w:r w:rsidR="00AE7233">
        <w:rPr>
          <w:rFonts w:hint="eastAsia"/>
          <w:szCs w:val="24"/>
          <w:lang w:eastAsia="zh-CN"/>
        </w:rPr>
        <w:t>and</w:t>
      </w:r>
      <w:r w:rsidR="00221ABC">
        <w:rPr>
          <w:rFonts w:hint="eastAsia"/>
          <w:szCs w:val="24"/>
          <w:lang w:eastAsia="zh-CN"/>
        </w:rPr>
        <w:t xml:space="preserve"> build a full picture of </w:t>
      </w:r>
      <w:r w:rsidR="003F3B21">
        <w:rPr>
          <w:rFonts w:hint="eastAsia"/>
          <w:szCs w:val="24"/>
          <w:lang w:eastAsia="zh-CN"/>
        </w:rPr>
        <w:t xml:space="preserve">the </w:t>
      </w:r>
      <w:r w:rsidR="00221ABC">
        <w:rPr>
          <w:rFonts w:hint="eastAsia"/>
          <w:szCs w:val="24"/>
          <w:lang w:eastAsia="zh-CN"/>
        </w:rPr>
        <w:t>model structure.</w:t>
      </w:r>
      <w:r w:rsidR="00FC6068">
        <w:rPr>
          <w:rFonts w:hint="eastAsia"/>
          <w:szCs w:val="24"/>
          <w:lang w:eastAsia="zh-CN"/>
        </w:rPr>
        <w:t xml:space="preserve"> For example, an analyst may </w:t>
      </w:r>
      <w:r w:rsidR="00CF5777">
        <w:rPr>
          <w:rFonts w:hint="eastAsia"/>
          <w:szCs w:val="24"/>
          <w:lang w:eastAsia="zh-CN"/>
        </w:rPr>
        <w:t xml:space="preserve">somehow </w:t>
      </w:r>
      <w:r w:rsidR="008B1A73">
        <w:rPr>
          <w:szCs w:val="24"/>
          <w:lang w:eastAsia="zh-CN"/>
        </w:rPr>
        <w:t>gather</w:t>
      </w:r>
      <w:r w:rsidR="00CF5777">
        <w:rPr>
          <w:rFonts w:hint="eastAsia"/>
          <w:szCs w:val="24"/>
          <w:lang w:eastAsia="zh-CN"/>
        </w:rPr>
        <w:t xml:space="preserve"> all markdown </w:t>
      </w:r>
      <w:r w:rsidR="00B2517E">
        <w:rPr>
          <w:rFonts w:hint="eastAsia"/>
          <w:szCs w:val="24"/>
          <w:lang w:eastAsia="zh-CN"/>
        </w:rPr>
        <w:t>contents</w:t>
      </w:r>
      <w:r w:rsidR="00CF5777">
        <w:rPr>
          <w:rFonts w:hint="eastAsia"/>
          <w:szCs w:val="24"/>
          <w:lang w:eastAsia="zh-CN"/>
        </w:rPr>
        <w:t xml:space="preserve"> </w:t>
      </w:r>
      <w:r w:rsidR="00E95015">
        <w:rPr>
          <w:rFonts w:hint="eastAsia"/>
          <w:szCs w:val="24"/>
          <w:lang w:eastAsia="zh-CN"/>
        </w:rPr>
        <w:t>indicating</w:t>
      </w:r>
      <w:r w:rsidR="00FB7DE1">
        <w:rPr>
          <w:rFonts w:hint="eastAsia"/>
          <w:szCs w:val="24"/>
          <w:lang w:eastAsia="zh-CN"/>
        </w:rPr>
        <w:t xml:space="preserve"> detailed</w:t>
      </w:r>
      <w:r w:rsidR="00E95015">
        <w:rPr>
          <w:rFonts w:hint="eastAsia"/>
          <w:szCs w:val="24"/>
          <w:lang w:eastAsia="zh-CN"/>
        </w:rPr>
        <w:t xml:space="preserve"> information of</w:t>
      </w:r>
      <w:r w:rsidR="006859C4">
        <w:rPr>
          <w:rFonts w:hint="eastAsia"/>
          <w:szCs w:val="24"/>
          <w:lang w:eastAsia="zh-CN"/>
        </w:rPr>
        <w:t xml:space="preserve"> each</w:t>
      </w:r>
      <w:r w:rsidR="00E95015">
        <w:rPr>
          <w:rFonts w:hint="eastAsia"/>
          <w:szCs w:val="24"/>
          <w:lang w:eastAsia="zh-CN"/>
        </w:rPr>
        <w:t xml:space="preserve"> </w:t>
      </w:r>
      <w:r w:rsidR="006B7F2E">
        <w:rPr>
          <w:szCs w:val="24"/>
          <w:lang w:eastAsia="zh-CN"/>
        </w:rPr>
        <w:t>different</w:t>
      </w:r>
      <w:r w:rsidR="006B7F2E">
        <w:rPr>
          <w:rFonts w:hint="eastAsia"/>
          <w:szCs w:val="24"/>
          <w:lang w:eastAsia="zh-CN"/>
        </w:rPr>
        <w:t xml:space="preserve"> </w:t>
      </w:r>
      <w:r w:rsidR="00E95015">
        <w:rPr>
          <w:rFonts w:hint="eastAsia"/>
          <w:szCs w:val="24"/>
          <w:lang w:eastAsia="zh-CN"/>
        </w:rPr>
        <w:t xml:space="preserve">model components, </w:t>
      </w:r>
      <w:r w:rsidR="00CA4047">
        <w:rPr>
          <w:rFonts w:hint="eastAsia"/>
          <w:szCs w:val="24"/>
          <w:lang w:eastAsia="zh-CN"/>
        </w:rPr>
        <w:t xml:space="preserve">but they may find it difficult to link these model components together to form </w:t>
      </w:r>
      <w:r w:rsidR="000B44F8">
        <w:rPr>
          <w:szCs w:val="24"/>
          <w:lang w:eastAsia="zh-CN"/>
        </w:rPr>
        <w:t>a</w:t>
      </w:r>
      <w:r w:rsidR="00CA4047">
        <w:rPr>
          <w:rFonts w:hint="eastAsia"/>
          <w:szCs w:val="24"/>
          <w:lang w:eastAsia="zh-CN"/>
        </w:rPr>
        <w:t xml:space="preserve"> workflow of the entire model</w:t>
      </w:r>
      <w:r w:rsidR="003007BE">
        <w:rPr>
          <w:rFonts w:hint="eastAsia"/>
          <w:szCs w:val="24"/>
          <w:lang w:eastAsia="zh-CN"/>
        </w:rPr>
        <w:t>, especially when the model complexity increases</w:t>
      </w:r>
      <w:r w:rsidR="00E95015">
        <w:rPr>
          <w:rFonts w:hint="eastAsia"/>
          <w:szCs w:val="24"/>
          <w:lang w:eastAsia="zh-CN"/>
        </w:rPr>
        <w:t xml:space="preserve">. </w:t>
      </w:r>
    </w:p>
    <w:p w14:paraId="2E202555" w14:textId="77777777" w:rsidR="009F3DB8" w:rsidRDefault="009F3DB8" w:rsidP="002C00C3">
      <w:pPr>
        <w:rPr>
          <w:szCs w:val="24"/>
          <w:lang w:eastAsia="zh-CN"/>
        </w:rPr>
      </w:pPr>
    </w:p>
    <w:p w14:paraId="7226E5FC" w14:textId="4162190F" w:rsidR="008B1A73" w:rsidRDefault="007446BA" w:rsidP="002C00C3">
      <w:pPr>
        <w:rPr>
          <w:szCs w:val="24"/>
          <w:lang w:eastAsia="zh-CN"/>
        </w:rPr>
      </w:pPr>
      <w:r>
        <w:rPr>
          <w:rFonts w:hint="eastAsia"/>
          <w:szCs w:val="24"/>
          <w:lang w:eastAsia="zh-CN"/>
        </w:rPr>
        <w:t>These challenges motivate the need for a</w:t>
      </w:r>
      <w:r w:rsidR="009E405B">
        <w:rPr>
          <w:rFonts w:hint="eastAsia"/>
          <w:szCs w:val="24"/>
          <w:lang w:eastAsia="zh-CN"/>
        </w:rPr>
        <w:t xml:space="preserve"> tool to </w:t>
      </w:r>
      <w:r w:rsidR="00961FE8">
        <w:rPr>
          <w:rFonts w:hint="eastAsia"/>
          <w:szCs w:val="24"/>
          <w:lang w:eastAsia="zh-CN"/>
        </w:rPr>
        <w:t>aid</w:t>
      </w:r>
      <w:r w:rsidR="00961FE8">
        <w:rPr>
          <w:szCs w:val="24"/>
          <w:lang w:eastAsia="zh-CN"/>
        </w:rPr>
        <w:t xml:space="preserve"> with</w:t>
      </w:r>
      <w:r w:rsidR="00436F0A">
        <w:rPr>
          <w:rFonts w:hint="eastAsia"/>
          <w:szCs w:val="24"/>
          <w:lang w:eastAsia="zh-CN"/>
        </w:rPr>
        <w:t xml:space="preserve"> both </w:t>
      </w:r>
      <w:r w:rsidR="002A1057">
        <w:rPr>
          <w:szCs w:val="24"/>
          <w:lang w:eastAsia="zh-CN"/>
        </w:rPr>
        <w:t xml:space="preserve">machine learning </w:t>
      </w:r>
      <w:r w:rsidR="00436F0A">
        <w:rPr>
          <w:rFonts w:hint="eastAsia"/>
          <w:szCs w:val="24"/>
          <w:lang w:eastAsia="zh-CN"/>
        </w:rPr>
        <w:t xml:space="preserve">model </w:t>
      </w:r>
      <w:r w:rsidR="00436F0A">
        <w:rPr>
          <w:szCs w:val="24"/>
          <w:lang w:eastAsia="zh-CN"/>
        </w:rPr>
        <w:t>structure</w:t>
      </w:r>
      <w:r w:rsidR="00436F0A">
        <w:rPr>
          <w:rFonts w:hint="eastAsia"/>
          <w:szCs w:val="24"/>
          <w:lang w:eastAsia="zh-CN"/>
        </w:rPr>
        <w:t xml:space="preserve"> </w:t>
      </w:r>
      <w:r w:rsidR="00403CED">
        <w:rPr>
          <w:rFonts w:hint="eastAsia"/>
          <w:szCs w:val="24"/>
          <w:lang w:eastAsia="zh-CN"/>
        </w:rPr>
        <w:t>comprehension</w:t>
      </w:r>
      <w:r w:rsidR="00436F0A">
        <w:rPr>
          <w:rFonts w:hint="eastAsia"/>
          <w:szCs w:val="24"/>
          <w:lang w:eastAsia="zh-CN"/>
        </w:rPr>
        <w:t xml:space="preserve"> and </w:t>
      </w:r>
      <w:r w:rsidR="00D30195">
        <w:rPr>
          <w:rFonts w:hint="eastAsia"/>
          <w:szCs w:val="24"/>
          <w:lang w:eastAsia="zh-CN"/>
        </w:rPr>
        <w:t xml:space="preserve">former </w:t>
      </w:r>
      <w:r w:rsidR="00A1581B">
        <w:rPr>
          <w:rFonts w:hint="eastAsia"/>
          <w:szCs w:val="24"/>
          <w:lang w:eastAsia="zh-CN"/>
        </w:rPr>
        <w:t>experiment</w:t>
      </w:r>
      <w:r w:rsidR="00D30195">
        <w:rPr>
          <w:rFonts w:hint="eastAsia"/>
          <w:szCs w:val="24"/>
          <w:lang w:eastAsia="zh-CN"/>
        </w:rPr>
        <w:t>s</w:t>
      </w:r>
      <w:r w:rsidR="00436F0A">
        <w:rPr>
          <w:rFonts w:hint="eastAsia"/>
          <w:szCs w:val="24"/>
          <w:lang w:eastAsia="zh-CN"/>
        </w:rPr>
        <w:t xml:space="preserve"> recording </w:t>
      </w:r>
      <w:r w:rsidR="009E405B">
        <w:rPr>
          <w:rFonts w:hint="eastAsia"/>
          <w:szCs w:val="24"/>
          <w:lang w:eastAsia="zh-CN"/>
        </w:rPr>
        <w:t xml:space="preserve">for data analysts </w:t>
      </w:r>
      <w:r w:rsidR="00A16267">
        <w:rPr>
          <w:rFonts w:hint="eastAsia"/>
          <w:szCs w:val="24"/>
          <w:lang w:eastAsia="zh-CN"/>
        </w:rPr>
        <w:t>or machine learning model evaluators.</w:t>
      </w:r>
      <w:r w:rsidR="00436F0A">
        <w:rPr>
          <w:rFonts w:hint="eastAsia"/>
          <w:szCs w:val="24"/>
          <w:lang w:eastAsia="zh-CN"/>
        </w:rPr>
        <w:t xml:space="preserve"> Based on the pain point</w:t>
      </w:r>
      <w:r w:rsidR="00CD06A0">
        <w:rPr>
          <w:szCs w:val="24"/>
          <w:lang w:eastAsia="zh-CN"/>
        </w:rPr>
        <w:t>s</w:t>
      </w:r>
      <w:r w:rsidR="00436F0A">
        <w:rPr>
          <w:rFonts w:hint="eastAsia"/>
          <w:szCs w:val="24"/>
          <w:lang w:eastAsia="zh-CN"/>
        </w:rPr>
        <w:t xml:space="preserve"> mentioned above, t</w:t>
      </w:r>
      <w:r w:rsidR="00A16267">
        <w:rPr>
          <w:rFonts w:hint="eastAsia"/>
          <w:szCs w:val="24"/>
          <w:lang w:eastAsia="zh-CN"/>
        </w:rPr>
        <w:t>he</w:t>
      </w:r>
      <w:r w:rsidR="00436F0A">
        <w:rPr>
          <w:rFonts w:hint="eastAsia"/>
          <w:szCs w:val="24"/>
          <w:lang w:eastAsia="zh-CN"/>
        </w:rPr>
        <w:t xml:space="preserve"> </w:t>
      </w:r>
      <w:r w:rsidR="00A16267">
        <w:rPr>
          <w:rFonts w:hint="eastAsia"/>
          <w:szCs w:val="24"/>
          <w:lang w:eastAsia="zh-CN"/>
        </w:rPr>
        <w:t>objective</w:t>
      </w:r>
      <w:r w:rsidR="008B1A73">
        <w:rPr>
          <w:rFonts w:hint="eastAsia"/>
          <w:szCs w:val="24"/>
          <w:lang w:eastAsia="zh-CN"/>
        </w:rPr>
        <w:t>s</w:t>
      </w:r>
      <w:r w:rsidR="00A16267">
        <w:rPr>
          <w:rFonts w:hint="eastAsia"/>
          <w:szCs w:val="24"/>
          <w:lang w:eastAsia="zh-CN"/>
        </w:rPr>
        <w:t xml:space="preserve"> </w:t>
      </w:r>
      <w:r w:rsidR="007C06C0">
        <w:rPr>
          <w:rFonts w:hint="eastAsia"/>
          <w:szCs w:val="24"/>
          <w:lang w:eastAsia="zh-CN"/>
        </w:rPr>
        <w:t xml:space="preserve">of this tool </w:t>
      </w:r>
      <w:r w:rsidR="008973B9">
        <w:rPr>
          <w:rFonts w:hint="eastAsia"/>
          <w:szCs w:val="24"/>
          <w:lang w:eastAsia="zh-CN"/>
        </w:rPr>
        <w:t>will be</w:t>
      </w:r>
      <w:r w:rsidR="008B1A73">
        <w:rPr>
          <w:rFonts w:hint="eastAsia"/>
          <w:szCs w:val="24"/>
          <w:lang w:eastAsia="zh-CN"/>
        </w:rPr>
        <w:t>:</w:t>
      </w:r>
    </w:p>
    <w:p w14:paraId="0C8BCD73" w14:textId="15BEEC42" w:rsidR="008B1A73" w:rsidRDefault="006D3E13" w:rsidP="002C00C3">
      <w:pPr>
        <w:rPr>
          <w:szCs w:val="24"/>
          <w:lang w:eastAsia="zh-CN"/>
        </w:rPr>
      </w:pPr>
      <w:r>
        <w:rPr>
          <w:rFonts w:hint="eastAsia"/>
          <w:szCs w:val="24"/>
          <w:lang w:eastAsia="zh-CN"/>
        </w:rPr>
        <w:t xml:space="preserve">1). to </w:t>
      </w:r>
      <w:r w:rsidR="00A16267">
        <w:rPr>
          <w:rFonts w:hint="eastAsia"/>
          <w:szCs w:val="24"/>
          <w:lang w:eastAsia="zh-CN"/>
        </w:rPr>
        <w:t>provide a</w:t>
      </w:r>
      <w:r w:rsidR="00D11D3A">
        <w:rPr>
          <w:rFonts w:hint="eastAsia"/>
          <w:szCs w:val="24"/>
          <w:lang w:eastAsia="zh-CN"/>
        </w:rPr>
        <w:t>n intuitive</w:t>
      </w:r>
      <w:r w:rsidR="00A16267">
        <w:rPr>
          <w:rFonts w:hint="eastAsia"/>
          <w:szCs w:val="24"/>
          <w:lang w:eastAsia="zh-CN"/>
        </w:rPr>
        <w:t xml:space="preserve"> vi</w:t>
      </w:r>
      <w:r w:rsidR="00A565AE">
        <w:rPr>
          <w:rFonts w:hint="eastAsia"/>
          <w:szCs w:val="24"/>
          <w:lang w:eastAsia="zh-CN"/>
        </w:rPr>
        <w:t>sualization</w:t>
      </w:r>
      <w:r w:rsidR="00A16267">
        <w:rPr>
          <w:rFonts w:hint="eastAsia"/>
          <w:szCs w:val="24"/>
          <w:lang w:eastAsia="zh-CN"/>
        </w:rPr>
        <w:t xml:space="preserve"> of model structure</w:t>
      </w:r>
      <w:r w:rsidR="008B1A73">
        <w:rPr>
          <w:rFonts w:hint="eastAsia"/>
          <w:szCs w:val="24"/>
          <w:lang w:eastAsia="zh-CN"/>
        </w:rPr>
        <w:t>.</w:t>
      </w:r>
      <w:r>
        <w:rPr>
          <w:rFonts w:hint="eastAsia"/>
          <w:szCs w:val="24"/>
          <w:lang w:eastAsia="zh-CN"/>
        </w:rPr>
        <w:t xml:space="preserve"> </w:t>
      </w:r>
    </w:p>
    <w:p w14:paraId="6762903E" w14:textId="25D0AB52" w:rsidR="008B1A73" w:rsidRDefault="006D3E13" w:rsidP="002C00C3">
      <w:pPr>
        <w:rPr>
          <w:szCs w:val="24"/>
          <w:lang w:eastAsia="zh-CN"/>
        </w:rPr>
      </w:pPr>
      <w:r>
        <w:rPr>
          <w:rFonts w:hint="eastAsia"/>
          <w:szCs w:val="24"/>
          <w:lang w:eastAsia="zh-CN"/>
        </w:rPr>
        <w:t>2).</w:t>
      </w:r>
      <w:r w:rsidR="00A16267">
        <w:rPr>
          <w:rFonts w:hint="eastAsia"/>
          <w:szCs w:val="24"/>
          <w:lang w:eastAsia="zh-CN"/>
        </w:rPr>
        <w:t xml:space="preserve"> to </w:t>
      </w:r>
      <w:r w:rsidR="00DE3AB7">
        <w:rPr>
          <w:rFonts w:hint="eastAsia"/>
          <w:szCs w:val="24"/>
          <w:lang w:eastAsia="zh-CN"/>
        </w:rPr>
        <w:t>enable user</w:t>
      </w:r>
      <w:r w:rsidR="008E2B78">
        <w:rPr>
          <w:rFonts w:hint="eastAsia"/>
          <w:szCs w:val="24"/>
          <w:lang w:eastAsia="zh-CN"/>
        </w:rPr>
        <w:t xml:space="preserve"> </w:t>
      </w:r>
      <w:r w:rsidR="00DE3AB7">
        <w:rPr>
          <w:rFonts w:hint="eastAsia"/>
          <w:szCs w:val="24"/>
          <w:lang w:eastAsia="zh-CN"/>
        </w:rPr>
        <w:t xml:space="preserve">to </w:t>
      </w:r>
      <w:r w:rsidR="008E2B78">
        <w:rPr>
          <w:rFonts w:hint="eastAsia"/>
          <w:szCs w:val="24"/>
          <w:lang w:eastAsia="zh-CN"/>
        </w:rPr>
        <w:t>record past experiment</w:t>
      </w:r>
      <w:r w:rsidR="005147FD">
        <w:rPr>
          <w:rFonts w:hint="eastAsia"/>
          <w:szCs w:val="24"/>
          <w:lang w:eastAsia="zh-CN"/>
        </w:rPr>
        <w:t>s</w:t>
      </w:r>
      <w:r w:rsidR="008E2B78">
        <w:rPr>
          <w:rFonts w:hint="eastAsia"/>
          <w:szCs w:val="24"/>
          <w:lang w:eastAsia="zh-CN"/>
        </w:rPr>
        <w:t xml:space="preserve"> </w:t>
      </w:r>
      <w:r w:rsidR="00DE3AB7">
        <w:rPr>
          <w:rFonts w:hint="eastAsia"/>
          <w:szCs w:val="24"/>
          <w:lang w:eastAsia="zh-CN"/>
        </w:rPr>
        <w:t>at any time of the exploring process within the</w:t>
      </w:r>
      <w:r w:rsidR="00741AC3">
        <w:rPr>
          <w:rFonts w:hint="eastAsia"/>
          <w:szCs w:val="24"/>
          <w:lang w:eastAsia="zh-CN"/>
        </w:rPr>
        <w:t xml:space="preserve"> computational</w:t>
      </w:r>
      <w:r w:rsidR="00DE3AB7">
        <w:rPr>
          <w:rFonts w:hint="eastAsia"/>
          <w:szCs w:val="24"/>
          <w:lang w:eastAsia="zh-CN"/>
        </w:rPr>
        <w:t xml:space="preserve"> notebook</w:t>
      </w:r>
      <w:r w:rsidR="008E2B78">
        <w:rPr>
          <w:rFonts w:hint="eastAsia"/>
          <w:szCs w:val="24"/>
          <w:lang w:eastAsia="zh-CN"/>
        </w:rPr>
        <w:t>.</w:t>
      </w:r>
      <w:r w:rsidR="00CB5D05">
        <w:rPr>
          <w:rFonts w:hint="eastAsia"/>
          <w:szCs w:val="24"/>
          <w:lang w:eastAsia="zh-CN"/>
        </w:rPr>
        <w:t xml:space="preserve"> </w:t>
      </w:r>
    </w:p>
    <w:p w14:paraId="4BEC97F3" w14:textId="1F3B7FDA" w:rsidR="004E2F64" w:rsidRPr="00766D52" w:rsidRDefault="009D6D0A" w:rsidP="002C00C3">
      <w:pPr>
        <w:rPr>
          <w:szCs w:val="24"/>
          <w:lang w:eastAsia="zh-CN"/>
        </w:rPr>
      </w:pPr>
      <w:r>
        <w:rPr>
          <w:rFonts w:hint="eastAsia"/>
          <w:szCs w:val="24"/>
          <w:lang w:eastAsia="zh-CN"/>
        </w:rPr>
        <w:t xml:space="preserve">Enlighted by </w:t>
      </w:r>
      <w:r w:rsidR="008313B5">
        <w:rPr>
          <w:rFonts w:hint="eastAsia"/>
          <w:szCs w:val="24"/>
          <w:lang w:eastAsia="zh-CN"/>
        </w:rPr>
        <w:t>this need</w:t>
      </w:r>
      <w:r>
        <w:rPr>
          <w:rFonts w:hint="eastAsia"/>
          <w:szCs w:val="24"/>
          <w:lang w:eastAsia="zh-CN"/>
        </w:rPr>
        <w:t>, a Machine Learning Helper</w:t>
      </w:r>
      <w:r w:rsidR="007B7040">
        <w:rPr>
          <w:rFonts w:hint="eastAsia"/>
          <w:szCs w:val="24"/>
          <w:lang w:eastAsia="zh-CN"/>
        </w:rPr>
        <w:t>,</w:t>
      </w:r>
      <w:r>
        <w:rPr>
          <w:rFonts w:hint="eastAsia"/>
          <w:szCs w:val="24"/>
          <w:lang w:eastAsia="zh-CN"/>
        </w:rPr>
        <w:t xml:space="preserve"> with model </w:t>
      </w:r>
      <w:r>
        <w:rPr>
          <w:szCs w:val="24"/>
          <w:lang w:eastAsia="zh-CN"/>
        </w:rPr>
        <w:t>structure</w:t>
      </w:r>
      <w:r>
        <w:rPr>
          <w:rFonts w:hint="eastAsia"/>
          <w:szCs w:val="24"/>
          <w:lang w:eastAsia="zh-CN"/>
        </w:rPr>
        <w:t xml:space="preserve"> visualizations and experiment history recording functionalities</w:t>
      </w:r>
      <w:r w:rsidR="007B7040">
        <w:rPr>
          <w:rFonts w:hint="eastAsia"/>
          <w:szCs w:val="24"/>
          <w:lang w:eastAsia="zh-CN"/>
        </w:rPr>
        <w:t>,</w:t>
      </w:r>
      <w:r>
        <w:rPr>
          <w:rFonts w:hint="eastAsia"/>
          <w:szCs w:val="24"/>
          <w:lang w:eastAsia="zh-CN"/>
        </w:rPr>
        <w:t xml:space="preserve"> is proposed</w:t>
      </w:r>
      <w:r w:rsidR="00F62D0B">
        <w:rPr>
          <w:rFonts w:hint="eastAsia"/>
          <w:szCs w:val="24"/>
          <w:lang w:eastAsia="zh-CN"/>
        </w:rPr>
        <w:t xml:space="preserve"> in this article</w:t>
      </w:r>
      <w:r>
        <w:rPr>
          <w:rFonts w:hint="eastAsia"/>
          <w:szCs w:val="24"/>
          <w:lang w:eastAsia="zh-CN"/>
        </w:rPr>
        <w:t xml:space="preserve"> as a Jupyterlab extension</w:t>
      </w:r>
      <w:r w:rsidR="00BC43E7">
        <w:rPr>
          <w:rFonts w:hint="eastAsia"/>
          <w:szCs w:val="24"/>
          <w:lang w:eastAsia="zh-CN"/>
        </w:rPr>
        <w:t>.</w:t>
      </w:r>
      <w:r w:rsidR="00776FB3">
        <w:rPr>
          <w:rFonts w:hint="eastAsia"/>
          <w:szCs w:val="24"/>
          <w:lang w:eastAsia="zh-CN"/>
        </w:rPr>
        <w:t xml:space="preserve"> This extension can provide assistance for users to achieve both the two </w:t>
      </w:r>
      <w:r w:rsidR="00776FB3">
        <w:rPr>
          <w:szCs w:val="24"/>
          <w:lang w:eastAsia="zh-CN"/>
        </w:rPr>
        <w:t>objectives</w:t>
      </w:r>
      <w:r w:rsidR="00776FB3">
        <w:rPr>
          <w:rFonts w:hint="eastAsia"/>
          <w:szCs w:val="24"/>
          <w:lang w:eastAsia="zh-CN"/>
        </w:rPr>
        <w:t>, and therefore release</w:t>
      </w:r>
      <w:r w:rsidR="00DD7695">
        <w:rPr>
          <w:rFonts w:hint="eastAsia"/>
          <w:szCs w:val="24"/>
          <w:lang w:eastAsia="zh-CN"/>
        </w:rPr>
        <w:t xml:space="preserve"> corresponding</w:t>
      </w:r>
      <w:r w:rsidR="00776FB3">
        <w:rPr>
          <w:rFonts w:hint="eastAsia"/>
          <w:szCs w:val="24"/>
          <w:lang w:eastAsia="zh-CN"/>
        </w:rPr>
        <w:t xml:space="preserve"> pain points </w:t>
      </w:r>
      <w:r w:rsidR="00D7581E">
        <w:rPr>
          <w:rFonts w:hint="eastAsia"/>
          <w:szCs w:val="24"/>
          <w:lang w:eastAsia="zh-CN"/>
        </w:rPr>
        <w:t>in</w:t>
      </w:r>
      <w:r w:rsidR="00776FB3">
        <w:rPr>
          <w:rFonts w:hint="eastAsia"/>
          <w:szCs w:val="24"/>
          <w:lang w:eastAsia="zh-CN"/>
        </w:rPr>
        <w:t xml:space="preserve"> exploring </w:t>
      </w:r>
      <w:r w:rsidR="00776FB3">
        <w:rPr>
          <w:szCs w:val="24"/>
          <w:lang w:eastAsia="zh-CN"/>
        </w:rPr>
        <w:t>and</w:t>
      </w:r>
      <w:r w:rsidR="00776FB3">
        <w:rPr>
          <w:rFonts w:hint="eastAsia"/>
          <w:szCs w:val="24"/>
          <w:lang w:eastAsia="zh-CN"/>
        </w:rPr>
        <w:t xml:space="preserve"> experimenting</w:t>
      </w:r>
      <w:r w:rsidR="00C363BB">
        <w:rPr>
          <w:rFonts w:hint="eastAsia"/>
          <w:szCs w:val="24"/>
          <w:lang w:eastAsia="zh-CN"/>
        </w:rPr>
        <w:t xml:space="preserve"> process</w:t>
      </w:r>
      <w:r w:rsidR="00776FB3">
        <w:rPr>
          <w:rFonts w:hint="eastAsia"/>
          <w:szCs w:val="24"/>
          <w:lang w:eastAsia="zh-CN"/>
        </w:rPr>
        <w:t>.</w:t>
      </w:r>
      <w:r>
        <w:rPr>
          <w:rFonts w:hint="eastAsia"/>
          <w:szCs w:val="24"/>
          <w:lang w:eastAsia="zh-CN"/>
        </w:rPr>
        <w:t xml:space="preserve"> </w:t>
      </w:r>
      <w:r w:rsidR="00AA0E11">
        <w:rPr>
          <w:rFonts w:hint="eastAsia"/>
          <w:szCs w:val="24"/>
          <w:lang w:eastAsia="zh-CN"/>
        </w:rPr>
        <w:t xml:space="preserve">To achieve objective 1, the extension enables </w:t>
      </w:r>
      <w:r w:rsidR="00D03C2C">
        <w:rPr>
          <w:szCs w:val="24"/>
          <w:lang w:eastAsia="zh-CN"/>
        </w:rPr>
        <w:t xml:space="preserve">a model structure view automatically extracted from </w:t>
      </w:r>
      <w:r w:rsidR="00F62D0B">
        <w:rPr>
          <w:rFonts w:hint="eastAsia"/>
          <w:szCs w:val="24"/>
          <w:lang w:eastAsia="zh-CN"/>
        </w:rPr>
        <w:t xml:space="preserve">the </w:t>
      </w:r>
      <w:r w:rsidR="00D03C2C">
        <w:rPr>
          <w:szCs w:val="24"/>
          <w:lang w:eastAsia="zh-CN"/>
        </w:rPr>
        <w:t xml:space="preserve">markdown </w:t>
      </w:r>
      <w:r w:rsidR="00F62D0B">
        <w:rPr>
          <w:rFonts w:hint="eastAsia"/>
          <w:szCs w:val="24"/>
          <w:lang w:eastAsia="zh-CN"/>
        </w:rPr>
        <w:t>documentations</w:t>
      </w:r>
      <w:r w:rsidR="00D03C2C">
        <w:rPr>
          <w:szCs w:val="24"/>
          <w:lang w:eastAsia="zh-CN"/>
        </w:rPr>
        <w:t xml:space="preserve"> of the notebook in forms of both table</w:t>
      </w:r>
      <w:r w:rsidR="00B464C1">
        <w:rPr>
          <w:szCs w:val="24"/>
          <w:lang w:eastAsia="zh-CN"/>
        </w:rPr>
        <w:t>-</w:t>
      </w:r>
      <w:r w:rsidR="00D03C2C">
        <w:rPr>
          <w:szCs w:val="24"/>
          <w:lang w:eastAsia="zh-CN"/>
        </w:rPr>
        <w:t>of</w:t>
      </w:r>
      <w:r w:rsidR="00B464C1">
        <w:rPr>
          <w:szCs w:val="24"/>
          <w:lang w:eastAsia="zh-CN"/>
        </w:rPr>
        <w:t>-</w:t>
      </w:r>
      <w:r w:rsidR="00D03C2C">
        <w:rPr>
          <w:szCs w:val="24"/>
          <w:lang w:eastAsia="zh-CN"/>
        </w:rPr>
        <w:t>contents and graphics</w:t>
      </w:r>
      <w:r w:rsidR="00B818FE">
        <w:rPr>
          <w:rFonts w:hint="eastAsia"/>
          <w:szCs w:val="24"/>
          <w:lang w:eastAsia="zh-CN"/>
        </w:rPr>
        <w:t xml:space="preserve"> for each notebook file</w:t>
      </w:r>
      <w:r w:rsidR="00D11D3A">
        <w:rPr>
          <w:rFonts w:hint="eastAsia"/>
          <w:szCs w:val="24"/>
          <w:lang w:eastAsia="zh-CN"/>
        </w:rPr>
        <w:t>.</w:t>
      </w:r>
      <w:r w:rsidR="00F62D0B">
        <w:rPr>
          <w:rFonts w:hint="eastAsia"/>
          <w:szCs w:val="24"/>
          <w:lang w:eastAsia="zh-CN"/>
        </w:rPr>
        <w:t xml:space="preserve"> </w:t>
      </w:r>
      <w:r w:rsidR="00D11D3A">
        <w:rPr>
          <w:rFonts w:hint="eastAsia"/>
          <w:szCs w:val="24"/>
          <w:lang w:eastAsia="zh-CN"/>
        </w:rPr>
        <w:t>I</w:t>
      </w:r>
      <w:r w:rsidR="00F62D0B">
        <w:rPr>
          <w:rFonts w:hint="eastAsia"/>
          <w:szCs w:val="24"/>
          <w:lang w:eastAsia="zh-CN"/>
        </w:rPr>
        <w:t>n order to support</w:t>
      </w:r>
      <w:r w:rsidR="00A439E0">
        <w:rPr>
          <w:rFonts w:hint="eastAsia"/>
          <w:szCs w:val="24"/>
          <w:lang w:eastAsia="zh-CN"/>
        </w:rPr>
        <w:t xml:space="preserve"> extra</w:t>
      </w:r>
      <w:r w:rsidR="00F62D0B">
        <w:rPr>
          <w:rFonts w:hint="eastAsia"/>
          <w:szCs w:val="24"/>
          <w:lang w:eastAsia="zh-CN"/>
        </w:rPr>
        <w:t xml:space="preserve"> flexibility, the extension also</w:t>
      </w:r>
      <w:r w:rsidR="00D03C2C">
        <w:rPr>
          <w:szCs w:val="24"/>
          <w:lang w:eastAsia="zh-CN"/>
        </w:rPr>
        <w:t xml:space="preserve"> </w:t>
      </w:r>
      <w:r w:rsidR="00F62D0B">
        <w:rPr>
          <w:rFonts w:hint="eastAsia"/>
          <w:szCs w:val="24"/>
          <w:lang w:eastAsia="zh-CN"/>
        </w:rPr>
        <w:t xml:space="preserve">allows </w:t>
      </w:r>
      <w:r w:rsidR="00B464C1">
        <w:rPr>
          <w:szCs w:val="24"/>
          <w:lang w:eastAsia="zh-CN"/>
        </w:rPr>
        <w:t>user</w:t>
      </w:r>
      <w:r w:rsidR="00F62D0B">
        <w:rPr>
          <w:rFonts w:hint="eastAsia"/>
          <w:szCs w:val="24"/>
          <w:lang w:eastAsia="zh-CN"/>
        </w:rPr>
        <w:t xml:space="preserve"> to</w:t>
      </w:r>
      <w:r w:rsidR="00B464C1">
        <w:rPr>
          <w:szCs w:val="24"/>
          <w:lang w:eastAsia="zh-CN"/>
        </w:rPr>
        <w:t xml:space="preserve"> add more components in the table-of-contents view </w:t>
      </w:r>
      <w:r w:rsidR="00252280">
        <w:rPr>
          <w:szCs w:val="24"/>
          <w:lang w:eastAsia="zh-CN"/>
        </w:rPr>
        <w:t>to</w:t>
      </w:r>
      <w:r w:rsidR="00B464C1">
        <w:rPr>
          <w:szCs w:val="24"/>
          <w:lang w:eastAsia="zh-CN"/>
        </w:rPr>
        <w:t xml:space="preserve"> extend original documentations</w:t>
      </w:r>
      <w:r w:rsidR="00F62D0B">
        <w:rPr>
          <w:rFonts w:hint="eastAsia"/>
          <w:szCs w:val="24"/>
          <w:lang w:eastAsia="zh-CN"/>
        </w:rPr>
        <w:t xml:space="preserve">. </w:t>
      </w:r>
      <w:r w:rsidR="00766D52">
        <w:rPr>
          <w:rFonts w:hint="eastAsia"/>
          <w:szCs w:val="24"/>
          <w:lang w:eastAsia="zh-CN"/>
        </w:rPr>
        <w:t>To achieve objective 2, the extension enables user to append notes under any of the model components shown on the table-of-contents view</w:t>
      </w:r>
      <w:r w:rsidR="00773A48">
        <w:rPr>
          <w:rFonts w:hint="eastAsia"/>
          <w:szCs w:val="24"/>
          <w:lang w:eastAsia="zh-CN"/>
        </w:rPr>
        <w:t xml:space="preserve"> of </w:t>
      </w:r>
      <w:r w:rsidR="00064D6F">
        <w:rPr>
          <w:rFonts w:hint="eastAsia"/>
          <w:szCs w:val="24"/>
          <w:lang w:eastAsia="zh-CN"/>
        </w:rPr>
        <w:t>specified</w:t>
      </w:r>
      <w:r w:rsidR="00773A48">
        <w:rPr>
          <w:rFonts w:hint="eastAsia"/>
          <w:szCs w:val="24"/>
          <w:lang w:eastAsia="zh-CN"/>
        </w:rPr>
        <w:t xml:space="preserve"> notebook file</w:t>
      </w:r>
      <w:r w:rsidR="00766D52">
        <w:rPr>
          <w:rFonts w:hint="eastAsia"/>
          <w:szCs w:val="24"/>
          <w:lang w:eastAsia="zh-CN"/>
        </w:rPr>
        <w:t>, including past experiment results or user</w:t>
      </w:r>
      <w:r w:rsidR="00766D52">
        <w:rPr>
          <w:szCs w:val="24"/>
          <w:lang w:eastAsia="zh-CN"/>
        </w:rPr>
        <w:t>’</w:t>
      </w:r>
      <w:r w:rsidR="00766D52">
        <w:rPr>
          <w:rFonts w:hint="eastAsia"/>
          <w:szCs w:val="24"/>
          <w:lang w:eastAsia="zh-CN"/>
        </w:rPr>
        <w:t>s own understanding of</w:t>
      </w:r>
      <w:r w:rsidR="00D11D3A">
        <w:rPr>
          <w:rFonts w:hint="eastAsia"/>
          <w:szCs w:val="24"/>
          <w:lang w:eastAsia="zh-CN"/>
        </w:rPr>
        <w:t xml:space="preserve"> specific model</w:t>
      </w:r>
      <w:r w:rsidR="00766D52">
        <w:rPr>
          <w:rFonts w:hint="eastAsia"/>
          <w:szCs w:val="24"/>
          <w:lang w:eastAsia="zh-CN"/>
        </w:rPr>
        <w:t xml:space="preserve"> component</w:t>
      </w:r>
      <w:r w:rsidR="00D11D3A">
        <w:rPr>
          <w:rFonts w:hint="eastAsia"/>
          <w:szCs w:val="24"/>
          <w:lang w:eastAsia="zh-CN"/>
        </w:rPr>
        <w:t>s</w:t>
      </w:r>
      <w:r w:rsidR="00766D52">
        <w:rPr>
          <w:rFonts w:hint="eastAsia"/>
          <w:szCs w:val="24"/>
          <w:lang w:eastAsia="zh-CN"/>
        </w:rPr>
        <w:t>, these records will be stored in user</w:t>
      </w:r>
      <w:r w:rsidR="00766D52">
        <w:rPr>
          <w:szCs w:val="24"/>
          <w:lang w:eastAsia="zh-CN"/>
        </w:rPr>
        <w:t>’</w:t>
      </w:r>
      <w:r w:rsidR="00766D52">
        <w:rPr>
          <w:rFonts w:hint="eastAsia"/>
          <w:szCs w:val="24"/>
          <w:lang w:eastAsia="zh-CN"/>
        </w:rPr>
        <w:t xml:space="preserve">s local storage space, and will be loaded under </w:t>
      </w:r>
      <w:r w:rsidR="001801B7">
        <w:rPr>
          <w:rFonts w:hint="eastAsia"/>
          <w:szCs w:val="24"/>
          <w:lang w:eastAsia="zh-CN"/>
        </w:rPr>
        <w:t xml:space="preserve">the </w:t>
      </w:r>
      <w:r w:rsidR="00766D52">
        <w:rPr>
          <w:rFonts w:hint="eastAsia"/>
          <w:szCs w:val="24"/>
          <w:lang w:eastAsia="zh-CN"/>
        </w:rPr>
        <w:t>same model component</w:t>
      </w:r>
      <w:r w:rsidR="001801B7">
        <w:rPr>
          <w:rFonts w:hint="eastAsia"/>
          <w:szCs w:val="24"/>
          <w:lang w:eastAsia="zh-CN"/>
        </w:rPr>
        <w:t xml:space="preserve"> at next time user returns to this notebook file.</w:t>
      </w:r>
      <w:r w:rsidR="001774F6">
        <w:rPr>
          <w:rFonts w:hint="eastAsia"/>
          <w:szCs w:val="24"/>
          <w:lang w:eastAsia="zh-CN"/>
        </w:rPr>
        <w:t xml:space="preserve"> Comparing </w:t>
      </w:r>
      <w:r w:rsidR="00522677">
        <w:rPr>
          <w:rFonts w:hint="eastAsia"/>
          <w:szCs w:val="24"/>
          <w:lang w:eastAsia="zh-CN"/>
        </w:rPr>
        <w:t xml:space="preserve">to </w:t>
      </w:r>
      <w:r w:rsidR="001774F6">
        <w:rPr>
          <w:rFonts w:hint="eastAsia"/>
          <w:szCs w:val="24"/>
          <w:lang w:eastAsia="zh-CN"/>
        </w:rPr>
        <w:t xml:space="preserve">previous works in model structure visualization, or history retrieving, this Machine Learning Helper extension </w:t>
      </w:r>
      <w:r w:rsidR="001774F6">
        <w:rPr>
          <w:szCs w:val="24"/>
          <w:lang w:eastAsia="zh-CN"/>
        </w:rPr>
        <w:t>integrates</w:t>
      </w:r>
      <w:r w:rsidR="001774F6">
        <w:rPr>
          <w:rFonts w:hint="eastAsia"/>
          <w:szCs w:val="24"/>
          <w:lang w:eastAsia="zh-CN"/>
        </w:rPr>
        <w:t xml:space="preserve"> these functionalities together with more intuitive graphics view of model structures, making it more convenient for users to both easily comprehend model structures and review past experiments during data exploring or model tunning in machine learning process</w:t>
      </w:r>
      <w:r w:rsidR="00776FB3">
        <w:rPr>
          <w:rFonts w:hint="eastAsia"/>
          <w:szCs w:val="24"/>
          <w:lang w:eastAsia="zh-CN"/>
        </w:rPr>
        <w:t>,</w:t>
      </w:r>
      <w:r w:rsidR="001774F6">
        <w:rPr>
          <w:rFonts w:hint="eastAsia"/>
          <w:szCs w:val="24"/>
          <w:lang w:eastAsia="zh-CN"/>
        </w:rPr>
        <w:t xml:space="preserve"> without seeking help outside the computational notebook. </w:t>
      </w:r>
      <w:r w:rsidR="00AE0AB7">
        <w:rPr>
          <w:rFonts w:hint="eastAsia"/>
          <w:szCs w:val="24"/>
          <w:lang w:eastAsia="zh-CN"/>
        </w:rPr>
        <w:t xml:space="preserve"> </w:t>
      </w:r>
    </w:p>
    <w:p w14:paraId="4E9730D5" w14:textId="77777777" w:rsidR="009F3DB8" w:rsidRDefault="009F3DB8" w:rsidP="002C00C3">
      <w:pPr>
        <w:rPr>
          <w:sz w:val="28"/>
          <w:lang w:eastAsia="zh-CN"/>
        </w:rPr>
      </w:pPr>
    </w:p>
    <w:p w14:paraId="1F2B7971" w14:textId="6CBB160F" w:rsidR="00D2002B" w:rsidRPr="00AC2B12" w:rsidRDefault="008A01E4" w:rsidP="002C00C3">
      <w:pPr>
        <w:rPr>
          <w:sz w:val="40"/>
          <w:szCs w:val="40"/>
          <w:lang w:eastAsia="zh-CN"/>
        </w:rPr>
      </w:pPr>
      <w:r>
        <w:rPr>
          <w:rFonts w:hint="eastAsia"/>
          <w:sz w:val="40"/>
          <w:szCs w:val="40"/>
          <w:lang w:eastAsia="zh-CN"/>
        </w:rPr>
        <w:t>2</w:t>
      </w:r>
      <w:r w:rsidR="002C365B" w:rsidRPr="00AC2B12">
        <w:rPr>
          <w:rFonts w:hint="eastAsia"/>
          <w:sz w:val="40"/>
          <w:szCs w:val="40"/>
          <w:lang w:eastAsia="zh-CN"/>
        </w:rPr>
        <w:t>. Related Work</w:t>
      </w:r>
      <w:r w:rsidR="00AC2B12">
        <w:rPr>
          <w:rFonts w:hint="eastAsia"/>
          <w:sz w:val="40"/>
          <w:szCs w:val="40"/>
          <w:lang w:eastAsia="zh-CN"/>
        </w:rPr>
        <w:t>s</w:t>
      </w:r>
    </w:p>
    <w:p w14:paraId="5402CA56" w14:textId="7D1C4636" w:rsidR="002C365B" w:rsidRDefault="008A01E4" w:rsidP="002C00C3">
      <w:pPr>
        <w:rPr>
          <w:sz w:val="28"/>
          <w:szCs w:val="28"/>
          <w:lang w:eastAsia="zh-CN"/>
        </w:rPr>
      </w:pPr>
      <w:r>
        <w:rPr>
          <w:rFonts w:hint="eastAsia"/>
          <w:sz w:val="28"/>
          <w:szCs w:val="28"/>
          <w:lang w:eastAsia="zh-CN"/>
        </w:rPr>
        <w:lastRenderedPageBreak/>
        <w:t>2</w:t>
      </w:r>
      <w:r w:rsidR="002C365B" w:rsidRPr="00AC2B12">
        <w:rPr>
          <w:rFonts w:hint="eastAsia"/>
          <w:sz w:val="28"/>
          <w:szCs w:val="28"/>
          <w:lang w:eastAsia="zh-CN"/>
        </w:rPr>
        <w:t>.1.</w:t>
      </w:r>
      <w:r>
        <w:rPr>
          <w:rFonts w:hint="eastAsia"/>
          <w:sz w:val="28"/>
          <w:szCs w:val="28"/>
          <w:lang w:eastAsia="zh-CN"/>
        </w:rPr>
        <w:t xml:space="preserve"> Explor</w:t>
      </w:r>
      <w:r w:rsidR="00982C05">
        <w:rPr>
          <w:rFonts w:hint="eastAsia"/>
          <w:sz w:val="28"/>
          <w:szCs w:val="28"/>
          <w:lang w:eastAsia="zh-CN"/>
        </w:rPr>
        <w:t>atory Programming</w:t>
      </w:r>
      <w:r w:rsidR="00EA2ADB">
        <w:rPr>
          <w:sz w:val="28"/>
          <w:szCs w:val="28"/>
          <w:lang w:eastAsia="zh-CN"/>
        </w:rPr>
        <w:t xml:space="preserve"> in Computational Notebooks</w:t>
      </w:r>
    </w:p>
    <w:p w14:paraId="6A886F62" w14:textId="5B01C40C" w:rsidR="0041110F" w:rsidRDefault="0041110F" w:rsidP="002C00C3">
      <w:pPr>
        <w:rPr>
          <w:szCs w:val="24"/>
          <w:lang w:eastAsia="zh-CN"/>
        </w:rPr>
      </w:pPr>
      <w:r>
        <w:rPr>
          <w:rFonts w:hint="eastAsia"/>
          <w:szCs w:val="24"/>
          <w:lang w:eastAsia="zh-CN"/>
        </w:rPr>
        <w:t>Data scientists encountered difficulties in performing data-based complex tasks</w:t>
      </w:r>
      <w:r w:rsidR="00ED61B5">
        <w:rPr>
          <w:szCs w:val="24"/>
          <w:lang w:eastAsia="zh-CN"/>
        </w:rPr>
        <w:t xml:space="preserve"> </w:t>
      </w:r>
      <w:r>
        <w:rPr>
          <w:rFonts w:hint="eastAsia"/>
          <w:szCs w:val="24"/>
          <w:lang w:eastAsia="zh-CN"/>
        </w:rPr>
        <w:t xml:space="preserve">through </w:t>
      </w:r>
      <w:r w:rsidR="00ED61B5">
        <w:rPr>
          <w:szCs w:val="24"/>
          <w:lang w:eastAsia="zh-CN"/>
        </w:rPr>
        <w:t xml:space="preserve">traditional </w:t>
      </w:r>
      <w:r>
        <w:rPr>
          <w:rFonts w:hint="eastAsia"/>
          <w:szCs w:val="24"/>
          <w:lang w:eastAsia="zh-CN"/>
        </w:rPr>
        <w:t>programming approaches. As a typical type of data-driven problems, o</w:t>
      </w:r>
      <w:r w:rsidR="00363B3F">
        <w:rPr>
          <w:rFonts w:hint="eastAsia"/>
          <w:szCs w:val="24"/>
          <w:lang w:eastAsia="zh-CN"/>
        </w:rPr>
        <w:t xml:space="preserve">ne unique difficulty in machine learning, as discovered by researchers, is that because users cannot fully trust the accuracy of the predictions of the machine </w:t>
      </w:r>
      <w:r w:rsidR="00363B3F">
        <w:rPr>
          <w:szCs w:val="24"/>
          <w:lang w:eastAsia="zh-CN"/>
        </w:rPr>
        <w:t>learning</w:t>
      </w:r>
      <w:r w:rsidR="00363B3F">
        <w:rPr>
          <w:rFonts w:hint="eastAsia"/>
          <w:szCs w:val="24"/>
          <w:lang w:eastAsia="zh-CN"/>
        </w:rPr>
        <w:t xml:space="preserve"> </w:t>
      </w:r>
      <w:r w:rsidR="00381689">
        <w:rPr>
          <w:szCs w:val="24"/>
          <w:lang w:eastAsia="zh-CN"/>
        </w:rPr>
        <w:t>system and</w:t>
      </w:r>
      <w:r w:rsidR="00363B3F">
        <w:rPr>
          <w:rFonts w:hint="eastAsia"/>
          <w:szCs w:val="24"/>
          <w:lang w:eastAsia="zh-CN"/>
        </w:rPr>
        <w:t xml:space="preserve"> cannot have a direct way to prove its correctness, iterations in code seem to be inevitable </w:t>
      </w:r>
      <w:r w:rsidR="00363B3F">
        <w:rPr>
          <w:rFonts w:hint="eastAsia"/>
          <w:b/>
          <w:bCs/>
          <w:szCs w:val="24"/>
          <w:lang w:eastAsia="zh-CN"/>
        </w:rPr>
        <w:t>(Hill et al., 2016</w:t>
      </w:r>
      <w:r w:rsidR="00A207D0">
        <w:rPr>
          <w:rFonts w:hint="eastAsia"/>
          <w:b/>
          <w:bCs/>
          <w:szCs w:val="24"/>
          <w:lang w:eastAsia="zh-CN"/>
        </w:rPr>
        <w:t>)</w:t>
      </w:r>
      <w:r w:rsidR="00A207D0">
        <w:rPr>
          <w:rFonts w:hint="eastAsia"/>
          <w:szCs w:val="24"/>
          <w:lang w:eastAsia="zh-CN"/>
        </w:rPr>
        <w:t xml:space="preserve">. </w:t>
      </w:r>
      <w:r w:rsidR="00982C05">
        <w:rPr>
          <w:rFonts w:hint="eastAsia"/>
          <w:szCs w:val="24"/>
          <w:lang w:eastAsia="zh-CN"/>
        </w:rPr>
        <w:t xml:space="preserve">To </w:t>
      </w:r>
      <w:r w:rsidR="00C0036A">
        <w:rPr>
          <w:rFonts w:hint="eastAsia"/>
          <w:szCs w:val="24"/>
          <w:lang w:eastAsia="zh-CN"/>
        </w:rPr>
        <w:t xml:space="preserve">support the need of trying out different </w:t>
      </w:r>
      <w:r w:rsidR="00601A70">
        <w:rPr>
          <w:rFonts w:hint="eastAsia"/>
          <w:szCs w:val="24"/>
          <w:lang w:eastAsia="zh-CN"/>
        </w:rPr>
        <w:t>hypothesis</w:t>
      </w:r>
      <w:r w:rsidR="00C0036A">
        <w:rPr>
          <w:rFonts w:hint="eastAsia"/>
          <w:szCs w:val="24"/>
          <w:lang w:eastAsia="zh-CN"/>
        </w:rPr>
        <w:t xml:space="preserve">, which is difficult </w:t>
      </w:r>
      <w:r w:rsidR="00982C05">
        <w:rPr>
          <w:rFonts w:hint="eastAsia"/>
          <w:szCs w:val="24"/>
          <w:lang w:eastAsia="zh-CN"/>
        </w:rPr>
        <w:t xml:space="preserve">by </w:t>
      </w:r>
      <w:r w:rsidR="004B0885">
        <w:rPr>
          <w:rFonts w:hint="eastAsia"/>
          <w:szCs w:val="24"/>
          <w:lang w:eastAsia="zh-CN"/>
        </w:rPr>
        <w:t xml:space="preserve">following </w:t>
      </w:r>
      <w:r w:rsidR="00982C05">
        <w:rPr>
          <w:rFonts w:hint="eastAsia"/>
          <w:szCs w:val="24"/>
          <w:lang w:eastAsia="zh-CN"/>
        </w:rPr>
        <w:t xml:space="preserve">traditional programming </w:t>
      </w:r>
      <w:r w:rsidR="004B0885">
        <w:rPr>
          <w:rFonts w:hint="eastAsia"/>
          <w:szCs w:val="24"/>
          <w:lang w:eastAsia="zh-CN"/>
        </w:rPr>
        <w:t>patterns</w:t>
      </w:r>
      <w:r w:rsidR="00982C05">
        <w:rPr>
          <w:rFonts w:hint="eastAsia"/>
          <w:szCs w:val="24"/>
          <w:lang w:eastAsia="zh-CN"/>
        </w:rPr>
        <w:t>, the concept of exploratory programming was introduced.</w:t>
      </w:r>
      <w:r w:rsidR="004B0885">
        <w:rPr>
          <w:rFonts w:hint="eastAsia"/>
          <w:szCs w:val="24"/>
          <w:lang w:eastAsia="zh-CN"/>
        </w:rPr>
        <w:t xml:space="preserve"> Exploratory programming tends to be a</w:t>
      </w:r>
      <w:r w:rsidR="00AD2C46">
        <w:rPr>
          <w:rFonts w:hint="eastAsia"/>
          <w:szCs w:val="24"/>
          <w:lang w:eastAsia="zh-CN"/>
        </w:rPr>
        <w:t xml:space="preserve"> programming</w:t>
      </w:r>
      <w:r w:rsidR="004B0885">
        <w:rPr>
          <w:rFonts w:hint="eastAsia"/>
          <w:szCs w:val="24"/>
          <w:lang w:eastAsia="zh-CN"/>
        </w:rPr>
        <w:t xml:space="preserve"> workflow of exploring different approaches</w:t>
      </w:r>
      <w:r w:rsidR="00982C05">
        <w:rPr>
          <w:rFonts w:hint="eastAsia"/>
          <w:szCs w:val="24"/>
          <w:lang w:eastAsia="zh-CN"/>
        </w:rPr>
        <w:t xml:space="preserve"> </w:t>
      </w:r>
      <w:r w:rsidR="00AD2C46">
        <w:rPr>
          <w:rFonts w:hint="eastAsia"/>
          <w:szCs w:val="24"/>
          <w:lang w:eastAsia="zh-CN"/>
        </w:rPr>
        <w:t xml:space="preserve">to obtain insights from data, and extend current goals based on these insights </w:t>
      </w:r>
      <w:r w:rsidR="00AD2C46">
        <w:rPr>
          <w:rFonts w:hint="eastAsia"/>
          <w:b/>
          <w:bCs/>
          <w:szCs w:val="24"/>
          <w:lang w:eastAsia="zh-CN"/>
        </w:rPr>
        <w:t>(Subramanian et al., 2019)</w:t>
      </w:r>
      <w:r w:rsidR="00AD2C46">
        <w:rPr>
          <w:rFonts w:hint="eastAsia"/>
          <w:szCs w:val="24"/>
          <w:lang w:eastAsia="zh-CN"/>
        </w:rPr>
        <w:t xml:space="preserve">. </w:t>
      </w:r>
      <w:r>
        <w:rPr>
          <w:rFonts w:hint="eastAsia"/>
          <w:szCs w:val="24"/>
          <w:lang w:eastAsia="zh-CN"/>
        </w:rPr>
        <w:t xml:space="preserve">As discussed by </w:t>
      </w:r>
      <w:r w:rsidR="00AD2C46">
        <w:rPr>
          <w:rFonts w:hint="eastAsia"/>
          <w:szCs w:val="24"/>
          <w:lang w:eastAsia="zh-CN"/>
        </w:rPr>
        <w:t xml:space="preserve">Kery et al., </w:t>
      </w:r>
      <w:r>
        <w:rPr>
          <w:rFonts w:hint="eastAsia"/>
          <w:szCs w:val="24"/>
          <w:lang w:eastAsia="zh-CN"/>
        </w:rPr>
        <w:t xml:space="preserve">when iterated experimenting must appear in coding for </w:t>
      </w:r>
      <w:r>
        <w:rPr>
          <w:szCs w:val="24"/>
          <w:lang w:eastAsia="zh-CN"/>
        </w:rPr>
        <w:t>achieving</w:t>
      </w:r>
      <w:r>
        <w:rPr>
          <w:rFonts w:hint="eastAsia"/>
          <w:szCs w:val="24"/>
          <w:lang w:eastAsia="zh-CN"/>
        </w:rPr>
        <w:t xml:space="preserve"> hard tasks, or in </w:t>
      </w:r>
      <w:r>
        <w:rPr>
          <w:szCs w:val="24"/>
          <w:lang w:eastAsia="zh-CN"/>
        </w:rPr>
        <w:t>scenarios</w:t>
      </w:r>
      <w:r>
        <w:rPr>
          <w:rFonts w:hint="eastAsia"/>
          <w:szCs w:val="24"/>
          <w:lang w:eastAsia="zh-CN"/>
        </w:rPr>
        <w:t xml:space="preserve"> where user must explore different possibilities of the program, </w:t>
      </w:r>
      <w:r>
        <w:rPr>
          <w:szCs w:val="24"/>
          <w:lang w:eastAsia="zh-CN"/>
        </w:rPr>
        <w:t>exploratory</w:t>
      </w:r>
      <w:r>
        <w:rPr>
          <w:rFonts w:hint="eastAsia"/>
          <w:szCs w:val="24"/>
          <w:lang w:eastAsia="zh-CN"/>
        </w:rPr>
        <w:t xml:space="preserve"> programming often plays an important role for its attributes: flexibility, </w:t>
      </w:r>
      <w:r>
        <w:rPr>
          <w:szCs w:val="24"/>
          <w:lang w:eastAsia="zh-CN"/>
        </w:rPr>
        <w:t>discovery</w:t>
      </w:r>
      <w:r>
        <w:rPr>
          <w:rFonts w:hint="eastAsia"/>
          <w:szCs w:val="24"/>
          <w:lang w:eastAsia="zh-CN"/>
        </w:rPr>
        <w:t xml:space="preserve"> and innovation</w:t>
      </w:r>
      <w:r w:rsidR="00AD2C46">
        <w:rPr>
          <w:rFonts w:hint="eastAsia"/>
          <w:szCs w:val="24"/>
          <w:lang w:eastAsia="zh-CN"/>
        </w:rPr>
        <w:t xml:space="preserve"> </w:t>
      </w:r>
      <w:r w:rsidR="00AD2C46">
        <w:rPr>
          <w:rFonts w:hint="eastAsia"/>
          <w:b/>
          <w:bCs/>
          <w:szCs w:val="24"/>
          <w:lang w:eastAsia="zh-CN"/>
        </w:rPr>
        <w:t>(Kery et al., 2017)</w:t>
      </w:r>
      <w:r>
        <w:rPr>
          <w:rFonts w:hint="eastAsia"/>
          <w:szCs w:val="24"/>
          <w:lang w:eastAsia="zh-CN"/>
        </w:rPr>
        <w:t>.</w:t>
      </w:r>
      <w:r w:rsidR="00FB0A0E">
        <w:rPr>
          <w:rFonts w:hint="eastAsia"/>
          <w:szCs w:val="24"/>
          <w:lang w:eastAsia="zh-CN"/>
        </w:rPr>
        <w:t xml:space="preserve"> </w:t>
      </w:r>
      <w:r w:rsidR="00A132C2">
        <w:rPr>
          <w:szCs w:val="24"/>
          <w:lang w:eastAsia="zh-CN"/>
        </w:rPr>
        <w:t xml:space="preserve">However, </w:t>
      </w:r>
      <w:r w:rsidR="00657C9B">
        <w:rPr>
          <w:szCs w:val="24"/>
          <w:lang w:eastAsia="zh-CN"/>
        </w:rPr>
        <w:t>t</w:t>
      </w:r>
      <w:r w:rsidR="00AF6549">
        <w:rPr>
          <w:rFonts w:hint="eastAsia"/>
          <w:szCs w:val="24"/>
          <w:lang w:eastAsia="zh-CN"/>
        </w:rPr>
        <w:t xml:space="preserve">hough </w:t>
      </w:r>
      <w:r w:rsidR="00DB6CE2">
        <w:rPr>
          <w:rFonts w:hint="eastAsia"/>
          <w:szCs w:val="24"/>
          <w:lang w:eastAsia="zh-CN"/>
        </w:rPr>
        <w:t>exploratory programming</w:t>
      </w:r>
      <w:r w:rsidR="00C65890">
        <w:rPr>
          <w:rFonts w:hint="eastAsia"/>
          <w:szCs w:val="24"/>
          <w:lang w:eastAsia="zh-CN"/>
        </w:rPr>
        <w:t>, or exploratory data analysis in data science context,</w:t>
      </w:r>
      <w:r w:rsidR="00DB6CE2">
        <w:rPr>
          <w:rFonts w:hint="eastAsia"/>
          <w:szCs w:val="24"/>
          <w:lang w:eastAsia="zh-CN"/>
        </w:rPr>
        <w:t xml:space="preserve"> tends to be the solution,</w:t>
      </w:r>
      <w:r w:rsidR="002250F8">
        <w:rPr>
          <w:rFonts w:hint="eastAsia"/>
          <w:szCs w:val="24"/>
          <w:lang w:eastAsia="zh-CN"/>
        </w:rPr>
        <w:t xml:space="preserve"> and has quickly become an important part of </w:t>
      </w:r>
      <w:r w:rsidR="000330D7">
        <w:rPr>
          <w:rFonts w:hint="eastAsia"/>
          <w:szCs w:val="24"/>
          <w:lang w:eastAsia="zh-CN"/>
        </w:rPr>
        <w:t>m</w:t>
      </w:r>
      <w:r w:rsidR="000330D7">
        <w:rPr>
          <w:szCs w:val="24"/>
          <w:lang w:eastAsia="zh-CN"/>
        </w:rPr>
        <w:t>ode</w:t>
      </w:r>
      <w:r w:rsidR="008672FE">
        <w:rPr>
          <w:rFonts w:hint="eastAsia"/>
          <w:szCs w:val="24"/>
          <w:lang w:eastAsia="zh-CN"/>
        </w:rPr>
        <w:t>r</w:t>
      </w:r>
      <w:r w:rsidR="000330D7">
        <w:rPr>
          <w:szCs w:val="24"/>
          <w:lang w:eastAsia="zh-CN"/>
        </w:rPr>
        <w:t>n</w:t>
      </w:r>
      <w:r w:rsidR="002250F8">
        <w:rPr>
          <w:rFonts w:hint="eastAsia"/>
          <w:szCs w:val="24"/>
          <w:lang w:eastAsia="zh-CN"/>
        </w:rPr>
        <w:t xml:space="preserve"> data science workflow </w:t>
      </w:r>
      <w:r w:rsidR="002250F8">
        <w:rPr>
          <w:rFonts w:hint="eastAsia"/>
          <w:b/>
          <w:bCs/>
          <w:szCs w:val="24"/>
          <w:lang w:eastAsia="zh-CN"/>
        </w:rPr>
        <w:t>(Batch et al., 2017)</w:t>
      </w:r>
      <w:r w:rsidR="002250F8">
        <w:rPr>
          <w:rFonts w:hint="eastAsia"/>
          <w:szCs w:val="24"/>
          <w:lang w:eastAsia="zh-CN"/>
        </w:rPr>
        <w:t>,</w:t>
      </w:r>
      <w:r w:rsidR="00DB6CE2">
        <w:rPr>
          <w:rFonts w:hint="eastAsia"/>
          <w:szCs w:val="24"/>
          <w:lang w:eastAsia="zh-CN"/>
        </w:rPr>
        <w:t xml:space="preserve"> data scientists still need a coding platform which </w:t>
      </w:r>
      <w:r w:rsidR="00356240">
        <w:rPr>
          <w:rFonts w:hint="eastAsia"/>
          <w:szCs w:val="24"/>
          <w:lang w:eastAsia="zh-CN"/>
        </w:rPr>
        <w:t>enables</w:t>
      </w:r>
      <w:r w:rsidR="00DB6CE2">
        <w:rPr>
          <w:rFonts w:hint="eastAsia"/>
          <w:szCs w:val="24"/>
          <w:lang w:eastAsia="zh-CN"/>
        </w:rPr>
        <w:t xml:space="preserve"> </w:t>
      </w:r>
      <w:r w:rsidR="001B3673">
        <w:rPr>
          <w:rFonts w:hint="eastAsia"/>
          <w:szCs w:val="24"/>
          <w:lang w:eastAsia="zh-CN"/>
        </w:rPr>
        <w:t xml:space="preserve">data </w:t>
      </w:r>
      <w:r w:rsidR="00DB6CE2">
        <w:rPr>
          <w:rFonts w:hint="eastAsia"/>
          <w:szCs w:val="24"/>
          <w:lang w:eastAsia="zh-CN"/>
        </w:rPr>
        <w:t>exploration, as traditional code IDEs may not</w:t>
      </w:r>
      <w:r w:rsidR="00356240">
        <w:rPr>
          <w:rFonts w:hint="eastAsia"/>
          <w:szCs w:val="24"/>
          <w:lang w:eastAsia="zh-CN"/>
        </w:rPr>
        <w:t xml:space="preserve"> </w:t>
      </w:r>
      <w:r w:rsidR="00DB6CE2">
        <w:rPr>
          <w:rFonts w:hint="eastAsia"/>
          <w:szCs w:val="24"/>
          <w:lang w:eastAsia="zh-CN"/>
        </w:rPr>
        <w:t>f</w:t>
      </w:r>
      <w:r w:rsidR="00356240">
        <w:rPr>
          <w:rFonts w:hint="eastAsia"/>
          <w:szCs w:val="24"/>
          <w:lang w:eastAsia="zh-CN"/>
        </w:rPr>
        <w:t>ully support</w:t>
      </w:r>
      <w:r w:rsidR="00DB6CE2">
        <w:rPr>
          <w:rFonts w:hint="eastAsia"/>
          <w:szCs w:val="24"/>
          <w:lang w:eastAsia="zh-CN"/>
        </w:rPr>
        <w:t xml:space="preserve"> this programming method.</w:t>
      </w:r>
      <w:r w:rsidR="00FB0A0E">
        <w:rPr>
          <w:rFonts w:hint="eastAsia"/>
          <w:szCs w:val="24"/>
          <w:lang w:eastAsia="zh-CN"/>
        </w:rPr>
        <w:t xml:space="preserve"> </w:t>
      </w:r>
    </w:p>
    <w:p w14:paraId="6D6B8542" w14:textId="77777777" w:rsidR="00DB6CE2" w:rsidRDefault="00DB6CE2" w:rsidP="002C00C3">
      <w:pPr>
        <w:rPr>
          <w:szCs w:val="24"/>
          <w:lang w:eastAsia="zh-CN"/>
        </w:rPr>
      </w:pPr>
    </w:p>
    <w:p w14:paraId="40660263" w14:textId="7DAE6174" w:rsidR="00DC2DAE" w:rsidRDefault="00DC2DAE" w:rsidP="002C00C3">
      <w:pPr>
        <w:rPr>
          <w:szCs w:val="24"/>
          <w:lang w:eastAsia="zh-CN"/>
        </w:rPr>
      </w:pPr>
      <w:r>
        <w:rPr>
          <w:rFonts w:hint="eastAsia"/>
          <w:szCs w:val="24"/>
          <w:lang w:eastAsia="zh-CN"/>
        </w:rPr>
        <w:t xml:space="preserve">In response to this issue, computational notebooks </w:t>
      </w:r>
      <w:r>
        <w:rPr>
          <w:szCs w:val="24"/>
          <w:lang w:eastAsia="zh-CN"/>
        </w:rPr>
        <w:t>have</w:t>
      </w:r>
      <w:r>
        <w:rPr>
          <w:rFonts w:hint="eastAsia"/>
          <w:szCs w:val="24"/>
          <w:lang w:eastAsia="zh-CN"/>
        </w:rPr>
        <w:t xml:space="preserve"> been welcomed by data scientists. </w:t>
      </w:r>
      <w:r w:rsidR="00854F52">
        <w:rPr>
          <w:szCs w:val="24"/>
          <w:lang w:eastAsia="zh-CN"/>
        </w:rPr>
        <w:t>Commonly used</w:t>
      </w:r>
      <w:r>
        <w:rPr>
          <w:rFonts w:hint="eastAsia"/>
          <w:szCs w:val="24"/>
          <w:lang w:eastAsia="zh-CN"/>
        </w:rPr>
        <w:t xml:space="preserve"> computational notebooks, such as Jupyter Notebook, often consist of multiple individual cells</w:t>
      </w:r>
      <w:r w:rsidR="00F57064">
        <w:rPr>
          <w:rFonts w:hint="eastAsia"/>
          <w:szCs w:val="24"/>
          <w:lang w:eastAsia="zh-CN"/>
        </w:rPr>
        <w:t xml:space="preserve"> for code or markdown documentations</w:t>
      </w:r>
      <w:r>
        <w:rPr>
          <w:rFonts w:hint="eastAsia"/>
          <w:szCs w:val="24"/>
          <w:lang w:eastAsia="zh-CN"/>
        </w:rPr>
        <w:t>, use</w:t>
      </w:r>
      <w:r w:rsidR="001A7FF3">
        <w:rPr>
          <w:rFonts w:hint="eastAsia"/>
          <w:szCs w:val="24"/>
          <w:lang w:eastAsia="zh-CN"/>
        </w:rPr>
        <w:t>rs</w:t>
      </w:r>
      <w:r>
        <w:rPr>
          <w:rFonts w:hint="eastAsia"/>
          <w:szCs w:val="24"/>
          <w:lang w:eastAsia="zh-CN"/>
        </w:rPr>
        <w:t xml:space="preserve"> can run these cells individually and the execution of code in one cell will not be </w:t>
      </w:r>
      <w:r>
        <w:rPr>
          <w:szCs w:val="24"/>
          <w:lang w:eastAsia="zh-CN"/>
        </w:rPr>
        <w:t>affected</w:t>
      </w:r>
      <w:r>
        <w:rPr>
          <w:rFonts w:hint="eastAsia"/>
          <w:szCs w:val="24"/>
          <w:lang w:eastAsia="zh-CN"/>
        </w:rPr>
        <w:t xml:space="preserve"> by contents in another cell. Also, computational notebooks </w:t>
      </w:r>
      <w:r>
        <w:rPr>
          <w:szCs w:val="24"/>
          <w:lang w:eastAsia="zh-CN"/>
        </w:rPr>
        <w:t>contain</w:t>
      </w:r>
      <w:r>
        <w:rPr>
          <w:rFonts w:hint="eastAsia"/>
          <w:szCs w:val="24"/>
          <w:lang w:eastAsia="zh-CN"/>
        </w:rPr>
        <w:t xml:space="preserve"> instant feedback for the code cell which user just run, including plot visualizations, which even makes process of exploration more intuitive. </w:t>
      </w:r>
      <w:r w:rsidR="003B6B3A">
        <w:rPr>
          <w:rFonts w:hint="eastAsia"/>
          <w:szCs w:val="24"/>
          <w:lang w:eastAsia="zh-CN"/>
        </w:rPr>
        <w:t>These attributes enable users to rapidly prototype</w:t>
      </w:r>
      <w:r w:rsidR="0025052A">
        <w:rPr>
          <w:rFonts w:hint="eastAsia"/>
          <w:szCs w:val="24"/>
          <w:lang w:eastAsia="zh-CN"/>
        </w:rPr>
        <w:t xml:space="preserve"> and share exploration results, making the computational notebook a suitable </w:t>
      </w:r>
      <w:r w:rsidR="0025052A">
        <w:rPr>
          <w:szCs w:val="24"/>
          <w:lang w:eastAsia="zh-CN"/>
        </w:rPr>
        <w:t>and</w:t>
      </w:r>
      <w:r w:rsidR="0025052A">
        <w:rPr>
          <w:rFonts w:hint="eastAsia"/>
          <w:szCs w:val="24"/>
          <w:lang w:eastAsia="zh-CN"/>
        </w:rPr>
        <w:t xml:space="preserve"> </w:t>
      </w:r>
      <w:r w:rsidR="00A132C2">
        <w:rPr>
          <w:szCs w:val="24"/>
          <w:lang w:eastAsia="zh-CN"/>
        </w:rPr>
        <w:t xml:space="preserve">widely </w:t>
      </w:r>
      <w:r w:rsidR="00854F52">
        <w:rPr>
          <w:szCs w:val="24"/>
          <w:lang w:eastAsia="zh-CN"/>
        </w:rPr>
        <w:t>preferred</w:t>
      </w:r>
      <w:r w:rsidR="0025052A">
        <w:rPr>
          <w:rFonts w:hint="eastAsia"/>
          <w:szCs w:val="24"/>
          <w:lang w:eastAsia="zh-CN"/>
        </w:rPr>
        <w:t xml:space="preserve"> environment for exploratory programming </w:t>
      </w:r>
      <w:r w:rsidR="0025052A">
        <w:rPr>
          <w:rFonts w:hint="eastAsia"/>
          <w:b/>
          <w:bCs/>
          <w:szCs w:val="24"/>
          <w:lang w:eastAsia="zh-CN"/>
        </w:rPr>
        <w:t>(Lau et al., 2020)</w:t>
      </w:r>
      <w:r w:rsidR="0025052A">
        <w:rPr>
          <w:rFonts w:hint="eastAsia"/>
          <w:szCs w:val="24"/>
          <w:lang w:eastAsia="zh-CN"/>
        </w:rPr>
        <w:t xml:space="preserve">. </w:t>
      </w:r>
      <w:r w:rsidR="00F57064">
        <w:rPr>
          <w:rFonts w:hint="eastAsia"/>
          <w:szCs w:val="24"/>
          <w:lang w:eastAsia="zh-CN"/>
        </w:rPr>
        <w:t xml:space="preserve">Moreover, by combining text documentations in markdown cells, code in code cells and </w:t>
      </w:r>
      <w:r w:rsidR="00BA7FAA">
        <w:rPr>
          <w:rFonts w:hint="eastAsia"/>
          <w:szCs w:val="24"/>
          <w:lang w:eastAsia="zh-CN"/>
        </w:rPr>
        <w:t xml:space="preserve">executed </w:t>
      </w:r>
      <w:r w:rsidR="00F57064">
        <w:rPr>
          <w:rFonts w:hint="eastAsia"/>
          <w:szCs w:val="24"/>
          <w:lang w:eastAsia="zh-CN"/>
        </w:rPr>
        <w:t xml:space="preserve">outputs (in forms of plot, tables, etc.) in one file, </w:t>
      </w:r>
      <w:r w:rsidR="00BA7FAA">
        <w:rPr>
          <w:rFonts w:hint="eastAsia"/>
          <w:szCs w:val="24"/>
          <w:lang w:eastAsia="zh-CN"/>
        </w:rPr>
        <w:t xml:space="preserve">computational notebooks naturally provide expressive and interactive assistance for </w:t>
      </w:r>
      <w:r w:rsidR="00BA7FAA">
        <w:rPr>
          <w:szCs w:val="24"/>
          <w:lang w:eastAsia="zh-CN"/>
        </w:rPr>
        <w:t>exploratory</w:t>
      </w:r>
      <w:r w:rsidR="00BA7FAA">
        <w:rPr>
          <w:rFonts w:hint="eastAsia"/>
          <w:szCs w:val="24"/>
          <w:lang w:eastAsia="zh-CN"/>
        </w:rPr>
        <w:t xml:space="preserve"> data analysis, and with the support of literate programming such as Python, the user can also integrate the exploration process into production pipelines</w:t>
      </w:r>
      <w:r w:rsidR="00E87A70">
        <w:rPr>
          <w:rFonts w:hint="eastAsia"/>
          <w:szCs w:val="24"/>
          <w:lang w:eastAsia="zh-CN"/>
        </w:rPr>
        <w:t xml:space="preserve"> </w:t>
      </w:r>
      <w:r w:rsidR="00E87A70" w:rsidRPr="00E87A70">
        <w:rPr>
          <w:rFonts w:hint="eastAsia"/>
          <w:b/>
          <w:bCs/>
          <w:szCs w:val="24"/>
          <w:lang w:eastAsia="zh-CN"/>
        </w:rPr>
        <w:t>(</w:t>
      </w:r>
      <w:r w:rsidR="00E87A70">
        <w:rPr>
          <w:rFonts w:hint="eastAsia"/>
          <w:b/>
          <w:bCs/>
          <w:szCs w:val="24"/>
          <w:lang w:eastAsia="zh-CN"/>
        </w:rPr>
        <w:t>Li</w:t>
      </w:r>
      <w:r w:rsidR="00210850">
        <w:rPr>
          <w:rFonts w:hint="eastAsia"/>
          <w:b/>
          <w:bCs/>
          <w:szCs w:val="24"/>
          <w:lang w:eastAsia="zh-CN"/>
        </w:rPr>
        <w:t xml:space="preserve"> </w:t>
      </w:r>
      <w:r w:rsidR="00E87A70">
        <w:rPr>
          <w:rFonts w:hint="eastAsia"/>
          <w:b/>
          <w:bCs/>
          <w:szCs w:val="24"/>
          <w:lang w:eastAsia="zh-CN"/>
        </w:rPr>
        <w:t>et al., 2023</w:t>
      </w:r>
      <w:r w:rsidR="00E87A70" w:rsidRPr="00E87A70">
        <w:rPr>
          <w:rFonts w:hint="eastAsia"/>
          <w:b/>
          <w:bCs/>
          <w:szCs w:val="24"/>
          <w:lang w:eastAsia="zh-CN"/>
        </w:rPr>
        <w:t>)</w:t>
      </w:r>
      <w:r w:rsidR="00BA7FAA">
        <w:rPr>
          <w:rFonts w:hint="eastAsia"/>
          <w:szCs w:val="24"/>
          <w:lang w:eastAsia="zh-CN"/>
        </w:rPr>
        <w:t>.</w:t>
      </w:r>
      <w:r w:rsidR="00210850">
        <w:rPr>
          <w:rFonts w:hint="eastAsia"/>
          <w:szCs w:val="24"/>
          <w:lang w:eastAsia="zh-CN"/>
        </w:rPr>
        <w:t xml:space="preserve"> By using computational notebooks, data scientists can perform exploratory data analysis with more ease and convenience, and the lightweight and </w:t>
      </w:r>
      <w:r w:rsidR="00210850">
        <w:rPr>
          <w:szCs w:val="24"/>
          <w:lang w:eastAsia="zh-CN"/>
        </w:rPr>
        <w:t>shareability</w:t>
      </w:r>
      <w:r w:rsidR="00210850">
        <w:rPr>
          <w:rFonts w:hint="eastAsia"/>
          <w:szCs w:val="24"/>
          <w:lang w:eastAsia="zh-CN"/>
        </w:rPr>
        <w:t xml:space="preserve"> of these notebooks enables data scientists to exchange ideas or hypothesis </w:t>
      </w:r>
      <w:r w:rsidR="00DD3EB1">
        <w:rPr>
          <w:rFonts w:hint="eastAsia"/>
          <w:szCs w:val="24"/>
          <w:lang w:eastAsia="zh-CN"/>
        </w:rPr>
        <w:t>in</w:t>
      </w:r>
      <w:r w:rsidR="00210850">
        <w:rPr>
          <w:rFonts w:hint="eastAsia"/>
          <w:szCs w:val="24"/>
          <w:lang w:eastAsia="zh-CN"/>
        </w:rPr>
        <w:t xml:space="preserve"> </w:t>
      </w:r>
      <w:r w:rsidR="00252722">
        <w:rPr>
          <w:rFonts w:hint="eastAsia"/>
          <w:szCs w:val="24"/>
          <w:lang w:eastAsia="zh-CN"/>
        </w:rPr>
        <w:t xml:space="preserve">open </w:t>
      </w:r>
      <w:r w:rsidR="00210850">
        <w:rPr>
          <w:rFonts w:hint="eastAsia"/>
          <w:szCs w:val="24"/>
          <w:lang w:eastAsia="zh-CN"/>
        </w:rPr>
        <w:t xml:space="preserve">communities such as GitHub or Kaggle. </w:t>
      </w:r>
      <w:r w:rsidR="00252722">
        <w:rPr>
          <w:szCs w:val="24"/>
          <w:lang w:eastAsia="zh-CN"/>
        </w:rPr>
        <w:t>However</w:t>
      </w:r>
      <w:r w:rsidR="00252722">
        <w:rPr>
          <w:rFonts w:hint="eastAsia"/>
          <w:szCs w:val="24"/>
          <w:lang w:eastAsia="zh-CN"/>
        </w:rPr>
        <w:t xml:space="preserve">, </w:t>
      </w:r>
      <w:r w:rsidR="000A049D">
        <w:rPr>
          <w:rFonts w:hint="eastAsia"/>
          <w:szCs w:val="24"/>
          <w:lang w:eastAsia="zh-CN"/>
        </w:rPr>
        <w:t xml:space="preserve">as pointed by </w:t>
      </w:r>
      <w:r w:rsidR="000A049D" w:rsidRPr="00F97432">
        <w:rPr>
          <w:rFonts w:hint="eastAsia"/>
          <w:b/>
          <w:bCs/>
          <w:szCs w:val="24"/>
          <w:lang w:eastAsia="zh-CN"/>
        </w:rPr>
        <w:t>(</w:t>
      </w:r>
      <w:r w:rsidR="000A049D">
        <w:rPr>
          <w:rFonts w:hint="eastAsia"/>
          <w:b/>
          <w:bCs/>
          <w:szCs w:val="24"/>
          <w:lang w:eastAsia="zh-CN"/>
        </w:rPr>
        <w:t>Wang et al., 2022</w:t>
      </w:r>
      <w:r w:rsidR="000A049D" w:rsidRPr="00F97432">
        <w:rPr>
          <w:rFonts w:hint="eastAsia"/>
          <w:b/>
          <w:bCs/>
          <w:szCs w:val="24"/>
          <w:lang w:eastAsia="zh-CN"/>
        </w:rPr>
        <w:t>)</w:t>
      </w:r>
      <w:r w:rsidR="000A049D">
        <w:rPr>
          <w:rFonts w:hint="eastAsia"/>
          <w:szCs w:val="24"/>
          <w:lang w:eastAsia="zh-CN"/>
        </w:rPr>
        <w:t>,</w:t>
      </w:r>
      <w:r w:rsidR="000A049D">
        <w:rPr>
          <w:rFonts w:hint="eastAsia"/>
          <w:szCs w:val="24"/>
          <w:lang w:eastAsia="zh-CN"/>
        </w:rPr>
        <w:t xml:space="preserve"> </w:t>
      </w:r>
      <w:r w:rsidR="008C5515">
        <w:rPr>
          <w:rFonts w:hint="eastAsia"/>
          <w:szCs w:val="24"/>
          <w:lang w:eastAsia="zh-CN"/>
        </w:rPr>
        <w:t xml:space="preserve">even </w:t>
      </w:r>
      <w:r w:rsidR="008C5515">
        <w:rPr>
          <w:szCs w:val="24"/>
          <w:lang w:eastAsia="zh-CN"/>
        </w:rPr>
        <w:t>with</w:t>
      </w:r>
      <w:r w:rsidR="008C5515">
        <w:rPr>
          <w:rFonts w:hint="eastAsia"/>
          <w:szCs w:val="24"/>
          <w:lang w:eastAsia="zh-CN"/>
        </w:rPr>
        <w:t xml:space="preserve"> computational notebooks, </w:t>
      </w:r>
      <w:r w:rsidR="00252722">
        <w:rPr>
          <w:rFonts w:hint="eastAsia"/>
          <w:szCs w:val="24"/>
          <w:lang w:eastAsia="zh-CN"/>
        </w:rPr>
        <w:t>th</w:t>
      </w:r>
      <w:r w:rsidR="004A397F">
        <w:rPr>
          <w:rFonts w:hint="eastAsia"/>
          <w:szCs w:val="24"/>
          <w:lang w:eastAsia="zh-CN"/>
        </w:rPr>
        <w:t>e exploration</w:t>
      </w:r>
      <w:r w:rsidR="00DD3EB1">
        <w:rPr>
          <w:rFonts w:hint="eastAsia"/>
          <w:szCs w:val="24"/>
          <w:lang w:eastAsia="zh-CN"/>
        </w:rPr>
        <w:t xml:space="preserve"> still</w:t>
      </w:r>
      <w:r w:rsidR="00252722">
        <w:rPr>
          <w:rFonts w:hint="eastAsia"/>
          <w:szCs w:val="24"/>
          <w:lang w:eastAsia="zh-CN"/>
        </w:rPr>
        <w:t xml:space="preserve"> </w:t>
      </w:r>
      <w:r w:rsidR="00DD3EB1">
        <w:rPr>
          <w:rFonts w:hint="eastAsia"/>
          <w:szCs w:val="24"/>
          <w:lang w:eastAsia="zh-CN"/>
        </w:rPr>
        <w:t xml:space="preserve">tends to be hindered by the characteristic of exploratory data analysis: active, rapid and diverse explorations, </w:t>
      </w:r>
      <w:r w:rsidR="00707091">
        <w:rPr>
          <w:szCs w:val="24"/>
          <w:lang w:eastAsia="zh-CN"/>
        </w:rPr>
        <w:t>w</w:t>
      </w:r>
      <w:r w:rsidR="00707091">
        <w:rPr>
          <w:rFonts w:hint="eastAsia"/>
          <w:szCs w:val="24"/>
          <w:lang w:eastAsia="zh-CN"/>
        </w:rPr>
        <w:t>here</w:t>
      </w:r>
      <w:r w:rsidR="00DD3EB1">
        <w:rPr>
          <w:rFonts w:hint="eastAsia"/>
          <w:szCs w:val="24"/>
          <w:lang w:eastAsia="zh-CN"/>
        </w:rPr>
        <w:t xml:space="preserve"> proper documentations or explanations</w:t>
      </w:r>
      <w:r w:rsidR="00707091">
        <w:rPr>
          <w:rFonts w:hint="eastAsia"/>
          <w:szCs w:val="24"/>
          <w:lang w:eastAsia="zh-CN"/>
        </w:rPr>
        <w:t xml:space="preserve"> are shown to be tedious, and tracking previous experiments seems to be </w:t>
      </w:r>
      <w:r w:rsidR="00637D86">
        <w:rPr>
          <w:rFonts w:hint="eastAsia"/>
          <w:szCs w:val="24"/>
          <w:lang w:eastAsia="zh-CN"/>
        </w:rPr>
        <w:t xml:space="preserve">a </w:t>
      </w:r>
      <w:r w:rsidR="00707091">
        <w:rPr>
          <w:rFonts w:hint="eastAsia"/>
          <w:szCs w:val="24"/>
          <w:lang w:eastAsia="zh-CN"/>
        </w:rPr>
        <w:t>huge workload for data scientists</w:t>
      </w:r>
      <w:r w:rsidR="000A049D">
        <w:rPr>
          <w:rFonts w:hint="eastAsia"/>
          <w:szCs w:val="24"/>
          <w:lang w:eastAsia="zh-CN"/>
        </w:rPr>
        <w:t>.</w:t>
      </w:r>
      <w:r w:rsidR="00F2411B">
        <w:rPr>
          <w:rFonts w:hint="eastAsia"/>
          <w:szCs w:val="24"/>
          <w:lang w:eastAsia="zh-CN"/>
        </w:rPr>
        <w:t xml:space="preserve"> These difficulties can obviously compromise the efficiency of exploration ideas sharing, and </w:t>
      </w:r>
      <w:r w:rsidR="004A397F">
        <w:rPr>
          <w:rFonts w:hint="eastAsia"/>
          <w:szCs w:val="24"/>
          <w:lang w:eastAsia="zh-CN"/>
        </w:rPr>
        <w:t>data pattern discovering in exploration process.</w:t>
      </w:r>
    </w:p>
    <w:p w14:paraId="31534D2A" w14:textId="77777777" w:rsidR="00B8705C" w:rsidRDefault="00B8705C" w:rsidP="002C00C3">
      <w:pPr>
        <w:rPr>
          <w:szCs w:val="24"/>
          <w:lang w:eastAsia="zh-CN"/>
        </w:rPr>
      </w:pPr>
    </w:p>
    <w:p w14:paraId="72343FBF" w14:textId="32D2404E" w:rsidR="00B8705C" w:rsidRPr="0025052A" w:rsidRDefault="00B8705C" w:rsidP="002C00C3">
      <w:pPr>
        <w:rPr>
          <w:rFonts w:hint="eastAsia"/>
          <w:szCs w:val="24"/>
          <w:lang w:eastAsia="zh-CN"/>
        </w:rPr>
      </w:pPr>
      <w:r>
        <w:rPr>
          <w:rFonts w:hint="eastAsia"/>
          <w:szCs w:val="24"/>
          <w:lang w:eastAsia="zh-CN"/>
        </w:rPr>
        <w:lastRenderedPageBreak/>
        <w:t xml:space="preserve">In this work, the Jupyterlab extension project aims to release these difficulties for data scientists by providing them an overview or explanation of model structures in notebook </w:t>
      </w:r>
      <w:r w:rsidR="000B328B">
        <w:rPr>
          <w:szCs w:val="24"/>
          <w:lang w:eastAsia="zh-CN"/>
        </w:rPr>
        <w:t>contents and</w:t>
      </w:r>
      <w:r>
        <w:rPr>
          <w:rFonts w:hint="eastAsia"/>
          <w:szCs w:val="24"/>
          <w:lang w:eastAsia="zh-CN"/>
        </w:rPr>
        <w:t xml:space="preserve"> enable them to record information about their past experiments in the data exploring process.</w:t>
      </w:r>
    </w:p>
    <w:p w14:paraId="23253375" w14:textId="77777777" w:rsidR="008A01E4" w:rsidRPr="008A01E4" w:rsidRDefault="008A01E4" w:rsidP="002C00C3">
      <w:pPr>
        <w:rPr>
          <w:szCs w:val="24"/>
          <w:lang w:eastAsia="zh-CN"/>
        </w:rPr>
      </w:pPr>
    </w:p>
    <w:p w14:paraId="3AB84434" w14:textId="1C89EEEB" w:rsidR="002C365B" w:rsidRDefault="008A01E4" w:rsidP="002C00C3">
      <w:pPr>
        <w:rPr>
          <w:sz w:val="28"/>
          <w:szCs w:val="28"/>
          <w:lang w:eastAsia="zh-CN"/>
        </w:rPr>
      </w:pPr>
      <w:r>
        <w:rPr>
          <w:rFonts w:hint="eastAsia"/>
          <w:sz w:val="28"/>
          <w:szCs w:val="28"/>
          <w:lang w:eastAsia="zh-CN"/>
        </w:rPr>
        <w:t>2</w:t>
      </w:r>
      <w:r w:rsidR="002C365B" w:rsidRPr="00AC2B12">
        <w:rPr>
          <w:rFonts w:hint="eastAsia"/>
          <w:sz w:val="28"/>
          <w:szCs w:val="28"/>
          <w:lang w:eastAsia="zh-CN"/>
        </w:rPr>
        <w:t xml:space="preserve">.2. </w:t>
      </w:r>
      <w:r w:rsidR="00507016">
        <w:rPr>
          <w:rFonts w:hint="eastAsia"/>
          <w:sz w:val="28"/>
          <w:szCs w:val="28"/>
          <w:lang w:eastAsia="zh-CN"/>
        </w:rPr>
        <w:t>Model Structure Explanation in Computational Notebooks</w:t>
      </w:r>
    </w:p>
    <w:p w14:paraId="4CB2B827" w14:textId="63188B35" w:rsidR="000A049D" w:rsidRPr="00E10A6D" w:rsidRDefault="00894C5B" w:rsidP="002C00C3">
      <w:pPr>
        <w:rPr>
          <w:rFonts w:hint="eastAsia"/>
          <w:szCs w:val="24"/>
          <w:lang w:eastAsia="zh-CN"/>
        </w:rPr>
      </w:pPr>
      <w:r>
        <w:rPr>
          <w:rFonts w:hint="eastAsia"/>
          <w:szCs w:val="24"/>
          <w:lang w:eastAsia="zh-CN"/>
        </w:rPr>
        <w:t xml:space="preserve">Under the context that experiment </w:t>
      </w:r>
      <w:r>
        <w:rPr>
          <w:szCs w:val="24"/>
          <w:lang w:eastAsia="zh-CN"/>
        </w:rPr>
        <w:t>results</w:t>
      </w:r>
      <w:r>
        <w:rPr>
          <w:rFonts w:hint="eastAsia"/>
          <w:szCs w:val="24"/>
          <w:lang w:eastAsia="zh-CN"/>
        </w:rPr>
        <w:t xml:space="preserve"> and </w:t>
      </w:r>
      <w:r>
        <w:rPr>
          <w:szCs w:val="24"/>
          <w:lang w:eastAsia="zh-CN"/>
        </w:rPr>
        <w:t>exploration</w:t>
      </w:r>
      <w:r>
        <w:rPr>
          <w:rFonts w:hint="eastAsia"/>
          <w:szCs w:val="24"/>
          <w:lang w:eastAsia="zh-CN"/>
        </w:rPr>
        <w:t xml:space="preserve"> process sharing is now common between data scientists using computational notebooks, it is important to improve the ability of a data scientist to understand the </w:t>
      </w:r>
      <w:r>
        <w:rPr>
          <w:szCs w:val="24"/>
          <w:lang w:eastAsia="zh-CN"/>
        </w:rPr>
        <w:t>exploration</w:t>
      </w:r>
      <w:r>
        <w:rPr>
          <w:rFonts w:hint="eastAsia"/>
          <w:szCs w:val="24"/>
          <w:lang w:eastAsia="zh-CN"/>
        </w:rPr>
        <w:t xml:space="preserve"> of other data scientists.</w:t>
      </w:r>
      <w:r w:rsidR="00A66C4D">
        <w:rPr>
          <w:rFonts w:hint="eastAsia"/>
          <w:szCs w:val="24"/>
          <w:lang w:eastAsia="zh-CN"/>
        </w:rPr>
        <w:t xml:space="preserve"> In machine </w:t>
      </w:r>
      <w:r w:rsidR="00A66C4D">
        <w:rPr>
          <w:szCs w:val="24"/>
          <w:lang w:eastAsia="zh-CN"/>
        </w:rPr>
        <w:t>learning</w:t>
      </w:r>
      <w:r w:rsidR="00A66C4D">
        <w:rPr>
          <w:rFonts w:hint="eastAsia"/>
          <w:szCs w:val="24"/>
          <w:lang w:eastAsia="zh-CN"/>
        </w:rPr>
        <w:t>, this means to assist the readers of notebook documents to understand model structures and workflow. One</w:t>
      </w:r>
      <w:r w:rsidR="008F1006">
        <w:rPr>
          <w:rFonts w:hint="eastAsia"/>
          <w:szCs w:val="24"/>
          <w:lang w:eastAsia="zh-CN"/>
        </w:rPr>
        <w:t xml:space="preserve"> obvious</w:t>
      </w:r>
      <w:r w:rsidR="00A66C4D">
        <w:rPr>
          <w:rFonts w:hint="eastAsia"/>
          <w:szCs w:val="24"/>
          <w:lang w:eastAsia="zh-CN"/>
        </w:rPr>
        <w:t xml:space="preserve"> approach is </w:t>
      </w:r>
      <w:r w:rsidR="00154916">
        <w:rPr>
          <w:rFonts w:hint="eastAsia"/>
          <w:szCs w:val="24"/>
          <w:lang w:eastAsia="zh-CN"/>
        </w:rPr>
        <w:t>to read</w:t>
      </w:r>
      <w:r w:rsidR="00801955">
        <w:rPr>
          <w:rFonts w:hint="eastAsia"/>
          <w:szCs w:val="24"/>
          <w:lang w:eastAsia="zh-CN"/>
        </w:rPr>
        <w:t xml:space="preserve"> </w:t>
      </w:r>
      <w:r w:rsidR="00A66C4D">
        <w:rPr>
          <w:rFonts w:hint="eastAsia"/>
          <w:szCs w:val="24"/>
          <w:lang w:eastAsia="zh-CN"/>
        </w:rPr>
        <w:t xml:space="preserve">the markdown documentations left by model developers, as </w:t>
      </w:r>
      <w:r w:rsidR="00052E4E">
        <w:rPr>
          <w:rFonts w:hint="eastAsia"/>
          <w:szCs w:val="24"/>
          <w:lang w:eastAsia="zh-CN"/>
        </w:rPr>
        <w:t xml:space="preserve">the author of the notebook usually has most complete view and understanding of the model or their findings when </w:t>
      </w:r>
      <w:r w:rsidR="00052E4E">
        <w:rPr>
          <w:szCs w:val="24"/>
          <w:lang w:eastAsia="zh-CN"/>
        </w:rPr>
        <w:t>exploring</w:t>
      </w:r>
      <w:r w:rsidR="00052E4E">
        <w:rPr>
          <w:rFonts w:hint="eastAsia"/>
          <w:szCs w:val="24"/>
          <w:lang w:eastAsia="zh-CN"/>
        </w:rPr>
        <w:t xml:space="preserve"> data. Well documented notebooks can provide most significant help for readers, </w:t>
      </w:r>
      <w:r w:rsidR="00592022">
        <w:rPr>
          <w:rFonts w:hint="eastAsia"/>
          <w:szCs w:val="24"/>
          <w:lang w:eastAsia="zh-CN"/>
        </w:rPr>
        <w:t>for they</w:t>
      </w:r>
      <w:r w:rsidR="00E10A6D">
        <w:rPr>
          <w:rFonts w:hint="eastAsia"/>
          <w:szCs w:val="24"/>
          <w:lang w:eastAsia="zh-CN"/>
        </w:rPr>
        <w:t xml:space="preserve"> can</w:t>
      </w:r>
      <w:r w:rsidR="00592022">
        <w:rPr>
          <w:rFonts w:hint="eastAsia"/>
          <w:szCs w:val="24"/>
          <w:lang w:eastAsia="zh-CN"/>
        </w:rPr>
        <w:t xml:space="preserve"> present the author</w:t>
      </w:r>
      <w:r w:rsidR="00592022">
        <w:rPr>
          <w:szCs w:val="24"/>
          <w:lang w:eastAsia="zh-CN"/>
        </w:rPr>
        <w:t>’</w:t>
      </w:r>
      <w:r w:rsidR="00592022">
        <w:rPr>
          <w:rFonts w:hint="eastAsia"/>
          <w:szCs w:val="24"/>
          <w:lang w:eastAsia="zh-CN"/>
        </w:rPr>
        <w:t xml:space="preserve">s discoveries to the readers in direct and intuitive ways, </w:t>
      </w:r>
      <w:r w:rsidR="00E10A6D">
        <w:rPr>
          <w:rFonts w:hint="eastAsia"/>
          <w:szCs w:val="24"/>
          <w:lang w:eastAsia="zh-CN"/>
        </w:rPr>
        <w:t xml:space="preserve">increasing the </w:t>
      </w:r>
      <w:r w:rsidR="00E10A6D">
        <w:rPr>
          <w:szCs w:val="24"/>
          <w:lang w:eastAsia="zh-CN"/>
        </w:rPr>
        <w:t>efficiency</w:t>
      </w:r>
      <w:r w:rsidR="00E10A6D">
        <w:rPr>
          <w:rFonts w:hint="eastAsia"/>
          <w:szCs w:val="24"/>
          <w:lang w:eastAsia="zh-CN"/>
        </w:rPr>
        <w:t xml:space="preserve"> of data exploration sharing.</w:t>
      </w:r>
    </w:p>
    <w:p w14:paraId="2597523F" w14:textId="3E37C609" w:rsidR="00592022" w:rsidRDefault="00592022" w:rsidP="002C00C3">
      <w:pPr>
        <w:rPr>
          <w:sz w:val="28"/>
          <w:szCs w:val="28"/>
          <w:lang w:eastAsia="zh-CN"/>
        </w:rPr>
      </w:pPr>
    </w:p>
    <w:p w14:paraId="4FD55826" w14:textId="15293E50" w:rsidR="00B91BAE" w:rsidRDefault="00592022" w:rsidP="002C00C3">
      <w:pPr>
        <w:rPr>
          <w:szCs w:val="24"/>
          <w:lang w:eastAsia="zh-CN"/>
        </w:rPr>
      </w:pPr>
      <w:r>
        <w:rPr>
          <w:rFonts w:hint="eastAsia"/>
          <w:szCs w:val="24"/>
          <w:lang w:eastAsia="zh-CN"/>
        </w:rPr>
        <w:t xml:space="preserve">However, potential problems still exist. As demonstrated by Wang et al., in notebooks for exploratory data analysis, as hypothesis and alternative solutions change frequently, documentations usually contain a broad range of topics and purposes </w:t>
      </w:r>
      <w:r w:rsidRPr="00320E42">
        <w:rPr>
          <w:rFonts w:hint="eastAsia"/>
          <w:b/>
          <w:bCs/>
          <w:szCs w:val="24"/>
          <w:lang w:eastAsia="zh-CN"/>
        </w:rPr>
        <w:t>(Wang et al., 2021)</w:t>
      </w:r>
      <w:r>
        <w:rPr>
          <w:rFonts w:hint="eastAsia"/>
          <w:szCs w:val="24"/>
          <w:lang w:eastAsia="zh-CN"/>
        </w:rPr>
        <w:t>. In a case study surrounding documentations of notebooks in Kaggle, they found that except for describing the contents of adjacent code cells, named Process, which occupies 58.65% of total content of the notebook, 32.36% of the content wer</w:t>
      </w:r>
      <w:r w:rsidR="00320E42">
        <w:rPr>
          <w:rFonts w:hint="eastAsia"/>
          <w:szCs w:val="24"/>
          <w:lang w:eastAsia="zh-CN"/>
        </w:rPr>
        <w:t>e</w:t>
      </w:r>
      <w:r>
        <w:rPr>
          <w:rFonts w:hint="eastAsia"/>
          <w:szCs w:val="24"/>
          <w:lang w:eastAsia="zh-CN"/>
        </w:rPr>
        <w:t xml:space="preserve"> used for organizing layout, specifying headlines of each part</w:t>
      </w:r>
      <w:r w:rsidR="00320E42">
        <w:rPr>
          <w:rFonts w:hint="eastAsia"/>
          <w:szCs w:val="24"/>
          <w:lang w:eastAsia="zh-CN"/>
        </w:rPr>
        <w:t xml:space="preserve"> for navigation</w:t>
      </w:r>
      <w:r w:rsidR="00B91BAE">
        <w:rPr>
          <w:rFonts w:hint="eastAsia"/>
          <w:szCs w:val="24"/>
          <w:lang w:eastAsia="zh-CN"/>
        </w:rPr>
        <w:t>,</w:t>
      </w:r>
      <w:r w:rsidR="00583E42">
        <w:rPr>
          <w:rFonts w:hint="eastAsia"/>
          <w:szCs w:val="24"/>
          <w:lang w:eastAsia="zh-CN"/>
        </w:rPr>
        <w:t xml:space="preserve"> and</w:t>
      </w:r>
      <w:r w:rsidR="00B91BAE">
        <w:rPr>
          <w:rFonts w:hint="eastAsia"/>
          <w:szCs w:val="24"/>
          <w:lang w:eastAsia="zh-CN"/>
        </w:rPr>
        <w:t xml:space="preserve"> </w:t>
      </w:r>
      <w:r w:rsidR="0091363D">
        <w:rPr>
          <w:rFonts w:hint="eastAsia"/>
          <w:szCs w:val="24"/>
          <w:lang w:eastAsia="zh-CN"/>
        </w:rPr>
        <w:t>19</w:t>
      </w:r>
      <w:r w:rsidR="00B91BAE">
        <w:rPr>
          <w:rFonts w:hint="eastAsia"/>
          <w:szCs w:val="24"/>
          <w:lang w:eastAsia="zh-CN"/>
        </w:rPr>
        <w:t>.</w:t>
      </w:r>
      <w:r w:rsidR="0091363D">
        <w:rPr>
          <w:rFonts w:hint="eastAsia"/>
          <w:szCs w:val="24"/>
          <w:lang w:eastAsia="zh-CN"/>
        </w:rPr>
        <w:t>1</w:t>
      </w:r>
      <w:r w:rsidR="00B91BAE">
        <w:rPr>
          <w:rFonts w:hint="eastAsia"/>
          <w:szCs w:val="24"/>
          <w:lang w:eastAsia="zh-CN"/>
        </w:rPr>
        <w:t xml:space="preserve">9% of the markdown cells </w:t>
      </w:r>
      <w:r w:rsidR="00320E42">
        <w:rPr>
          <w:rFonts w:hint="eastAsia"/>
          <w:szCs w:val="24"/>
          <w:lang w:eastAsia="zh-CN"/>
        </w:rPr>
        <w:t>were</w:t>
      </w:r>
      <w:r w:rsidR="00B91BAE">
        <w:rPr>
          <w:rFonts w:hint="eastAsia"/>
          <w:szCs w:val="24"/>
          <w:lang w:eastAsia="zh-CN"/>
        </w:rPr>
        <w:t xml:space="preserve"> used for describing and </w:t>
      </w:r>
      <w:r w:rsidR="00B91BAE">
        <w:rPr>
          <w:szCs w:val="24"/>
          <w:lang w:eastAsia="zh-CN"/>
        </w:rPr>
        <w:t>explaining</w:t>
      </w:r>
      <w:r w:rsidR="00B91BAE">
        <w:rPr>
          <w:rFonts w:hint="eastAsia"/>
          <w:szCs w:val="24"/>
          <w:lang w:eastAsia="zh-CN"/>
        </w:rPr>
        <w:t xml:space="preserve"> results of code execution</w:t>
      </w:r>
      <w:r w:rsidR="0091363D">
        <w:rPr>
          <w:rFonts w:hint="eastAsia"/>
          <w:szCs w:val="24"/>
          <w:lang w:eastAsia="zh-CN"/>
        </w:rPr>
        <w:t>, some markdown cells were also used for</w:t>
      </w:r>
      <w:r w:rsidR="0091363D">
        <w:rPr>
          <w:rFonts w:hint="eastAsia"/>
          <w:szCs w:val="24"/>
          <w:lang w:eastAsia="zh-CN"/>
        </w:rPr>
        <w:t xml:space="preserve"> explaining reasons of specific decisions, while </w:t>
      </w:r>
      <w:r w:rsidR="0091363D">
        <w:rPr>
          <w:rFonts w:hint="eastAsia"/>
          <w:szCs w:val="24"/>
          <w:lang w:eastAsia="zh-CN"/>
        </w:rPr>
        <w:t>some</w:t>
      </w:r>
      <w:r w:rsidR="0091363D">
        <w:rPr>
          <w:rFonts w:hint="eastAsia"/>
          <w:szCs w:val="24"/>
          <w:lang w:eastAsia="zh-CN"/>
        </w:rPr>
        <w:t xml:space="preserve"> cells </w:t>
      </w:r>
      <w:r w:rsidR="0091363D">
        <w:rPr>
          <w:rFonts w:hint="eastAsia"/>
          <w:szCs w:val="24"/>
          <w:lang w:eastAsia="zh-CN"/>
        </w:rPr>
        <w:t>were</w:t>
      </w:r>
      <w:r w:rsidR="0091363D">
        <w:rPr>
          <w:rFonts w:hint="eastAsia"/>
          <w:szCs w:val="24"/>
          <w:lang w:eastAsia="zh-CN"/>
        </w:rPr>
        <w:t xml:space="preserve"> mainly used for building to-do lists or summaries</w:t>
      </w:r>
      <w:r w:rsidR="0091363D">
        <w:rPr>
          <w:rFonts w:hint="eastAsia"/>
          <w:szCs w:val="24"/>
          <w:lang w:eastAsia="zh-CN"/>
        </w:rPr>
        <w:t>, explaining certain concepts, or providing references or meta-data</w:t>
      </w:r>
      <w:r w:rsidR="00B21276">
        <w:rPr>
          <w:rFonts w:hint="eastAsia"/>
          <w:szCs w:val="24"/>
          <w:lang w:eastAsia="zh-CN"/>
        </w:rPr>
        <w:t xml:space="preserve"> </w:t>
      </w:r>
      <w:r w:rsidR="00B21276" w:rsidRPr="00320E42">
        <w:rPr>
          <w:rFonts w:hint="eastAsia"/>
          <w:b/>
          <w:bCs/>
          <w:szCs w:val="24"/>
          <w:lang w:eastAsia="zh-CN"/>
        </w:rPr>
        <w:t>(Wang et al., 2021)</w:t>
      </w:r>
      <w:r w:rsidR="0091363D">
        <w:rPr>
          <w:rFonts w:hint="eastAsia"/>
          <w:szCs w:val="24"/>
          <w:lang w:eastAsia="zh-CN"/>
        </w:rPr>
        <w:t>.</w:t>
      </w:r>
      <w:r w:rsidR="00BF68A5">
        <w:rPr>
          <w:rFonts w:hint="eastAsia"/>
          <w:szCs w:val="24"/>
          <w:lang w:eastAsia="zh-CN"/>
        </w:rPr>
        <w:t xml:space="preserve"> Given this </w:t>
      </w:r>
      <w:r w:rsidR="00903BEE">
        <w:rPr>
          <w:szCs w:val="24"/>
          <w:lang w:eastAsia="zh-CN"/>
        </w:rPr>
        <w:t>number</w:t>
      </w:r>
      <w:r w:rsidR="00BF68A5">
        <w:rPr>
          <w:rFonts w:hint="eastAsia"/>
          <w:szCs w:val="24"/>
          <w:lang w:eastAsia="zh-CN"/>
        </w:rPr>
        <w:t xml:space="preserve"> of potential topics of documentation, which may be </w:t>
      </w:r>
      <w:r w:rsidR="00BF68A5">
        <w:rPr>
          <w:szCs w:val="24"/>
          <w:lang w:eastAsia="zh-CN"/>
        </w:rPr>
        <w:t>separated</w:t>
      </w:r>
      <w:r w:rsidR="00BF68A5">
        <w:rPr>
          <w:rFonts w:hint="eastAsia"/>
          <w:szCs w:val="24"/>
          <w:lang w:eastAsia="zh-CN"/>
        </w:rPr>
        <w:t xml:space="preserve"> in different markdown cell in different locations of the notebook, user experience will probably be compromised while </w:t>
      </w:r>
      <w:r w:rsidR="00955B67">
        <w:rPr>
          <w:rFonts w:hint="eastAsia"/>
          <w:szCs w:val="24"/>
          <w:lang w:eastAsia="zh-CN"/>
        </w:rPr>
        <w:t xml:space="preserve">scrolling all along the notebook to </w:t>
      </w:r>
      <w:r w:rsidR="00BF68A5">
        <w:rPr>
          <w:rFonts w:hint="eastAsia"/>
          <w:szCs w:val="24"/>
          <w:lang w:eastAsia="zh-CN"/>
        </w:rPr>
        <w:t xml:space="preserve">track </w:t>
      </w:r>
      <w:r w:rsidR="00903BEE">
        <w:rPr>
          <w:rFonts w:hint="eastAsia"/>
          <w:szCs w:val="24"/>
          <w:lang w:eastAsia="zh-CN"/>
        </w:rPr>
        <w:t xml:space="preserve">these cells to find </w:t>
      </w:r>
      <w:r w:rsidR="00903BEE">
        <w:rPr>
          <w:szCs w:val="24"/>
          <w:lang w:eastAsia="zh-CN"/>
        </w:rPr>
        <w:t>information</w:t>
      </w:r>
      <w:r w:rsidR="00903BEE">
        <w:rPr>
          <w:rFonts w:hint="eastAsia"/>
          <w:szCs w:val="24"/>
          <w:lang w:eastAsia="zh-CN"/>
        </w:rPr>
        <w:t xml:space="preserve"> they desire for, </w:t>
      </w:r>
      <w:r w:rsidR="00EF4B7A">
        <w:rPr>
          <w:rFonts w:hint="eastAsia"/>
          <w:szCs w:val="24"/>
          <w:lang w:eastAsia="zh-CN"/>
        </w:rPr>
        <w:t xml:space="preserve">especially in modern machine learning tasks, </w:t>
      </w:r>
      <w:r w:rsidR="00903BEE">
        <w:rPr>
          <w:rFonts w:hint="eastAsia"/>
          <w:szCs w:val="24"/>
          <w:lang w:eastAsia="zh-CN"/>
        </w:rPr>
        <w:t>if without some tools to help them.</w:t>
      </w:r>
    </w:p>
    <w:p w14:paraId="011B7B57" w14:textId="77777777" w:rsidR="00903BEE" w:rsidRDefault="00903BEE" w:rsidP="002C00C3">
      <w:pPr>
        <w:rPr>
          <w:szCs w:val="24"/>
          <w:lang w:eastAsia="zh-CN"/>
        </w:rPr>
      </w:pPr>
    </w:p>
    <w:p w14:paraId="56CF7B6F" w14:textId="30630B7B" w:rsidR="00BF68A5" w:rsidRPr="00F6686F" w:rsidRDefault="00931ABC" w:rsidP="002C00C3">
      <w:pPr>
        <w:rPr>
          <w:rFonts w:hint="eastAsia"/>
          <w:szCs w:val="24"/>
          <w:lang w:eastAsia="zh-CN"/>
        </w:rPr>
      </w:pPr>
      <w:r>
        <w:rPr>
          <w:rFonts w:hint="eastAsia"/>
          <w:szCs w:val="24"/>
          <w:lang w:eastAsia="zh-CN"/>
        </w:rPr>
        <w:t>To</w:t>
      </w:r>
      <w:r w:rsidR="00EF4B7A">
        <w:rPr>
          <w:rFonts w:hint="eastAsia"/>
          <w:szCs w:val="24"/>
          <w:lang w:eastAsia="zh-CN"/>
        </w:rPr>
        <w:t xml:space="preserve"> solv</w:t>
      </w:r>
      <w:r>
        <w:rPr>
          <w:rFonts w:hint="eastAsia"/>
          <w:szCs w:val="24"/>
          <w:lang w:eastAsia="zh-CN"/>
        </w:rPr>
        <w:t>e</w:t>
      </w:r>
      <w:r w:rsidR="00EF4B7A">
        <w:rPr>
          <w:rFonts w:hint="eastAsia"/>
          <w:szCs w:val="24"/>
          <w:lang w:eastAsia="zh-CN"/>
        </w:rPr>
        <w:t xml:space="preserve"> this problem, </w:t>
      </w:r>
      <w:r w:rsidR="009554F7">
        <w:rPr>
          <w:rFonts w:hint="eastAsia"/>
          <w:szCs w:val="24"/>
          <w:lang w:eastAsia="zh-CN"/>
        </w:rPr>
        <w:t xml:space="preserve">model structure visualizations tools were presented by many previous works. </w:t>
      </w:r>
      <w:r w:rsidR="00A777FE">
        <w:rPr>
          <w:rFonts w:hint="eastAsia"/>
          <w:szCs w:val="24"/>
          <w:lang w:eastAsia="zh-CN"/>
        </w:rPr>
        <w:t xml:space="preserve">For example, </w:t>
      </w:r>
      <w:r w:rsidR="00867228">
        <w:rPr>
          <w:rFonts w:hint="eastAsia"/>
          <w:szCs w:val="24"/>
          <w:lang w:eastAsia="zh-CN"/>
        </w:rPr>
        <w:t>Jupyter presented official Table of Contents functionality, which will automatically generate a table of contents for user while launching the notebook by taking all user</w:t>
      </w:r>
      <w:r w:rsidR="00867228">
        <w:rPr>
          <w:szCs w:val="24"/>
          <w:lang w:eastAsia="zh-CN"/>
        </w:rPr>
        <w:t>’</w:t>
      </w:r>
      <w:r w:rsidR="00867228">
        <w:rPr>
          <w:rFonts w:hint="eastAsia"/>
          <w:szCs w:val="24"/>
          <w:lang w:eastAsia="zh-CN"/>
        </w:rPr>
        <w:t>s headings in markdown cells</w:t>
      </w:r>
      <w:r w:rsidR="00867228">
        <w:rPr>
          <w:rFonts w:hint="eastAsia"/>
          <w:szCs w:val="24"/>
          <w:lang w:eastAsia="zh-CN"/>
        </w:rPr>
        <w:t xml:space="preserve">. </w:t>
      </w:r>
      <w:r w:rsidR="00A602B3">
        <w:rPr>
          <w:rFonts w:hint="eastAsia"/>
          <w:szCs w:val="24"/>
          <w:lang w:eastAsia="zh-CN"/>
        </w:rPr>
        <w:t xml:space="preserve">InsideInsights, </w:t>
      </w:r>
      <w:r w:rsidR="00A24E70">
        <w:rPr>
          <w:rFonts w:hint="eastAsia"/>
          <w:szCs w:val="24"/>
          <w:lang w:eastAsia="zh-CN"/>
        </w:rPr>
        <w:t>a web-based</w:t>
      </w:r>
      <w:r w:rsidR="003D5E51">
        <w:rPr>
          <w:rFonts w:hint="eastAsia"/>
          <w:szCs w:val="24"/>
          <w:lang w:eastAsia="zh-CN"/>
        </w:rPr>
        <w:t xml:space="preserve"> data</w:t>
      </w:r>
      <w:r w:rsidR="00F843F9">
        <w:rPr>
          <w:rFonts w:hint="eastAsia"/>
          <w:szCs w:val="24"/>
          <w:lang w:eastAsia="zh-CN"/>
        </w:rPr>
        <w:t>-driven</w:t>
      </w:r>
      <w:r w:rsidR="003D5E51">
        <w:rPr>
          <w:rFonts w:hint="eastAsia"/>
          <w:szCs w:val="24"/>
          <w:lang w:eastAsia="zh-CN"/>
        </w:rPr>
        <w:t xml:space="preserve"> reporting</w:t>
      </w:r>
      <w:r w:rsidR="00A24E70">
        <w:rPr>
          <w:rFonts w:hint="eastAsia"/>
          <w:szCs w:val="24"/>
          <w:lang w:eastAsia="zh-CN"/>
        </w:rPr>
        <w:t xml:space="preserve"> system, </w:t>
      </w:r>
      <w:r w:rsidR="00A602B3">
        <w:rPr>
          <w:rFonts w:hint="eastAsia"/>
          <w:szCs w:val="24"/>
          <w:lang w:eastAsia="zh-CN"/>
        </w:rPr>
        <w:t xml:space="preserve">aiming to help data explorers to </w:t>
      </w:r>
      <w:r w:rsidR="00DC175E">
        <w:rPr>
          <w:rFonts w:hint="eastAsia"/>
          <w:szCs w:val="24"/>
          <w:lang w:eastAsia="zh-CN"/>
        </w:rPr>
        <w:t>express their exploration process, can provide a hierarchical structured data-flow view on an interactive canvas</w:t>
      </w:r>
      <w:r w:rsidR="002E3B6E">
        <w:rPr>
          <w:rFonts w:hint="eastAsia"/>
          <w:szCs w:val="24"/>
          <w:lang w:eastAsia="zh-CN"/>
        </w:rPr>
        <w:t xml:space="preserve"> </w:t>
      </w:r>
      <w:r w:rsidR="002E3B6E">
        <w:rPr>
          <w:rFonts w:hint="eastAsia"/>
          <w:b/>
          <w:bCs/>
          <w:szCs w:val="24"/>
          <w:lang w:eastAsia="zh-CN"/>
        </w:rPr>
        <w:t>(Mathisen et al., 2019)</w:t>
      </w:r>
      <w:r w:rsidR="00DC175E">
        <w:rPr>
          <w:rFonts w:hint="eastAsia"/>
          <w:szCs w:val="24"/>
          <w:lang w:eastAsia="zh-CN"/>
        </w:rPr>
        <w:t>.</w:t>
      </w:r>
      <w:r w:rsidR="00A602B3">
        <w:rPr>
          <w:rFonts w:hint="eastAsia"/>
          <w:szCs w:val="24"/>
          <w:lang w:eastAsia="zh-CN"/>
        </w:rPr>
        <w:t xml:space="preserve"> </w:t>
      </w:r>
      <w:r w:rsidR="00D85C4E">
        <w:rPr>
          <w:rFonts w:hint="eastAsia"/>
          <w:szCs w:val="24"/>
          <w:lang w:eastAsia="zh-CN"/>
        </w:rPr>
        <w:t>Alb</w:t>
      </w:r>
      <w:r w:rsidR="000B328B">
        <w:rPr>
          <w:rFonts w:hint="eastAsia"/>
          <w:szCs w:val="24"/>
          <w:lang w:eastAsia="zh-CN"/>
        </w:rPr>
        <w:t>i</w:t>
      </w:r>
      <w:r w:rsidR="00D85C4E">
        <w:rPr>
          <w:rFonts w:hint="eastAsia"/>
          <w:szCs w:val="24"/>
          <w:lang w:eastAsia="zh-CN"/>
        </w:rPr>
        <w:t>r</w:t>
      </w:r>
      <w:r w:rsidR="000B328B">
        <w:rPr>
          <w:rFonts w:hint="eastAsia"/>
          <w:szCs w:val="24"/>
          <w:lang w:eastAsia="zh-CN"/>
        </w:rPr>
        <w:t>e</w:t>
      </w:r>
      <w:r w:rsidR="00D85C4E">
        <w:rPr>
          <w:rFonts w:hint="eastAsia"/>
          <w:szCs w:val="24"/>
          <w:lang w:eastAsia="zh-CN"/>
        </w:rPr>
        <w:t xml:space="preserve">o, </w:t>
      </w:r>
      <w:r w:rsidR="000B328B">
        <w:rPr>
          <w:rFonts w:hint="eastAsia"/>
          <w:szCs w:val="24"/>
          <w:lang w:eastAsia="zh-CN"/>
        </w:rPr>
        <w:t xml:space="preserve">developed by Wenskovitch et al., </w:t>
      </w:r>
      <w:r w:rsidR="004F5CC0">
        <w:rPr>
          <w:rFonts w:hint="eastAsia"/>
          <w:szCs w:val="24"/>
          <w:lang w:eastAsia="zh-CN"/>
        </w:rPr>
        <w:t xml:space="preserve">can build a graphic cell-level overview of the notebook, resolving relationships and similarities between different cells, and provide variable level navigations </w:t>
      </w:r>
      <w:r w:rsidR="004F5CC0">
        <w:rPr>
          <w:rFonts w:hint="eastAsia"/>
          <w:b/>
          <w:bCs/>
          <w:szCs w:val="24"/>
          <w:lang w:eastAsia="zh-CN"/>
        </w:rPr>
        <w:t>(Wenskovitch et al., 2019)</w:t>
      </w:r>
      <w:r w:rsidR="004F5CC0">
        <w:rPr>
          <w:rFonts w:hint="eastAsia"/>
          <w:szCs w:val="24"/>
          <w:lang w:eastAsia="zh-CN"/>
        </w:rPr>
        <w:t xml:space="preserve">. </w:t>
      </w:r>
      <w:r w:rsidR="00CE13BE">
        <w:rPr>
          <w:rFonts w:hint="eastAsia"/>
          <w:szCs w:val="24"/>
          <w:lang w:eastAsia="zh-CN"/>
        </w:rPr>
        <w:t xml:space="preserve">ToonNote enables user to convert their cells in notebook to an interactable </w:t>
      </w:r>
      <w:r w:rsidR="00CE13BE">
        <w:rPr>
          <w:szCs w:val="24"/>
          <w:lang w:eastAsia="zh-CN"/>
        </w:rPr>
        <w:t>“</w:t>
      </w:r>
      <w:r w:rsidR="00CE13BE">
        <w:rPr>
          <w:rFonts w:hint="eastAsia"/>
          <w:szCs w:val="24"/>
          <w:lang w:eastAsia="zh-CN"/>
        </w:rPr>
        <w:t>comic view</w:t>
      </w:r>
      <w:r w:rsidR="00CE13BE">
        <w:rPr>
          <w:szCs w:val="24"/>
          <w:lang w:eastAsia="zh-CN"/>
        </w:rPr>
        <w:t>”</w:t>
      </w:r>
      <w:r w:rsidR="00CE13BE">
        <w:rPr>
          <w:rFonts w:hint="eastAsia"/>
          <w:szCs w:val="24"/>
          <w:lang w:eastAsia="zh-CN"/>
        </w:rPr>
        <w:t xml:space="preserve">, where </w:t>
      </w:r>
      <w:r w:rsidR="002E0DEA">
        <w:rPr>
          <w:rFonts w:hint="eastAsia"/>
          <w:szCs w:val="24"/>
          <w:lang w:eastAsia="zh-CN"/>
        </w:rPr>
        <w:t xml:space="preserve">selected notebook </w:t>
      </w:r>
      <w:r w:rsidR="002E0DEA">
        <w:rPr>
          <w:rFonts w:hint="eastAsia"/>
          <w:szCs w:val="24"/>
          <w:lang w:eastAsia="zh-CN"/>
        </w:rPr>
        <w:lastRenderedPageBreak/>
        <w:t xml:space="preserve">contents will be summarized in a form of data comic in the extension panel </w:t>
      </w:r>
      <w:r w:rsidR="002E0DEA" w:rsidRPr="002E0DEA">
        <w:rPr>
          <w:rFonts w:hint="eastAsia"/>
          <w:b/>
          <w:bCs/>
          <w:szCs w:val="24"/>
          <w:lang w:eastAsia="zh-CN"/>
        </w:rPr>
        <w:t>(</w:t>
      </w:r>
      <w:r w:rsidR="002E0DEA">
        <w:rPr>
          <w:rFonts w:hint="eastAsia"/>
          <w:b/>
          <w:bCs/>
          <w:szCs w:val="24"/>
          <w:lang w:eastAsia="zh-CN"/>
        </w:rPr>
        <w:t>Kang et al., 2021</w:t>
      </w:r>
      <w:r w:rsidR="002E0DEA" w:rsidRPr="002E0DEA">
        <w:rPr>
          <w:rFonts w:hint="eastAsia"/>
          <w:b/>
          <w:bCs/>
          <w:szCs w:val="24"/>
          <w:lang w:eastAsia="zh-CN"/>
        </w:rPr>
        <w:t>)</w:t>
      </w:r>
      <w:r w:rsidR="002E0DEA">
        <w:rPr>
          <w:rFonts w:hint="eastAsia"/>
          <w:szCs w:val="24"/>
          <w:lang w:eastAsia="zh-CN"/>
        </w:rPr>
        <w:t xml:space="preserve">. </w:t>
      </w:r>
      <w:r w:rsidR="00A34609">
        <w:rPr>
          <w:rFonts w:hint="eastAsia"/>
          <w:szCs w:val="24"/>
          <w:lang w:eastAsia="zh-CN"/>
        </w:rPr>
        <w:t xml:space="preserve">These </w:t>
      </w:r>
      <w:r w:rsidR="00F6686F">
        <w:rPr>
          <w:rFonts w:hint="eastAsia"/>
          <w:szCs w:val="24"/>
          <w:lang w:eastAsia="zh-CN"/>
        </w:rPr>
        <w:t>works</w:t>
      </w:r>
      <w:r w:rsidR="00A34609">
        <w:rPr>
          <w:rFonts w:hint="eastAsia"/>
          <w:szCs w:val="24"/>
          <w:lang w:eastAsia="zh-CN"/>
        </w:rPr>
        <w:t>, with algorithmic or</w:t>
      </w:r>
      <w:r w:rsidR="00A24E70">
        <w:rPr>
          <w:rFonts w:hint="eastAsia"/>
          <w:szCs w:val="24"/>
          <w:lang w:eastAsia="zh-CN"/>
        </w:rPr>
        <w:t xml:space="preserve"> programming </w:t>
      </w:r>
      <w:r w:rsidR="00A34609">
        <w:rPr>
          <w:rFonts w:hint="eastAsia"/>
          <w:szCs w:val="24"/>
          <w:lang w:eastAsia="zh-CN"/>
        </w:rPr>
        <w:t xml:space="preserve">approaches, </w:t>
      </w:r>
      <w:r w:rsidR="00F6686F">
        <w:rPr>
          <w:rFonts w:hint="eastAsia"/>
          <w:szCs w:val="24"/>
          <w:lang w:eastAsia="zh-CN"/>
        </w:rPr>
        <w:t>provide users with clear visualizations of notebook structure based on user</w:t>
      </w:r>
      <w:r w:rsidR="00F6686F">
        <w:rPr>
          <w:szCs w:val="24"/>
          <w:lang w:eastAsia="zh-CN"/>
        </w:rPr>
        <w:t>’</w:t>
      </w:r>
      <w:r w:rsidR="00F6686F">
        <w:rPr>
          <w:rFonts w:hint="eastAsia"/>
          <w:szCs w:val="24"/>
          <w:lang w:eastAsia="zh-CN"/>
        </w:rPr>
        <w:t xml:space="preserve">s cell structure. </w:t>
      </w:r>
      <w:r w:rsidR="00867228">
        <w:rPr>
          <w:rFonts w:hint="eastAsia"/>
          <w:szCs w:val="24"/>
          <w:lang w:eastAsia="zh-CN"/>
        </w:rPr>
        <w:t>T</w:t>
      </w:r>
      <w:r w:rsidR="00F6686F">
        <w:rPr>
          <w:rFonts w:hint="eastAsia"/>
          <w:szCs w:val="24"/>
          <w:lang w:eastAsia="zh-CN"/>
        </w:rPr>
        <w:t>h</w:t>
      </w:r>
      <w:r w:rsidR="000A42CD">
        <w:rPr>
          <w:rFonts w:hint="eastAsia"/>
          <w:szCs w:val="24"/>
          <w:lang w:eastAsia="zh-CN"/>
        </w:rPr>
        <w:t xml:space="preserve">e Machine Learning Helper extension in this article absorbed these advantages as part of the main functionalities, the extension has an interactive list-view of model components for user to dynamically navigate to corresponding cells, as well as adding new components for own designs. </w:t>
      </w:r>
      <w:r w:rsidR="000A42CD">
        <w:rPr>
          <w:szCs w:val="24"/>
          <w:lang w:eastAsia="zh-CN"/>
        </w:rPr>
        <w:t>A</w:t>
      </w:r>
      <w:r w:rsidR="000A42CD">
        <w:rPr>
          <w:rFonts w:hint="eastAsia"/>
          <w:szCs w:val="24"/>
          <w:lang w:eastAsia="zh-CN"/>
        </w:rPr>
        <w:t xml:space="preserve">lso, an edible graphic interface is presented to users in a </w:t>
      </w:r>
      <w:r w:rsidR="000A42CD">
        <w:rPr>
          <w:szCs w:val="24"/>
          <w:lang w:eastAsia="zh-CN"/>
        </w:rPr>
        <w:t>separate</w:t>
      </w:r>
      <w:r w:rsidR="000A42CD">
        <w:rPr>
          <w:rFonts w:hint="eastAsia"/>
          <w:szCs w:val="24"/>
          <w:lang w:eastAsia="zh-CN"/>
        </w:rPr>
        <w:t xml:space="preserve"> tab page of extension panel, providing more intuitive overview of model structure and</w:t>
      </w:r>
      <w:r w:rsidR="003E082C">
        <w:rPr>
          <w:rFonts w:hint="eastAsia"/>
          <w:szCs w:val="24"/>
          <w:lang w:eastAsia="zh-CN"/>
        </w:rPr>
        <w:t xml:space="preserve"> overall</w:t>
      </w:r>
      <w:r w:rsidR="000A42CD">
        <w:rPr>
          <w:rFonts w:hint="eastAsia"/>
          <w:szCs w:val="24"/>
          <w:lang w:eastAsia="zh-CN"/>
        </w:rPr>
        <w:t xml:space="preserve"> dataflow.</w:t>
      </w:r>
      <w:r w:rsidR="00F6686F">
        <w:rPr>
          <w:rFonts w:hint="eastAsia"/>
          <w:szCs w:val="24"/>
          <w:lang w:eastAsia="zh-CN"/>
        </w:rPr>
        <w:t xml:space="preserve"> </w:t>
      </w:r>
    </w:p>
    <w:p w14:paraId="6FA5CA69" w14:textId="77777777" w:rsidR="00BF68A5" w:rsidRDefault="00BF68A5" w:rsidP="002C00C3">
      <w:pPr>
        <w:rPr>
          <w:rFonts w:hint="eastAsia"/>
          <w:szCs w:val="24"/>
          <w:lang w:eastAsia="zh-CN"/>
        </w:rPr>
      </w:pPr>
    </w:p>
    <w:p w14:paraId="63455D62" w14:textId="66EBBB28" w:rsidR="009D5029" w:rsidRDefault="008A01E4" w:rsidP="002C00C3">
      <w:pPr>
        <w:rPr>
          <w:sz w:val="28"/>
          <w:szCs w:val="28"/>
          <w:lang w:eastAsia="zh-CN"/>
        </w:rPr>
      </w:pPr>
      <w:r>
        <w:rPr>
          <w:rFonts w:hint="eastAsia"/>
          <w:sz w:val="28"/>
          <w:szCs w:val="28"/>
          <w:lang w:eastAsia="zh-CN"/>
        </w:rPr>
        <w:t>2</w:t>
      </w:r>
      <w:r w:rsidR="009D5029">
        <w:rPr>
          <w:rFonts w:hint="eastAsia"/>
          <w:sz w:val="28"/>
          <w:szCs w:val="28"/>
          <w:lang w:eastAsia="zh-CN"/>
        </w:rPr>
        <w:t xml:space="preserve">.3. </w:t>
      </w:r>
      <w:r w:rsidR="00507016">
        <w:rPr>
          <w:rFonts w:hint="eastAsia"/>
          <w:sz w:val="28"/>
          <w:szCs w:val="28"/>
          <w:lang w:eastAsia="zh-CN"/>
        </w:rPr>
        <w:t>History Recording and Retrieving in Computational Notebooks</w:t>
      </w:r>
    </w:p>
    <w:p w14:paraId="59E16A27" w14:textId="33D13E13" w:rsidR="00605C37" w:rsidRPr="00EC0910" w:rsidRDefault="00801955" w:rsidP="00792B28">
      <w:pPr>
        <w:rPr>
          <w:rFonts w:hint="eastAsia"/>
          <w:szCs w:val="24"/>
          <w:lang w:eastAsia="zh-CN"/>
        </w:rPr>
      </w:pPr>
      <w:r>
        <w:rPr>
          <w:rFonts w:hint="eastAsia"/>
          <w:szCs w:val="24"/>
          <w:lang w:eastAsia="zh-CN"/>
        </w:rPr>
        <w:t>In spite of the difficulties surrounding documentations while exploring data patterns</w:t>
      </w:r>
      <w:r w:rsidR="001F44F2">
        <w:rPr>
          <w:rFonts w:hint="eastAsia"/>
          <w:szCs w:val="24"/>
          <w:lang w:eastAsia="zh-CN"/>
        </w:rPr>
        <w:t xml:space="preserve"> with computational notebooks</w:t>
      </w:r>
      <w:r>
        <w:rPr>
          <w:rFonts w:hint="eastAsia"/>
          <w:szCs w:val="24"/>
          <w:lang w:eastAsia="zh-CN"/>
        </w:rPr>
        <w:t xml:space="preserve"> in machine learning process, data scientists f</w:t>
      </w:r>
      <w:r w:rsidR="008963D5">
        <w:rPr>
          <w:rFonts w:hint="eastAsia"/>
          <w:szCs w:val="24"/>
          <w:lang w:eastAsia="zh-CN"/>
        </w:rPr>
        <w:t>oun</w:t>
      </w:r>
      <w:r>
        <w:rPr>
          <w:rFonts w:hint="eastAsia"/>
          <w:szCs w:val="24"/>
          <w:lang w:eastAsia="zh-CN"/>
        </w:rPr>
        <w:t xml:space="preserve">d themselves in a situation where </w:t>
      </w:r>
      <w:r w:rsidR="00BB5A3D">
        <w:rPr>
          <w:rFonts w:hint="eastAsia"/>
          <w:szCs w:val="24"/>
          <w:lang w:eastAsia="zh-CN"/>
        </w:rPr>
        <w:t>new alternatives rapidly replacing old ones, and when they want</w:t>
      </w:r>
      <w:r w:rsidR="008963D5">
        <w:rPr>
          <w:rFonts w:hint="eastAsia"/>
          <w:szCs w:val="24"/>
          <w:lang w:eastAsia="zh-CN"/>
        </w:rPr>
        <w:t>ed</w:t>
      </w:r>
      <w:r w:rsidR="00BB5A3D">
        <w:rPr>
          <w:rFonts w:hint="eastAsia"/>
          <w:szCs w:val="24"/>
          <w:lang w:eastAsia="zh-CN"/>
        </w:rPr>
        <w:t xml:space="preserve"> to find what they used to think of or experiment with, they </w:t>
      </w:r>
      <w:r w:rsidR="008963D5">
        <w:rPr>
          <w:rFonts w:hint="eastAsia"/>
          <w:szCs w:val="24"/>
          <w:lang w:eastAsia="zh-CN"/>
        </w:rPr>
        <w:t xml:space="preserve">often </w:t>
      </w:r>
      <w:r w:rsidR="00BB5A3D">
        <w:rPr>
          <w:rFonts w:hint="eastAsia"/>
          <w:szCs w:val="24"/>
          <w:lang w:eastAsia="zh-CN"/>
        </w:rPr>
        <w:t>ha</w:t>
      </w:r>
      <w:r w:rsidR="008963D5">
        <w:rPr>
          <w:rFonts w:hint="eastAsia"/>
          <w:szCs w:val="24"/>
          <w:lang w:eastAsia="zh-CN"/>
        </w:rPr>
        <w:t>d</w:t>
      </w:r>
      <w:r w:rsidR="00BB5A3D">
        <w:rPr>
          <w:rFonts w:hint="eastAsia"/>
          <w:szCs w:val="24"/>
          <w:lang w:eastAsia="zh-CN"/>
        </w:rPr>
        <w:t xml:space="preserve"> no idea because there </w:t>
      </w:r>
      <w:r w:rsidR="008963D5">
        <w:rPr>
          <w:rFonts w:hint="eastAsia"/>
          <w:szCs w:val="24"/>
          <w:lang w:eastAsia="zh-CN"/>
        </w:rPr>
        <w:t>were</w:t>
      </w:r>
      <w:r w:rsidR="00BB5A3D">
        <w:rPr>
          <w:rFonts w:hint="eastAsia"/>
          <w:szCs w:val="24"/>
          <w:lang w:eastAsia="zh-CN"/>
        </w:rPr>
        <w:t xml:space="preserve"> </w:t>
      </w:r>
      <w:r w:rsidR="00EC0910">
        <w:rPr>
          <w:szCs w:val="24"/>
          <w:lang w:eastAsia="zh-CN"/>
        </w:rPr>
        <w:t>not</w:t>
      </w:r>
      <w:r w:rsidR="00BB5A3D">
        <w:rPr>
          <w:rFonts w:hint="eastAsia"/>
          <w:szCs w:val="24"/>
          <w:lang w:eastAsia="zh-CN"/>
        </w:rPr>
        <w:t xml:space="preserve"> enough effective approaches to retrieve their old experiment records.</w:t>
      </w:r>
      <w:r w:rsidR="008963D5">
        <w:rPr>
          <w:rFonts w:hint="eastAsia"/>
          <w:szCs w:val="24"/>
          <w:lang w:eastAsia="zh-CN"/>
        </w:rPr>
        <w:t xml:space="preserve"> </w:t>
      </w:r>
      <w:r w:rsidR="00A746E3">
        <w:rPr>
          <w:rFonts w:hint="eastAsia"/>
          <w:szCs w:val="24"/>
          <w:lang w:eastAsia="zh-CN"/>
        </w:rPr>
        <w:t xml:space="preserve">It is useful for data scientists to record </w:t>
      </w:r>
      <w:r w:rsidR="00A746E3">
        <w:rPr>
          <w:rFonts w:hint="eastAsia"/>
          <w:szCs w:val="24"/>
          <w:lang w:eastAsia="zh-CN"/>
        </w:rPr>
        <w:t xml:space="preserve">sufficient details for </w:t>
      </w:r>
      <w:r w:rsidR="00A746E3">
        <w:rPr>
          <w:szCs w:val="24"/>
          <w:lang w:eastAsia="zh-CN"/>
        </w:rPr>
        <w:t>interrelated</w:t>
      </w:r>
      <w:r w:rsidR="00A746E3">
        <w:rPr>
          <w:rFonts w:hint="eastAsia"/>
          <w:szCs w:val="24"/>
          <w:lang w:eastAsia="zh-CN"/>
        </w:rPr>
        <w:t xml:space="preserve"> steps happened to produce </w:t>
      </w:r>
      <w:r w:rsidR="00A746E3">
        <w:rPr>
          <w:szCs w:val="24"/>
          <w:lang w:eastAsia="zh-CN"/>
        </w:rPr>
        <w:t>t</w:t>
      </w:r>
      <w:r w:rsidR="00A746E3">
        <w:rPr>
          <w:rFonts w:hint="eastAsia"/>
          <w:szCs w:val="24"/>
          <w:lang w:eastAsia="zh-CN"/>
        </w:rPr>
        <w:t>he results, which can assist data</w:t>
      </w:r>
      <w:r w:rsidR="00F0610C">
        <w:rPr>
          <w:rFonts w:hint="eastAsia"/>
          <w:szCs w:val="24"/>
          <w:lang w:eastAsia="zh-CN"/>
        </w:rPr>
        <w:t xml:space="preserve"> scientists t</w:t>
      </w:r>
      <w:r w:rsidR="00A746E3">
        <w:rPr>
          <w:rFonts w:hint="eastAsia"/>
          <w:szCs w:val="24"/>
          <w:lang w:eastAsia="zh-CN"/>
        </w:rPr>
        <w:t>o track</w:t>
      </w:r>
      <w:r w:rsidR="00F0610C">
        <w:rPr>
          <w:rFonts w:hint="eastAsia"/>
          <w:szCs w:val="24"/>
          <w:lang w:eastAsia="zh-CN"/>
        </w:rPr>
        <w:t xml:space="preserve"> their exploring process</w:t>
      </w:r>
      <w:r w:rsidR="00A746E3">
        <w:rPr>
          <w:rFonts w:hint="eastAsia"/>
          <w:szCs w:val="24"/>
          <w:lang w:eastAsia="zh-CN"/>
        </w:rPr>
        <w:t xml:space="preserve"> </w:t>
      </w:r>
      <w:r w:rsidR="00A746E3">
        <w:rPr>
          <w:rFonts w:hint="eastAsia"/>
          <w:b/>
          <w:bCs/>
          <w:szCs w:val="24"/>
          <w:lang w:eastAsia="zh-CN"/>
        </w:rPr>
        <w:t>(Sandve et al., 2013)</w:t>
      </w:r>
      <w:r w:rsidR="00F0610C">
        <w:rPr>
          <w:rFonts w:hint="eastAsia"/>
          <w:szCs w:val="24"/>
          <w:lang w:eastAsia="zh-CN"/>
        </w:rPr>
        <w:t xml:space="preserve">, </w:t>
      </w:r>
      <w:r w:rsidR="008D2DD4">
        <w:rPr>
          <w:rFonts w:hint="eastAsia"/>
          <w:szCs w:val="24"/>
          <w:lang w:eastAsia="zh-CN"/>
        </w:rPr>
        <w:t xml:space="preserve">and </w:t>
      </w:r>
      <w:r w:rsidR="00F0610C">
        <w:rPr>
          <w:rFonts w:hint="eastAsia"/>
          <w:szCs w:val="24"/>
          <w:lang w:eastAsia="zh-CN"/>
        </w:rPr>
        <w:t>a</w:t>
      </w:r>
      <w:r w:rsidR="00EC0910">
        <w:rPr>
          <w:rFonts w:hint="eastAsia"/>
          <w:szCs w:val="24"/>
          <w:lang w:eastAsia="zh-CN"/>
        </w:rPr>
        <w:t>s mentioned by Abdul</w:t>
      </w:r>
      <w:r w:rsidR="00BB5A3D">
        <w:rPr>
          <w:rFonts w:hint="eastAsia"/>
          <w:szCs w:val="24"/>
          <w:lang w:eastAsia="zh-CN"/>
        </w:rPr>
        <w:t xml:space="preserve"> </w:t>
      </w:r>
      <w:r w:rsidR="00EC0910">
        <w:rPr>
          <w:rFonts w:hint="eastAsia"/>
          <w:szCs w:val="24"/>
          <w:lang w:eastAsia="zh-CN"/>
        </w:rPr>
        <w:t xml:space="preserve">et al., data scientists, especially when applying machine learning models, should be able to explain how they achieve current steps in analysis and this can </w:t>
      </w:r>
      <w:r w:rsidR="00EC0910">
        <w:rPr>
          <w:szCs w:val="24"/>
          <w:lang w:eastAsia="zh-CN"/>
        </w:rPr>
        <w:t>help</w:t>
      </w:r>
      <w:r w:rsidR="00EC0910">
        <w:rPr>
          <w:rFonts w:hint="eastAsia"/>
          <w:szCs w:val="24"/>
          <w:lang w:eastAsia="zh-CN"/>
        </w:rPr>
        <w:t xml:space="preserve"> to better control the decisions made by themselves or by the </w:t>
      </w:r>
      <w:r w:rsidR="00EC0910">
        <w:rPr>
          <w:szCs w:val="24"/>
          <w:lang w:eastAsia="zh-CN"/>
        </w:rPr>
        <w:t>algorithm</w:t>
      </w:r>
      <w:r w:rsidR="00EC0910">
        <w:rPr>
          <w:rFonts w:hint="eastAsia"/>
          <w:szCs w:val="24"/>
          <w:lang w:eastAsia="zh-CN"/>
        </w:rPr>
        <w:t xml:space="preserve"> </w:t>
      </w:r>
      <w:r w:rsidR="00EC0910" w:rsidRPr="00EC0910">
        <w:rPr>
          <w:rFonts w:hint="eastAsia"/>
          <w:b/>
          <w:bCs/>
          <w:szCs w:val="24"/>
          <w:lang w:eastAsia="zh-CN"/>
        </w:rPr>
        <w:t>(</w:t>
      </w:r>
      <w:r w:rsidR="00EC0910">
        <w:rPr>
          <w:rFonts w:hint="eastAsia"/>
          <w:b/>
          <w:bCs/>
          <w:szCs w:val="24"/>
          <w:lang w:eastAsia="zh-CN"/>
        </w:rPr>
        <w:t>Abdul et al., 2018</w:t>
      </w:r>
      <w:r w:rsidR="00EC0910" w:rsidRPr="00EC0910">
        <w:rPr>
          <w:rFonts w:hint="eastAsia"/>
          <w:b/>
          <w:bCs/>
          <w:szCs w:val="24"/>
          <w:lang w:eastAsia="zh-CN"/>
        </w:rPr>
        <w:t>)</w:t>
      </w:r>
      <w:r w:rsidR="00EC0910">
        <w:rPr>
          <w:rFonts w:hint="eastAsia"/>
          <w:szCs w:val="24"/>
          <w:lang w:eastAsia="zh-CN"/>
        </w:rPr>
        <w:t>. By being able to retrieve their own experiment histories, data analysts can get better knowledge of how they came over to current state</w:t>
      </w:r>
      <w:r w:rsidR="00F0610C">
        <w:rPr>
          <w:rFonts w:hint="eastAsia"/>
          <w:szCs w:val="24"/>
          <w:lang w:eastAsia="zh-CN"/>
        </w:rPr>
        <w:t xml:space="preserve">, and better </w:t>
      </w:r>
      <w:r w:rsidR="00EC0910">
        <w:rPr>
          <w:rFonts w:hint="eastAsia"/>
          <w:szCs w:val="24"/>
          <w:lang w:eastAsia="zh-CN"/>
        </w:rPr>
        <w:t>avoid potential mistakes they have made before. Meanwhile, by hav</w:t>
      </w:r>
      <w:r w:rsidR="00F0610C">
        <w:rPr>
          <w:rFonts w:hint="eastAsia"/>
          <w:szCs w:val="24"/>
          <w:lang w:eastAsia="zh-CN"/>
        </w:rPr>
        <w:t>ing</w:t>
      </w:r>
      <w:r w:rsidR="00EC0910">
        <w:rPr>
          <w:rFonts w:hint="eastAsia"/>
          <w:szCs w:val="24"/>
          <w:lang w:eastAsia="zh-CN"/>
        </w:rPr>
        <w:t xml:space="preserve"> more understanding of patterns emerged from these records, analysts can also </w:t>
      </w:r>
      <w:r w:rsidR="00E758CE">
        <w:rPr>
          <w:rFonts w:hint="eastAsia"/>
          <w:szCs w:val="24"/>
          <w:lang w:eastAsia="zh-CN"/>
        </w:rPr>
        <w:t>control their model parameters, tunning them to achieve improvements of performance.</w:t>
      </w:r>
      <w:r w:rsidR="00A746E3">
        <w:rPr>
          <w:rFonts w:hint="eastAsia"/>
          <w:szCs w:val="24"/>
          <w:lang w:eastAsia="zh-CN"/>
        </w:rPr>
        <w:t xml:space="preserve"> </w:t>
      </w:r>
    </w:p>
    <w:p w14:paraId="3DE4BECB" w14:textId="77777777" w:rsidR="00D31D5D" w:rsidRDefault="00D31D5D" w:rsidP="002C00C3">
      <w:pPr>
        <w:rPr>
          <w:szCs w:val="24"/>
          <w:lang w:eastAsia="zh-CN"/>
        </w:rPr>
      </w:pPr>
    </w:p>
    <w:p w14:paraId="7BECB9BF" w14:textId="77777777" w:rsidR="006F2483" w:rsidRDefault="00F0610C" w:rsidP="002C00C3">
      <w:pPr>
        <w:rPr>
          <w:szCs w:val="24"/>
          <w:lang w:eastAsia="zh-CN"/>
        </w:rPr>
      </w:pPr>
      <w:r>
        <w:rPr>
          <w:rFonts w:hint="eastAsia"/>
          <w:szCs w:val="24"/>
          <w:lang w:eastAsia="zh-CN"/>
        </w:rPr>
        <w:t>T</w:t>
      </w:r>
      <w:r w:rsidR="00376C0C">
        <w:rPr>
          <w:rFonts w:hint="eastAsia"/>
          <w:szCs w:val="24"/>
          <w:lang w:eastAsia="zh-CN"/>
        </w:rPr>
        <w:t>hough supporting history recording and retrieving is difficult in computational notebooks</w:t>
      </w:r>
      <w:r w:rsidR="0077628A">
        <w:rPr>
          <w:rFonts w:hint="eastAsia"/>
          <w:szCs w:val="24"/>
          <w:lang w:eastAsia="zh-CN"/>
        </w:rPr>
        <w:t xml:space="preserve"> since one characteristic of computational notebooks is fast code executing and replacing</w:t>
      </w:r>
      <w:r w:rsidR="00376C0C">
        <w:rPr>
          <w:rFonts w:hint="eastAsia"/>
          <w:szCs w:val="24"/>
          <w:lang w:eastAsia="zh-CN"/>
        </w:rPr>
        <w:t>, t</w:t>
      </w:r>
      <w:r>
        <w:rPr>
          <w:rFonts w:hint="eastAsia"/>
          <w:szCs w:val="24"/>
          <w:lang w:eastAsia="zh-CN"/>
        </w:rPr>
        <w:t>here are many previous works indicating to solve th</w:t>
      </w:r>
      <w:r w:rsidR="00376C0C">
        <w:rPr>
          <w:rFonts w:hint="eastAsia"/>
          <w:szCs w:val="24"/>
          <w:lang w:eastAsia="zh-CN"/>
        </w:rPr>
        <w:t>is</w:t>
      </w:r>
      <w:r>
        <w:rPr>
          <w:rFonts w:hint="eastAsia"/>
          <w:szCs w:val="24"/>
          <w:lang w:eastAsia="zh-CN"/>
        </w:rPr>
        <w:t xml:space="preserve"> problem</w:t>
      </w:r>
      <w:r w:rsidR="00376C0C">
        <w:rPr>
          <w:rFonts w:hint="eastAsia"/>
          <w:szCs w:val="24"/>
          <w:lang w:eastAsia="zh-CN"/>
        </w:rPr>
        <w:t xml:space="preserve">. </w:t>
      </w:r>
      <w:r w:rsidR="0077628A">
        <w:rPr>
          <w:szCs w:val="24"/>
          <w:lang w:eastAsia="zh-CN"/>
        </w:rPr>
        <w:t>A</w:t>
      </w:r>
      <w:r w:rsidR="0077628A">
        <w:rPr>
          <w:rFonts w:hint="eastAsia"/>
          <w:szCs w:val="24"/>
          <w:lang w:eastAsia="zh-CN"/>
        </w:rPr>
        <w:t xml:space="preserve">t first came the version control systems helping users to backup their previous notebooks, one of the examples is Variolite, </w:t>
      </w:r>
      <w:r w:rsidR="00124DF1">
        <w:rPr>
          <w:rFonts w:hint="eastAsia"/>
          <w:szCs w:val="24"/>
          <w:lang w:eastAsia="zh-CN"/>
        </w:rPr>
        <w:t xml:space="preserve">where user can create and manage </w:t>
      </w:r>
      <w:r w:rsidR="00124DF1">
        <w:rPr>
          <w:szCs w:val="24"/>
          <w:lang w:eastAsia="zh-CN"/>
        </w:rPr>
        <w:t>different</w:t>
      </w:r>
      <w:r w:rsidR="00124DF1">
        <w:rPr>
          <w:rFonts w:hint="eastAsia"/>
          <w:szCs w:val="24"/>
          <w:lang w:eastAsia="zh-CN"/>
        </w:rPr>
        <w:t xml:space="preserve"> versions of code blocks by drawing </w:t>
      </w:r>
      <w:r w:rsidR="00124DF1">
        <w:rPr>
          <w:szCs w:val="24"/>
          <w:lang w:eastAsia="zh-CN"/>
        </w:rPr>
        <w:t>“</w:t>
      </w:r>
      <w:r w:rsidR="00124DF1">
        <w:rPr>
          <w:rFonts w:hint="eastAsia"/>
          <w:szCs w:val="24"/>
          <w:lang w:eastAsia="zh-CN"/>
        </w:rPr>
        <w:t>Variolite boxes</w:t>
      </w:r>
      <w:r w:rsidR="00124DF1">
        <w:rPr>
          <w:szCs w:val="24"/>
          <w:lang w:eastAsia="zh-CN"/>
        </w:rPr>
        <w:t>”</w:t>
      </w:r>
      <w:r w:rsidR="00124DF1">
        <w:rPr>
          <w:rFonts w:hint="eastAsia"/>
          <w:szCs w:val="24"/>
          <w:lang w:eastAsia="zh-CN"/>
        </w:rPr>
        <w:t xml:space="preserve"> around the desired code clock. </w:t>
      </w:r>
      <w:r w:rsidR="009F1646">
        <w:rPr>
          <w:rFonts w:hint="eastAsia"/>
          <w:szCs w:val="24"/>
          <w:lang w:eastAsia="zh-CN"/>
        </w:rPr>
        <w:t xml:space="preserve">Besides, one </w:t>
      </w:r>
      <w:r w:rsidR="008E4014">
        <w:rPr>
          <w:rFonts w:hint="eastAsia"/>
          <w:szCs w:val="24"/>
          <w:lang w:eastAsia="zh-CN"/>
        </w:rPr>
        <w:t xml:space="preserve">similar </w:t>
      </w:r>
      <w:r w:rsidR="009F1646">
        <w:rPr>
          <w:rFonts w:hint="eastAsia"/>
          <w:szCs w:val="24"/>
          <w:lang w:eastAsia="zh-CN"/>
        </w:rPr>
        <w:t xml:space="preserve">example from outside of computational notebooks is Azurite, a timeline-based code versioning plugin of Eclipse </w:t>
      </w:r>
      <w:r w:rsidR="008E4014">
        <w:rPr>
          <w:rFonts w:hint="eastAsia"/>
          <w:szCs w:val="24"/>
          <w:lang w:eastAsia="zh-CN"/>
        </w:rPr>
        <w:t>to help</w:t>
      </w:r>
      <w:r w:rsidR="009F1646">
        <w:rPr>
          <w:rFonts w:hint="eastAsia"/>
          <w:szCs w:val="24"/>
          <w:lang w:eastAsia="zh-CN"/>
        </w:rPr>
        <w:t xml:space="preserve"> perform code backtracking, which means to</w:t>
      </w:r>
      <w:r w:rsidR="008E4014">
        <w:rPr>
          <w:rFonts w:hint="eastAsia"/>
          <w:szCs w:val="24"/>
          <w:lang w:eastAsia="zh-CN"/>
        </w:rPr>
        <w:t xml:space="preserve"> help user going back to an earlier version of the code contents by removing later inserted code or restoring removed code </w:t>
      </w:r>
      <w:r w:rsidR="008E4014" w:rsidRPr="008E4014">
        <w:rPr>
          <w:rFonts w:hint="eastAsia"/>
          <w:b/>
          <w:bCs/>
          <w:szCs w:val="24"/>
          <w:lang w:eastAsia="zh-CN"/>
        </w:rPr>
        <w:t>(</w:t>
      </w:r>
      <w:r w:rsidR="008E4014">
        <w:rPr>
          <w:rFonts w:hint="eastAsia"/>
          <w:b/>
          <w:bCs/>
          <w:szCs w:val="24"/>
          <w:lang w:eastAsia="zh-CN"/>
        </w:rPr>
        <w:t>Yoon and Mayers, 2015</w:t>
      </w:r>
      <w:r w:rsidR="008E4014" w:rsidRPr="008E4014">
        <w:rPr>
          <w:rFonts w:hint="eastAsia"/>
          <w:b/>
          <w:bCs/>
          <w:szCs w:val="24"/>
          <w:lang w:eastAsia="zh-CN"/>
        </w:rPr>
        <w:t>)</w:t>
      </w:r>
      <w:r w:rsidR="008E4014">
        <w:rPr>
          <w:rFonts w:hint="eastAsia"/>
          <w:szCs w:val="24"/>
          <w:lang w:eastAsia="zh-CN"/>
        </w:rPr>
        <w:t>.</w:t>
      </w:r>
      <w:r w:rsidR="004408DC">
        <w:rPr>
          <w:rFonts w:hint="eastAsia"/>
          <w:szCs w:val="24"/>
          <w:lang w:eastAsia="zh-CN"/>
        </w:rPr>
        <w:t xml:space="preserve"> To </w:t>
      </w:r>
      <w:r w:rsidR="004408DC">
        <w:rPr>
          <w:szCs w:val="24"/>
          <w:lang w:eastAsia="zh-CN"/>
        </w:rPr>
        <w:t>complement</w:t>
      </w:r>
      <w:r w:rsidR="004408DC">
        <w:rPr>
          <w:rFonts w:hint="eastAsia"/>
          <w:szCs w:val="24"/>
          <w:lang w:eastAsia="zh-CN"/>
        </w:rPr>
        <w:t xml:space="preserve"> some inabilities of version control, including completeness and intuitiveness of history information, Verdant, a system enabling user to find each past performed choices, was presented. This system can provide powerful abilities to forage past notebook actions, inspect detailed history for partial and retrieve full notebooks in past versions </w:t>
      </w:r>
      <w:r w:rsidR="004408DC">
        <w:rPr>
          <w:rFonts w:hint="eastAsia"/>
          <w:b/>
          <w:bCs/>
          <w:szCs w:val="24"/>
          <w:lang w:eastAsia="zh-CN"/>
        </w:rPr>
        <w:t>(Kery et al., 2019)</w:t>
      </w:r>
      <w:r w:rsidR="004408DC">
        <w:rPr>
          <w:rFonts w:hint="eastAsia"/>
          <w:szCs w:val="24"/>
          <w:lang w:eastAsia="zh-CN"/>
        </w:rPr>
        <w:t xml:space="preserve">. </w:t>
      </w:r>
      <w:r w:rsidR="003C5E91">
        <w:rPr>
          <w:rFonts w:hint="eastAsia"/>
          <w:szCs w:val="24"/>
          <w:lang w:eastAsia="zh-CN"/>
        </w:rPr>
        <w:t xml:space="preserve">In addition, Diff in the Loop, </w:t>
      </w:r>
      <w:r w:rsidR="003C5E91">
        <w:rPr>
          <w:szCs w:val="24"/>
          <w:lang w:eastAsia="zh-CN"/>
        </w:rPr>
        <w:t>developed</w:t>
      </w:r>
      <w:r w:rsidR="003C5E91">
        <w:rPr>
          <w:rFonts w:hint="eastAsia"/>
          <w:szCs w:val="24"/>
          <w:lang w:eastAsia="zh-CN"/>
        </w:rPr>
        <w:t xml:space="preserve"> by Wang et al., supports </w:t>
      </w:r>
      <w:r w:rsidR="003C5E91">
        <w:rPr>
          <w:szCs w:val="24"/>
          <w:lang w:eastAsia="zh-CN"/>
        </w:rPr>
        <w:t>visualizations</w:t>
      </w:r>
      <w:r w:rsidR="003C5E91">
        <w:rPr>
          <w:rFonts w:hint="eastAsia"/>
          <w:szCs w:val="24"/>
          <w:lang w:eastAsia="zh-CN"/>
        </w:rPr>
        <w:t xml:space="preserve"> of code and data differences between snapshot of past data versions dynamically during the data exploring process, which added another layer of </w:t>
      </w:r>
      <w:r w:rsidR="003C5E91">
        <w:rPr>
          <w:szCs w:val="24"/>
          <w:lang w:eastAsia="zh-CN"/>
        </w:rPr>
        <w:t>flexibility</w:t>
      </w:r>
      <w:r w:rsidR="008752FA">
        <w:rPr>
          <w:rFonts w:hint="eastAsia"/>
          <w:szCs w:val="24"/>
          <w:lang w:eastAsia="zh-CN"/>
        </w:rPr>
        <w:t xml:space="preserve"> while monitoring and controlling data exploration procedure </w:t>
      </w:r>
      <w:r w:rsidR="008752FA">
        <w:rPr>
          <w:rFonts w:hint="eastAsia"/>
          <w:b/>
          <w:bCs/>
          <w:szCs w:val="24"/>
          <w:lang w:eastAsia="zh-CN"/>
        </w:rPr>
        <w:lastRenderedPageBreak/>
        <w:t>(Wang, Epperson, et al., 2022)</w:t>
      </w:r>
      <w:r w:rsidR="003C5E91">
        <w:rPr>
          <w:rFonts w:hint="eastAsia"/>
          <w:szCs w:val="24"/>
          <w:lang w:eastAsia="zh-CN"/>
        </w:rPr>
        <w:t>.</w:t>
      </w:r>
      <w:r w:rsidR="006F2483">
        <w:rPr>
          <w:rFonts w:hint="eastAsia"/>
          <w:szCs w:val="24"/>
          <w:lang w:eastAsia="zh-CN"/>
        </w:rPr>
        <w:t xml:space="preserve"> These tools, by tracking past notebook actions through version control or history model approaches, can clearly improve relevant user experience.</w:t>
      </w:r>
    </w:p>
    <w:p w14:paraId="3CB3949B" w14:textId="77777777" w:rsidR="006F2483" w:rsidRDefault="006F2483" w:rsidP="002C00C3">
      <w:pPr>
        <w:rPr>
          <w:szCs w:val="24"/>
          <w:lang w:eastAsia="zh-CN"/>
        </w:rPr>
      </w:pPr>
    </w:p>
    <w:p w14:paraId="7639ED67" w14:textId="66A18396" w:rsidR="006F2483" w:rsidRDefault="006F2483" w:rsidP="002C00C3">
      <w:pPr>
        <w:rPr>
          <w:szCs w:val="24"/>
          <w:lang w:eastAsia="zh-CN"/>
        </w:rPr>
      </w:pPr>
      <w:r>
        <w:rPr>
          <w:rFonts w:hint="eastAsia"/>
          <w:szCs w:val="24"/>
          <w:lang w:eastAsia="zh-CN"/>
        </w:rPr>
        <w:t xml:space="preserve">However, while applying these automatic history tracking tools, it is always better to leave some space for users to manually record former experiments as notes. This can help user to cope with several emergent </w:t>
      </w:r>
      <w:r>
        <w:rPr>
          <w:szCs w:val="24"/>
          <w:lang w:eastAsia="zh-CN"/>
        </w:rPr>
        <w:t>conditions and</w:t>
      </w:r>
      <w:r>
        <w:rPr>
          <w:rFonts w:hint="eastAsia"/>
          <w:szCs w:val="24"/>
          <w:lang w:eastAsia="zh-CN"/>
        </w:rPr>
        <w:t xml:space="preserve"> leave other messages for </w:t>
      </w:r>
      <w:r>
        <w:rPr>
          <w:szCs w:val="24"/>
          <w:lang w:eastAsia="zh-CN"/>
        </w:rPr>
        <w:t>expla</w:t>
      </w:r>
      <w:r>
        <w:rPr>
          <w:rFonts w:hint="eastAsia"/>
          <w:szCs w:val="24"/>
          <w:lang w:eastAsia="zh-CN"/>
        </w:rPr>
        <w:t xml:space="preserve">nation except pure history </w:t>
      </w:r>
      <w:r>
        <w:rPr>
          <w:szCs w:val="24"/>
          <w:lang w:eastAsia="zh-CN"/>
        </w:rPr>
        <w:t>information</w:t>
      </w:r>
      <w:r>
        <w:rPr>
          <w:rFonts w:hint="eastAsia"/>
          <w:szCs w:val="24"/>
          <w:lang w:eastAsia="zh-CN"/>
        </w:rPr>
        <w:t xml:space="preserve">. In the Machine Learning Helper extension, </w:t>
      </w:r>
      <w:r w:rsidR="00E3786C">
        <w:rPr>
          <w:rFonts w:hint="eastAsia"/>
          <w:szCs w:val="24"/>
          <w:lang w:eastAsia="zh-CN"/>
        </w:rPr>
        <w:t xml:space="preserve">user </w:t>
      </w:r>
      <w:r w:rsidR="00E3786C">
        <w:rPr>
          <w:szCs w:val="24"/>
          <w:lang w:eastAsia="zh-CN"/>
        </w:rPr>
        <w:t>can</w:t>
      </w:r>
      <w:r w:rsidR="00E3786C">
        <w:rPr>
          <w:rFonts w:hint="eastAsia"/>
          <w:szCs w:val="24"/>
          <w:lang w:eastAsia="zh-CN"/>
        </w:rPr>
        <w:t xml:space="preserve"> take notes under model </w:t>
      </w:r>
      <w:r w:rsidR="00E3786C">
        <w:rPr>
          <w:szCs w:val="24"/>
          <w:lang w:eastAsia="zh-CN"/>
        </w:rPr>
        <w:t>components</w:t>
      </w:r>
      <w:r w:rsidR="00E3786C">
        <w:rPr>
          <w:rFonts w:hint="eastAsia"/>
          <w:szCs w:val="24"/>
          <w:lang w:eastAsia="zh-CN"/>
        </w:rPr>
        <w:t xml:space="preserve"> in the list view of extension panel at any time of the </w:t>
      </w:r>
      <w:r w:rsidR="00E3786C">
        <w:rPr>
          <w:szCs w:val="24"/>
          <w:lang w:eastAsia="zh-CN"/>
        </w:rPr>
        <w:t>exploration</w:t>
      </w:r>
      <w:r w:rsidR="00E3786C">
        <w:rPr>
          <w:rFonts w:hint="eastAsia"/>
          <w:szCs w:val="24"/>
          <w:lang w:eastAsia="zh-CN"/>
        </w:rPr>
        <w:t xml:space="preserve"> process, these notes will be saved for next visit, and user </w:t>
      </w:r>
      <w:r w:rsidR="00E3786C">
        <w:rPr>
          <w:szCs w:val="24"/>
          <w:lang w:eastAsia="zh-CN"/>
        </w:rPr>
        <w:t>can</w:t>
      </w:r>
      <w:r w:rsidR="00E3786C">
        <w:rPr>
          <w:rFonts w:hint="eastAsia"/>
          <w:szCs w:val="24"/>
          <w:lang w:eastAsia="zh-CN"/>
        </w:rPr>
        <w:t xml:space="preserve"> delete them as like. Taking advantage of the time flexibility, this approach can </w:t>
      </w:r>
      <w:r w:rsidR="00F376D3">
        <w:rPr>
          <w:rFonts w:hint="eastAsia"/>
          <w:szCs w:val="24"/>
          <w:lang w:eastAsia="zh-CN"/>
        </w:rPr>
        <w:t>sup</w:t>
      </w:r>
      <w:r w:rsidR="00E3786C">
        <w:rPr>
          <w:rFonts w:hint="eastAsia"/>
          <w:szCs w:val="24"/>
          <w:lang w:eastAsia="zh-CN"/>
        </w:rPr>
        <w:t xml:space="preserve">plement the disadvantage of some history tracking systems, since these systems </w:t>
      </w:r>
      <w:r w:rsidR="00E3786C">
        <w:rPr>
          <w:szCs w:val="24"/>
          <w:lang w:eastAsia="zh-CN"/>
        </w:rPr>
        <w:t>usually</w:t>
      </w:r>
      <w:r w:rsidR="00E3786C">
        <w:rPr>
          <w:rFonts w:hint="eastAsia"/>
          <w:szCs w:val="24"/>
          <w:lang w:eastAsia="zh-CN"/>
        </w:rPr>
        <w:t xml:space="preserve"> wait for a check point to record history actions</w:t>
      </w:r>
      <w:r w:rsidR="00DF79C2">
        <w:rPr>
          <w:rFonts w:hint="eastAsia"/>
          <w:szCs w:val="24"/>
          <w:lang w:eastAsia="zh-CN"/>
        </w:rPr>
        <w:t xml:space="preserve"> </w:t>
      </w:r>
      <w:r w:rsidR="00DF79C2">
        <w:rPr>
          <w:rFonts w:hint="eastAsia"/>
          <w:b/>
          <w:bCs/>
          <w:szCs w:val="24"/>
          <w:lang w:eastAsia="zh-CN"/>
        </w:rPr>
        <w:t>(Kery and Myers., 2018)</w:t>
      </w:r>
      <w:r w:rsidR="00E3786C">
        <w:rPr>
          <w:rFonts w:hint="eastAsia"/>
          <w:szCs w:val="24"/>
          <w:lang w:eastAsia="zh-CN"/>
        </w:rPr>
        <w:t xml:space="preserve">, which </w:t>
      </w:r>
      <w:r w:rsidR="00B80F61">
        <w:rPr>
          <w:szCs w:val="24"/>
          <w:lang w:eastAsia="zh-CN"/>
        </w:rPr>
        <w:t>on</w:t>
      </w:r>
      <w:r w:rsidR="00E3786C">
        <w:rPr>
          <w:rFonts w:hint="eastAsia"/>
          <w:szCs w:val="24"/>
          <w:lang w:eastAsia="zh-CN"/>
        </w:rPr>
        <w:t xml:space="preserve"> some </w:t>
      </w:r>
      <w:r w:rsidR="00E3786C">
        <w:rPr>
          <w:szCs w:val="24"/>
          <w:lang w:eastAsia="zh-CN"/>
        </w:rPr>
        <w:t>occasions</w:t>
      </w:r>
      <w:r w:rsidR="00E3786C">
        <w:rPr>
          <w:rFonts w:hint="eastAsia"/>
          <w:szCs w:val="24"/>
          <w:lang w:eastAsia="zh-CN"/>
        </w:rPr>
        <w:t xml:space="preserve"> </w:t>
      </w:r>
      <w:r w:rsidR="00E3786C">
        <w:rPr>
          <w:szCs w:val="24"/>
          <w:lang w:eastAsia="zh-CN"/>
        </w:rPr>
        <w:t>cannot</w:t>
      </w:r>
      <w:r w:rsidR="00E3786C">
        <w:rPr>
          <w:rFonts w:hint="eastAsia"/>
          <w:szCs w:val="24"/>
          <w:lang w:eastAsia="zh-CN"/>
        </w:rPr>
        <w:t xml:space="preserve"> fully </w:t>
      </w:r>
      <w:r w:rsidR="00744DCE">
        <w:rPr>
          <w:rFonts w:hint="eastAsia"/>
          <w:szCs w:val="24"/>
          <w:lang w:eastAsia="zh-CN"/>
        </w:rPr>
        <w:t>perform</w:t>
      </w:r>
      <w:r w:rsidR="00E3786C">
        <w:rPr>
          <w:rFonts w:hint="eastAsia"/>
          <w:szCs w:val="24"/>
          <w:lang w:eastAsia="zh-CN"/>
        </w:rPr>
        <w:t xml:space="preserve"> their functionalities.</w:t>
      </w:r>
    </w:p>
    <w:p w14:paraId="3471870C" w14:textId="77777777" w:rsidR="003C6225" w:rsidRDefault="003C6225" w:rsidP="002C00C3">
      <w:pPr>
        <w:rPr>
          <w:szCs w:val="24"/>
          <w:lang w:eastAsia="zh-CN"/>
        </w:rPr>
      </w:pPr>
    </w:p>
    <w:p w14:paraId="51C1EFBE" w14:textId="772C033B" w:rsidR="003C6225" w:rsidRDefault="003C6225" w:rsidP="002C00C3">
      <w:pPr>
        <w:rPr>
          <w:sz w:val="40"/>
          <w:szCs w:val="40"/>
          <w:lang w:eastAsia="zh-CN"/>
        </w:rPr>
      </w:pPr>
      <w:r>
        <w:rPr>
          <w:rFonts w:hint="eastAsia"/>
          <w:sz w:val="40"/>
          <w:szCs w:val="40"/>
          <w:lang w:eastAsia="zh-CN"/>
        </w:rPr>
        <w:t>3. Description of the Work</w:t>
      </w:r>
    </w:p>
    <w:p w14:paraId="696B085C" w14:textId="27DD4B6B" w:rsidR="003C6225" w:rsidRDefault="003C6225" w:rsidP="002C00C3">
      <w:pPr>
        <w:rPr>
          <w:szCs w:val="24"/>
          <w:lang w:eastAsia="zh-CN"/>
        </w:rPr>
      </w:pPr>
      <w:r>
        <w:rPr>
          <w:rFonts w:hint="eastAsia"/>
          <w:szCs w:val="24"/>
          <w:lang w:eastAsia="zh-CN"/>
        </w:rPr>
        <w:t>The project in this article aims to develop a machine learning assisting system in form of a Jupyterlab extension, which can support data analysts using computational notebooks to:</w:t>
      </w:r>
    </w:p>
    <w:p w14:paraId="7BB5811D" w14:textId="0A75D7D1" w:rsidR="003C6225" w:rsidRDefault="003C6225" w:rsidP="003C6225">
      <w:pPr>
        <w:rPr>
          <w:szCs w:val="24"/>
          <w:lang w:eastAsia="zh-CN"/>
        </w:rPr>
      </w:pPr>
      <w:r>
        <w:rPr>
          <w:rFonts w:hint="eastAsia"/>
          <w:szCs w:val="24"/>
          <w:lang w:eastAsia="zh-CN"/>
        </w:rPr>
        <w:t xml:space="preserve">1). </w:t>
      </w:r>
      <w:r>
        <w:rPr>
          <w:szCs w:val="24"/>
          <w:lang w:eastAsia="zh-CN"/>
        </w:rPr>
        <w:t>H</w:t>
      </w:r>
      <w:r>
        <w:rPr>
          <w:rFonts w:hint="eastAsia"/>
          <w:szCs w:val="24"/>
          <w:lang w:eastAsia="zh-CN"/>
        </w:rPr>
        <w:t>ave a comprehensive overview of notebook contents based on author</w:t>
      </w:r>
      <w:r>
        <w:rPr>
          <w:szCs w:val="24"/>
          <w:lang w:eastAsia="zh-CN"/>
        </w:rPr>
        <w:t>’</w:t>
      </w:r>
      <w:r>
        <w:rPr>
          <w:rFonts w:hint="eastAsia"/>
          <w:szCs w:val="24"/>
          <w:lang w:eastAsia="zh-CN"/>
        </w:rPr>
        <w:t xml:space="preserve">s markdown   documentations, in both </w:t>
      </w:r>
      <w:r w:rsidR="00C2727A">
        <w:rPr>
          <w:rFonts w:hint="eastAsia"/>
          <w:szCs w:val="24"/>
          <w:lang w:eastAsia="zh-CN"/>
        </w:rPr>
        <w:t>table-of-contents</w:t>
      </w:r>
      <w:r w:rsidR="002F4BAA">
        <w:rPr>
          <w:rFonts w:hint="eastAsia"/>
          <w:szCs w:val="24"/>
          <w:lang w:eastAsia="zh-CN"/>
        </w:rPr>
        <w:t xml:space="preserve"> </w:t>
      </w:r>
      <w:r>
        <w:rPr>
          <w:rFonts w:hint="eastAsia"/>
          <w:szCs w:val="24"/>
          <w:lang w:eastAsia="zh-CN"/>
        </w:rPr>
        <w:t>and graphic views.</w:t>
      </w:r>
    </w:p>
    <w:p w14:paraId="6CC2AE60" w14:textId="58970353" w:rsidR="005E0895" w:rsidRDefault="005E0895" w:rsidP="003C6225">
      <w:pPr>
        <w:rPr>
          <w:szCs w:val="24"/>
          <w:lang w:eastAsia="zh-CN"/>
        </w:rPr>
      </w:pPr>
      <w:r>
        <w:rPr>
          <w:rFonts w:hint="eastAsia"/>
          <w:szCs w:val="24"/>
          <w:lang w:eastAsia="zh-CN"/>
        </w:rPr>
        <w:t>2). Correctly navigate to corresponding cells from table-of-contents view.</w:t>
      </w:r>
    </w:p>
    <w:p w14:paraId="7ED26CFE" w14:textId="6864B41A" w:rsidR="005E0895" w:rsidRPr="005E0895" w:rsidRDefault="005E0895" w:rsidP="003C6225">
      <w:pPr>
        <w:rPr>
          <w:rFonts w:hint="eastAsia"/>
          <w:szCs w:val="24"/>
          <w:lang w:eastAsia="zh-CN"/>
        </w:rPr>
      </w:pPr>
      <w:r>
        <w:rPr>
          <w:rFonts w:hint="eastAsia"/>
          <w:szCs w:val="24"/>
          <w:lang w:eastAsia="zh-CN"/>
        </w:rPr>
        <w:t>3). Add extra component</w:t>
      </w:r>
      <w:r w:rsidR="00663CD3">
        <w:rPr>
          <w:rFonts w:hint="eastAsia"/>
          <w:szCs w:val="24"/>
          <w:lang w:eastAsia="zh-CN"/>
        </w:rPr>
        <w:t xml:space="preserve"> block</w:t>
      </w:r>
      <w:r>
        <w:rPr>
          <w:rFonts w:hint="eastAsia"/>
          <w:szCs w:val="24"/>
          <w:lang w:eastAsia="zh-CN"/>
        </w:rPr>
        <w:t xml:space="preserve">s in the table-of-contents view, to provide </w:t>
      </w:r>
      <w:r>
        <w:rPr>
          <w:szCs w:val="24"/>
          <w:lang w:eastAsia="zh-CN"/>
        </w:rPr>
        <w:t>flexibility</w:t>
      </w:r>
      <w:r>
        <w:rPr>
          <w:rFonts w:hint="eastAsia"/>
          <w:szCs w:val="24"/>
          <w:lang w:eastAsia="zh-CN"/>
        </w:rPr>
        <w:t xml:space="preserve"> for the user</w:t>
      </w:r>
      <w:r>
        <w:rPr>
          <w:szCs w:val="24"/>
          <w:lang w:eastAsia="zh-CN"/>
        </w:rPr>
        <w:t>’</w:t>
      </w:r>
      <w:r>
        <w:rPr>
          <w:rFonts w:hint="eastAsia"/>
          <w:szCs w:val="24"/>
          <w:lang w:eastAsia="zh-CN"/>
        </w:rPr>
        <w:t xml:space="preserve">s own documentations or understandings. </w:t>
      </w:r>
    </w:p>
    <w:p w14:paraId="57A0BEA3" w14:textId="4A62C265" w:rsidR="00D117DA" w:rsidRDefault="005E0895" w:rsidP="003C6225">
      <w:pPr>
        <w:rPr>
          <w:szCs w:val="24"/>
          <w:lang w:eastAsia="zh-CN"/>
        </w:rPr>
      </w:pPr>
      <w:r>
        <w:rPr>
          <w:rFonts w:hint="eastAsia"/>
          <w:szCs w:val="24"/>
          <w:lang w:eastAsia="zh-CN"/>
        </w:rPr>
        <w:t>4</w:t>
      </w:r>
      <w:r w:rsidR="003C6225">
        <w:rPr>
          <w:rFonts w:hint="eastAsia"/>
          <w:szCs w:val="24"/>
          <w:lang w:eastAsia="zh-CN"/>
        </w:rPr>
        <w:t xml:space="preserve">). </w:t>
      </w:r>
      <w:r w:rsidR="00F376D3">
        <w:rPr>
          <w:rFonts w:hint="eastAsia"/>
          <w:szCs w:val="24"/>
          <w:lang w:eastAsia="zh-CN"/>
        </w:rPr>
        <w:t>Be able to take</w:t>
      </w:r>
      <w:r w:rsidR="0078217B">
        <w:rPr>
          <w:rFonts w:hint="eastAsia"/>
          <w:szCs w:val="24"/>
          <w:lang w:eastAsia="zh-CN"/>
        </w:rPr>
        <w:t xml:space="preserve"> </w:t>
      </w:r>
      <w:r w:rsidR="00F376D3">
        <w:rPr>
          <w:rFonts w:hint="eastAsia"/>
          <w:szCs w:val="24"/>
          <w:lang w:eastAsia="zh-CN"/>
        </w:rPr>
        <w:t xml:space="preserve">notes to record </w:t>
      </w:r>
      <w:r w:rsidR="00F376D3">
        <w:rPr>
          <w:szCs w:val="24"/>
          <w:lang w:eastAsia="zh-CN"/>
        </w:rPr>
        <w:t>experiment</w:t>
      </w:r>
      <w:r w:rsidR="00F376D3">
        <w:rPr>
          <w:rFonts w:hint="eastAsia"/>
          <w:szCs w:val="24"/>
          <w:lang w:eastAsia="zh-CN"/>
        </w:rPr>
        <w:t xml:space="preserve"> histories, or other supplement information such as hyper-parameter values</w:t>
      </w:r>
      <w:r w:rsidR="000E2DF8">
        <w:rPr>
          <w:rFonts w:hint="eastAsia"/>
          <w:szCs w:val="24"/>
          <w:lang w:eastAsia="zh-CN"/>
        </w:rPr>
        <w:t xml:space="preserve">. </w:t>
      </w:r>
    </w:p>
    <w:p w14:paraId="4F1088C1" w14:textId="77777777" w:rsidR="005E0895" w:rsidRPr="00F376D3" w:rsidRDefault="005E0895" w:rsidP="003C6225">
      <w:pPr>
        <w:rPr>
          <w:rFonts w:hint="eastAsia"/>
          <w:szCs w:val="24"/>
          <w:lang w:eastAsia="zh-CN"/>
        </w:rPr>
      </w:pPr>
    </w:p>
    <w:p w14:paraId="63546C5A" w14:textId="77777777" w:rsidR="00B80F61" w:rsidRDefault="00B80F61" w:rsidP="002C00C3">
      <w:pPr>
        <w:rPr>
          <w:szCs w:val="24"/>
          <w:lang w:eastAsia="zh-CN"/>
        </w:rPr>
      </w:pPr>
    </w:p>
    <w:p w14:paraId="4532D8A2" w14:textId="2DB417E2" w:rsidR="00B80F61" w:rsidRDefault="003C6225" w:rsidP="002C00C3">
      <w:pPr>
        <w:rPr>
          <w:sz w:val="40"/>
          <w:szCs w:val="40"/>
          <w:lang w:eastAsia="zh-CN"/>
        </w:rPr>
      </w:pPr>
      <w:r>
        <w:rPr>
          <w:rFonts w:hint="eastAsia"/>
          <w:sz w:val="40"/>
          <w:szCs w:val="40"/>
          <w:lang w:eastAsia="zh-CN"/>
        </w:rPr>
        <w:t>4. Methodology</w:t>
      </w:r>
    </w:p>
    <w:p w14:paraId="44CB0474" w14:textId="756C033A" w:rsidR="003C6225" w:rsidRDefault="003C6225" w:rsidP="002C00C3">
      <w:pPr>
        <w:rPr>
          <w:sz w:val="28"/>
          <w:szCs w:val="28"/>
          <w:lang w:eastAsia="zh-CN"/>
        </w:rPr>
      </w:pPr>
      <w:r>
        <w:rPr>
          <w:rFonts w:hint="eastAsia"/>
          <w:sz w:val="28"/>
          <w:szCs w:val="28"/>
          <w:lang w:eastAsia="zh-CN"/>
        </w:rPr>
        <w:t>4.1. User Requirements</w:t>
      </w:r>
    </w:p>
    <w:p w14:paraId="3EBEF5E5" w14:textId="53A660D2" w:rsidR="003C6225" w:rsidRPr="003C6225" w:rsidRDefault="003C6225" w:rsidP="002C00C3">
      <w:pPr>
        <w:rPr>
          <w:rFonts w:hint="eastAsia"/>
          <w:sz w:val="28"/>
          <w:szCs w:val="28"/>
          <w:lang w:eastAsia="zh-CN"/>
        </w:rPr>
      </w:pPr>
      <w:r>
        <w:rPr>
          <w:rFonts w:hint="eastAsia"/>
          <w:sz w:val="28"/>
          <w:szCs w:val="28"/>
          <w:lang w:eastAsia="zh-CN"/>
        </w:rPr>
        <w:t xml:space="preserve">4.2. </w:t>
      </w:r>
    </w:p>
    <w:p w14:paraId="13D216B1" w14:textId="77777777" w:rsidR="006F2483" w:rsidRDefault="006F2483" w:rsidP="002C00C3">
      <w:pPr>
        <w:rPr>
          <w:szCs w:val="24"/>
          <w:lang w:eastAsia="zh-CN"/>
        </w:rPr>
      </w:pPr>
    </w:p>
    <w:p w14:paraId="53E46F44" w14:textId="275570B8" w:rsidR="00F0610C" w:rsidRDefault="003C5E91" w:rsidP="002C00C3">
      <w:pPr>
        <w:rPr>
          <w:rFonts w:hint="eastAsia"/>
          <w:szCs w:val="24"/>
          <w:lang w:eastAsia="zh-CN"/>
        </w:rPr>
      </w:pPr>
      <w:r>
        <w:rPr>
          <w:rFonts w:hint="eastAsia"/>
          <w:szCs w:val="24"/>
          <w:lang w:eastAsia="zh-CN"/>
        </w:rPr>
        <w:t xml:space="preserve">  </w:t>
      </w:r>
    </w:p>
    <w:p w14:paraId="376AA7E6" w14:textId="77777777" w:rsidR="003C5E91" w:rsidRDefault="003C5E91" w:rsidP="002C00C3">
      <w:pPr>
        <w:rPr>
          <w:szCs w:val="24"/>
          <w:lang w:eastAsia="zh-CN"/>
        </w:rPr>
      </w:pPr>
    </w:p>
    <w:p w14:paraId="584F57E6" w14:textId="77777777" w:rsidR="003C5E91" w:rsidRDefault="003C5E91" w:rsidP="002C00C3">
      <w:pPr>
        <w:rPr>
          <w:szCs w:val="24"/>
          <w:lang w:eastAsia="zh-CN"/>
        </w:rPr>
      </w:pPr>
    </w:p>
    <w:p w14:paraId="56F20CAB" w14:textId="77777777" w:rsidR="003C5E91" w:rsidRPr="00124DF1" w:rsidRDefault="003C5E91" w:rsidP="002C00C3">
      <w:pPr>
        <w:rPr>
          <w:rFonts w:hint="eastAsia"/>
          <w:szCs w:val="24"/>
          <w:lang w:eastAsia="zh-CN"/>
        </w:rPr>
      </w:pPr>
    </w:p>
    <w:p w14:paraId="22881931" w14:textId="77777777" w:rsidR="00D31D5D" w:rsidRDefault="00D31D5D" w:rsidP="002C00C3">
      <w:pPr>
        <w:rPr>
          <w:sz w:val="28"/>
          <w:szCs w:val="28"/>
          <w:lang w:eastAsia="zh-CN"/>
        </w:rPr>
      </w:pPr>
    </w:p>
    <w:p w14:paraId="3EBB44B9" w14:textId="0B785601" w:rsidR="00D31D5D" w:rsidRPr="00AC2B12" w:rsidRDefault="0048069B" w:rsidP="002C00C3">
      <w:pPr>
        <w:rPr>
          <w:sz w:val="28"/>
          <w:szCs w:val="28"/>
          <w:lang w:eastAsia="zh-CN"/>
        </w:rPr>
      </w:pPr>
      <w:r>
        <w:rPr>
          <w:sz w:val="28"/>
          <w:szCs w:val="28"/>
          <w:lang w:eastAsia="zh-CN"/>
        </w:rPr>
        <w:t>Q</w:t>
      </w:r>
      <w:r>
        <w:rPr>
          <w:rFonts w:hint="eastAsia"/>
          <w:sz w:val="28"/>
          <w:szCs w:val="28"/>
          <w:lang w:eastAsia="zh-CN"/>
        </w:rPr>
        <w:t>ualitative / quantitativ</w:t>
      </w:r>
      <w:r w:rsidR="00D31D5D">
        <w:rPr>
          <w:rFonts w:hint="eastAsia"/>
          <w:sz w:val="28"/>
          <w:szCs w:val="28"/>
          <w:lang w:eastAsia="zh-CN"/>
        </w:rPr>
        <w:t>e</w:t>
      </w:r>
    </w:p>
    <w:p w14:paraId="32DF0D07" w14:textId="058B295A" w:rsidR="00D2002B" w:rsidRDefault="003A7CB2" w:rsidP="002C00C3">
      <w:pPr>
        <w:rPr>
          <w:color w:val="0000FF"/>
          <w:sz w:val="28"/>
          <w:lang w:eastAsia="zh-CN"/>
        </w:rPr>
      </w:pPr>
      <w:r>
        <w:rPr>
          <w:rFonts w:hint="eastAsia"/>
          <w:color w:val="0000FF"/>
          <w:sz w:val="28"/>
          <w:lang w:eastAsia="zh-CN"/>
        </w:rPr>
        <w:t xml:space="preserve">(task, notebook -&gt; </w:t>
      </w:r>
      <w:r w:rsidRPr="00B6468C">
        <w:rPr>
          <w:rFonts w:hint="eastAsia"/>
          <w:b/>
          <w:bCs/>
          <w:color w:val="0000FF"/>
          <w:sz w:val="28"/>
          <w:lang w:eastAsia="zh-CN"/>
        </w:rPr>
        <w:t>design questions</w:t>
      </w:r>
      <w:r w:rsidR="00B6468C">
        <w:rPr>
          <w:rFonts w:hint="eastAsia"/>
          <w:b/>
          <w:bCs/>
          <w:color w:val="0000FF"/>
          <w:sz w:val="28"/>
          <w:lang w:eastAsia="zh-CN"/>
        </w:rPr>
        <w:t>: ranking</w:t>
      </w:r>
      <w:r w:rsidR="0003479C">
        <w:rPr>
          <w:rFonts w:hint="eastAsia"/>
          <w:b/>
          <w:bCs/>
          <w:color w:val="0000FF"/>
          <w:sz w:val="28"/>
          <w:lang w:eastAsia="zh-CN"/>
        </w:rPr>
        <w:t>s</w:t>
      </w:r>
      <w:r w:rsidR="00B6468C">
        <w:rPr>
          <w:rFonts w:hint="eastAsia"/>
          <w:b/>
          <w:bCs/>
          <w:color w:val="0000FF"/>
          <w:sz w:val="28"/>
          <w:lang w:eastAsia="zh-CN"/>
        </w:rPr>
        <w:t xml:space="preserve">, comments, </w:t>
      </w:r>
      <w:r w:rsidR="0003479C">
        <w:rPr>
          <w:rFonts w:hint="eastAsia"/>
          <w:b/>
          <w:bCs/>
          <w:color w:val="0000FF"/>
          <w:sz w:val="28"/>
          <w:lang w:eastAsia="zh-CN"/>
        </w:rPr>
        <w:t>usability</w:t>
      </w:r>
      <w:r w:rsidR="00F90676">
        <w:rPr>
          <w:rFonts w:hint="eastAsia"/>
          <w:b/>
          <w:bCs/>
          <w:color w:val="0000FF"/>
          <w:sz w:val="28"/>
          <w:lang w:eastAsia="zh-CN"/>
        </w:rPr>
        <w:t>=why</w:t>
      </w:r>
      <w:r w:rsidR="0003479C">
        <w:rPr>
          <w:rFonts w:hint="eastAsia"/>
          <w:b/>
          <w:bCs/>
          <w:color w:val="0000FF"/>
          <w:sz w:val="28"/>
          <w:lang w:eastAsia="zh-CN"/>
        </w:rPr>
        <w:t xml:space="preserve">. </w:t>
      </w:r>
      <w:r w:rsidR="00B6468C">
        <w:rPr>
          <w:rFonts w:hint="eastAsia"/>
          <w:b/>
          <w:bCs/>
          <w:color w:val="0000FF"/>
          <w:sz w:val="28"/>
          <w:lang w:eastAsia="zh-CN"/>
        </w:rPr>
        <w:t>1 - 5</w:t>
      </w:r>
      <w:r w:rsidR="00FC6B63">
        <w:rPr>
          <w:rFonts w:hint="eastAsia"/>
          <w:color w:val="0000FF"/>
          <w:sz w:val="28"/>
          <w:lang w:eastAsia="zh-CN"/>
        </w:rPr>
        <w:t>, use extension, extension feedback</w:t>
      </w:r>
      <w:r>
        <w:rPr>
          <w:rFonts w:hint="eastAsia"/>
          <w:color w:val="0000FF"/>
          <w:sz w:val="28"/>
          <w:lang w:eastAsia="zh-CN"/>
        </w:rPr>
        <w:t>)</w:t>
      </w:r>
    </w:p>
    <w:p w14:paraId="535D53CE" w14:textId="7023E97F" w:rsidR="006023B4" w:rsidRDefault="006023B4" w:rsidP="002C00C3">
      <w:pPr>
        <w:rPr>
          <w:color w:val="0000FF"/>
          <w:sz w:val="28"/>
          <w:lang w:eastAsia="zh-CN"/>
        </w:rPr>
      </w:pPr>
      <w:r>
        <w:rPr>
          <w:rFonts w:hint="eastAsia"/>
          <w:color w:val="0000FF"/>
          <w:sz w:val="28"/>
          <w:lang w:eastAsia="zh-CN"/>
        </w:rPr>
        <w:t>(compare =&gt; use &amp; not use)</w:t>
      </w:r>
    </w:p>
    <w:p w14:paraId="00D3A492" w14:textId="16B16143" w:rsidR="0048069B" w:rsidRDefault="0048069B" w:rsidP="002C00C3">
      <w:pPr>
        <w:rPr>
          <w:color w:val="0000FF"/>
          <w:sz w:val="28"/>
          <w:lang w:eastAsia="zh-CN"/>
        </w:rPr>
      </w:pPr>
      <w:r>
        <w:rPr>
          <w:rFonts w:hint="eastAsia"/>
          <w:color w:val="0000FF"/>
          <w:sz w:val="28"/>
          <w:lang w:eastAsia="zh-CN"/>
        </w:rPr>
        <w:t>(how user use extension to finish task)</w:t>
      </w:r>
    </w:p>
    <w:p w14:paraId="7B54D9D7" w14:textId="29C0C283" w:rsidR="00FE76F3" w:rsidRPr="00D2002B" w:rsidRDefault="00FE76F3" w:rsidP="002C00C3">
      <w:pPr>
        <w:rPr>
          <w:color w:val="0000FF"/>
          <w:sz w:val="28"/>
          <w:lang w:eastAsia="zh-CN"/>
        </w:rPr>
      </w:pPr>
      <w:r>
        <w:rPr>
          <w:rFonts w:hint="eastAsia"/>
          <w:color w:val="0000FF"/>
          <w:sz w:val="28"/>
          <w:lang w:eastAsia="zh-CN"/>
        </w:rPr>
        <w:t xml:space="preserve">(3 </w:t>
      </w:r>
      <w:r>
        <w:rPr>
          <w:color w:val="0000FF"/>
          <w:sz w:val="28"/>
          <w:lang w:eastAsia="zh-CN"/>
        </w:rPr>
        <w:t>–</w:t>
      </w:r>
      <w:r>
        <w:rPr>
          <w:rFonts w:hint="eastAsia"/>
          <w:color w:val="0000FF"/>
          <w:sz w:val="28"/>
          <w:lang w:eastAsia="zh-CN"/>
        </w:rPr>
        <w:t xml:space="preserve"> 5: qualitative)</w:t>
      </w:r>
    </w:p>
    <w:sectPr w:rsidR="00FE76F3" w:rsidRPr="00D2002B" w:rsidSect="00A05B9F">
      <w:footnotePr>
        <w:pos w:val="beneathText"/>
      </w:footnotePr>
      <w:pgSz w:w="12240" w:h="15840"/>
      <w:pgMar w:top="1440" w:right="1800" w:bottom="1440" w:left="180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A815E" w14:textId="77777777" w:rsidR="00A05B9F" w:rsidRDefault="00A05B9F" w:rsidP="002C00C3">
      <w:pPr>
        <w:spacing w:before="0"/>
      </w:pPr>
      <w:r>
        <w:separator/>
      </w:r>
    </w:p>
  </w:endnote>
  <w:endnote w:type="continuationSeparator" w:id="0">
    <w:p w14:paraId="73C234C0" w14:textId="77777777" w:rsidR="00A05B9F" w:rsidRDefault="00A05B9F" w:rsidP="002C00C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HG Mincho Light J">
    <w:altName w:val="msmincho"/>
    <w:charset w:val="00"/>
    <w:family w:val="auto"/>
    <w:pitch w:val="variable"/>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6F00F" w14:textId="77777777" w:rsidR="00A05B9F" w:rsidRDefault="00A05B9F" w:rsidP="002C00C3">
      <w:pPr>
        <w:spacing w:before="0"/>
      </w:pPr>
      <w:r>
        <w:separator/>
      </w:r>
    </w:p>
  </w:footnote>
  <w:footnote w:type="continuationSeparator" w:id="0">
    <w:p w14:paraId="3F26FEAF" w14:textId="77777777" w:rsidR="00A05B9F" w:rsidRDefault="00A05B9F" w:rsidP="002C00C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78153C"/>
    <w:multiLevelType w:val="hybridMultilevel"/>
    <w:tmpl w:val="275AEB30"/>
    <w:lvl w:ilvl="0" w:tplc="758E262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8673533">
    <w:abstractNumId w:val="0"/>
  </w:num>
  <w:num w:numId="2" w16cid:durableId="185572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28"/>
    <w:rsid w:val="00026FE9"/>
    <w:rsid w:val="00032A9D"/>
    <w:rsid w:val="000330D7"/>
    <w:rsid w:val="0003479C"/>
    <w:rsid w:val="00043282"/>
    <w:rsid w:val="00043DB9"/>
    <w:rsid w:val="00052E4E"/>
    <w:rsid w:val="00062078"/>
    <w:rsid w:val="00064D6F"/>
    <w:rsid w:val="00075252"/>
    <w:rsid w:val="00084A08"/>
    <w:rsid w:val="00090E14"/>
    <w:rsid w:val="000A049D"/>
    <w:rsid w:val="000A42CD"/>
    <w:rsid w:val="000B328B"/>
    <w:rsid w:val="000B44F8"/>
    <w:rsid w:val="000B5D49"/>
    <w:rsid w:val="000E14AB"/>
    <w:rsid w:val="000E2DF8"/>
    <w:rsid w:val="000F1866"/>
    <w:rsid w:val="000F22DA"/>
    <w:rsid w:val="000F606C"/>
    <w:rsid w:val="000F65B2"/>
    <w:rsid w:val="00103A2D"/>
    <w:rsid w:val="00112293"/>
    <w:rsid w:val="00115963"/>
    <w:rsid w:val="001224FB"/>
    <w:rsid w:val="00124DF1"/>
    <w:rsid w:val="00126687"/>
    <w:rsid w:val="00133DB2"/>
    <w:rsid w:val="00140523"/>
    <w:rsid w:val="00147D4C"/>
    <w:rsid w:val="00154916"/>
    <w:rsid w:val="00157413"/>
    <w:rsid w:val="00174A39"/>
    <w:rsid w:val="0017684E"/>
    <w:rsid w:val="001774F6"/>
    <w:rsid w:val="00177A09"/>
    <w:rsid w:val="001801B7"/>
    <w:rsid w:val="001840BB"/>
    <w:rsid w:val="00185E34"/>
    <w:rsid w:val="001877A0"/>
    <w:rsid w:val="001A15D3"/>
    <w:rsid w:val="001A6093"/>
    <w:rsid w:val="001A6809"/>
    <w:rsid w:val="001A6996"/>
    <w:rsid w:val="001A7FF3"/>
    <w:rsid w:val="001B2778"/>
    <w:rsid w:val="001B3673"/>
    <w:rsid w:val="001B6D63"/>
    <w:rsid w:val="001B731C"/>
    <w:rsid w:val="001C0CC0"/>
    <w:rsid w:val="001C780D"/>
    <w:rsid w:val="001D540F"/>
    <w:rsid w:val="001E2A8F"/>
    <w:rsid w:val="001F44F2"/>
    <w:rsid w:val="001F7285"/>
    <w:rsid w:val="001F7404"/>
    <w:rsid w:val="002025DD"/>
    <w:rsid w:val="00210850"/>
    <w:rsid w:val="00221ABC"/>
    <w:rsid w:val="002250F8"/>
    <w:rsid w:val="002367F1"/>
    <w:rsid w:val="00242CED"/>
    <w:rsid w:val="0025052A"/>
    <w:rsid w:val="00252280"/>
    <w:rsid w:val="00252722"/>
    <w:rsid w:val="00266CAC"/>
    <w:rsid w:val="0029463C"/>
    <w:rsid w:val="002A1057"/>
    <w:rsid w:val="002B5C3D"/>
    <w:rsid w:val="002C00C3"/>
    <w:rsid w:val="002C07BC"/>
    <w:rsid w:val="002C365B"/>
    <w:rsid w:val="002C4E46"/>
    <w:rsid w:val="002D579C"/>
    <w:rsid w:val="002E0DEA"/>
    <w:rsid w:val="002E3B6E"/>
    <w:rsid w:val="002F4BAA"/>
    <w:rsid w:val="003007BE"/>
    <w:rsid w:val="003050D7"/>
    <w:rsid w:val="00307C6C"/>
    <w:rsid w:val="00320E42"/>
    <w:rsid w:val="00323C82"/>
    <w:rsid w:val="00356240"/>
    <w:rsid w:val="00357ED0"/>
    <w:rsid w:val="003622DD"/>
    <w:rsid w:val="00363B3F"/>
    <w:rsid w:val="00372814"/>
    <w:rsid w:val="00376C0C"/>
    <w:rsid w:val="00381689"/>
    <w:rsid w:val="0038370D"/>
    <w:rsid w:val="00384F6F"/>
    <w:rsid w:val="00391A7B"/>
    <w:rsid w:val="0039649B"/>
    <w:rsid w:val="003A2DB6"/>
    <w:rsid w:val="003A7CB2"/>
    <w:rsid w:val="003B0AD8"/>
    <w:rsid w:val="003B6B3A"/>
    <w:rsid w:val="003C5E91"/>
    <w:rsid w:val="003C6225"/>
    <w:rsid w:val="003D5E51"/>
    <w:rsid w:val="003E082C"/>
    <w:rsid w:val="003E3B26"/>
    <w:rsid w:val="003E4028"/>
    <w:rsid w:val="003F28F4"/>
    <w:rsid w:val="003F2965"/>
    <w:rsid w:val="003F3B21"/>
    <w:rsid w:val="003F5F6F"/>
    <w:rsid w:val="004009C0"/>
    <w:rsid w:val="00402961"/>
    <w:rsid w:val="00403CED"/>
    <w:rsid w:val="0040702B"/>
    <w:rsid w:val="0041110F"/>
    <w:rsid w:val="004217AB"/>
    <w:rsid w:val="00436F0A"/>
    <w:rsid w:val="004408DC"/>
    <w:rsid w:val="00443E97"/>
    <w:rsid w:val="004461A1"/>
    <w:rsid w:val="00451C95"/>
    <w:rsid w:val="00453C98"/>
    <w:rsid w:val="0045427A"/>
    <w:rsid w:val="00455E50"/>
    <w:rsid w:val="0047151E"/>
    <w:rsid w:val="00474D72"/>
    <w:rsid w:val="0048069B"/>
    <w:rsid w:val="00494812"/>
    <w:rsid w:val="004A158C"/>
    <w:rsid w:val="004A397F"/>
    <w:rsid w:val="004B0885"/>
    <w:rsid w:val="004E2F64"/>
    <w:rsid w:val="004F2F77"/>
    <w:rsid w:val="004F5CC0"/>
    <w:rsid w:val="00502BBC"/>
    <w:rsid w:val="00507016"/>
    <w:rsid w:val="005147FD"/>
    <w:rsid w:val="005154A5"/>
    <w:rsid w:val="00522677"/>
    <w:rsid w:val="00555EA3"/>
    <w:rsid w:val="005566BB"/>
    <w:rsid w:val="00580AF1"/>
    <w:rsid w:val="00583E42"/>
    <w:rsid w:val="00592022"/>
    <w:rsid w:val="0059377C"/>
    <w:rsid w:val="005A1CE8"/>
    <w:rsid w:val="005C00A9"/>
    <w:rsid w:val="005D11DF"/>
    <w:rsid w:val="005D6E70"/>
    <w:rsid w:val="005E0895"/>
    <w:rsid w:val="005E5A79"/>
    <w:rsid w:val="00601A70"/>
    <w:rsid w:val="00601F3C"/>
    <w:rsid w:val="006023B4"/>
    <w:rsid w:val="00605C37"/>
    <w:rsid w:val="00630753"/>
    <w:rsid w:val="00631243"/>
    <w:rsid w:val="00637D86"/>
    <w:rsid w:val="00651F81"/>
    <w:rsid w:val="00657C9B"/>
    <w:rsid w:val="00663CD3"/>
    <w:rsid w:val="00667709"/>
    <w:rsid w:val="006768AF"/>
    <w:rsid w:val="00682F9A"/>
    <w:rsid w:val="006859C4"/>
    <w:rsid w:val="00695632"/>
    <w:rsid w:val="006B1BA6"/>
    <w:rsid w:val="006B7F2E"/>
    <w:rsid w:val="006C51E6"/>
    <w:rsid w:val="006D3E13"/>
    <w:rsid w:val="006D5488"/>
    <w:rsid w:val="006D5BC3"/>
    <w:rsid w:val="006E1517"/>
    <w:rsid w:val="006E5944"/>
    <w:rsid w:val="006F2483"/>
    <w:rsid w:val="0070167E"/>
    <w:rsid w:val="0070672E"/>
    <w:rsid w:val="00707091"/>
    <w:rsid w:val="0072240C"/>
    <w:rsid w:val="0072487A"/>
    <w:rsid w:val="00724975"/>
    <w:rsid w:val="007256FB"/>
    <w:rsid w:val="0073053F"/>
    <w:rsid w:val="00733265"/>
    <w:rsid w:val="0073404C"/>
    <w:rsid w:val="00734859"/>
    <w:rsid w:val="00741AC3"/>
    <w:rsid w:val="007446BA"/>
    <w:rsid w:val="00744DCE"/>
    <w:rsid w:val="007502B0"/>
    <w:rsid w:val="00751EA1"/>
    <w:rsid w:val="00766D52"/>
    <w:rsid w:val="00771F65"/>
    <w:rsid w:val="00773A48"/>
    <w:rsid w:val="0077628A"/>
    <w:rsid w:val="00776FB3"/>
    <w:rsid w:val="0078217B"/>
    <w:rsid w:val="0078232A"/>
    <w:rsid w:val="00787C94"/>
    <w:rsid w:val="00792B28"/>
    <w:rsid w:val="00792C77"/>
    <w:rsid w:val="007B0E2C"/>
    <w:rsid w:val="007B42A1"/>
    <w:rsid w:val="007B7040"/>
    <w:rsid w:val="007C06C0"/>
    <w:rsid w:val="007D2BBA"/>
    <w:rsid w:val="007D6B9A"/>
    <w:rsid w:val="007F58B4"/>
    <w:rsid w:val="007F72A2"/>
    <w:rsid w:val="00801955"/>
    <w:rsid w:val="008161F6"/>
    <w:rsid w:val="008171DA"/>
    <w:rsid w:val="008237DB"/>
    <w:rsid w:val="008313B5"/>
    <w:rsid w:val="008327F0"/>
    <w:rsid w:val="0084141C"/>
    <w:rsid w:val="008479CA"/>
    <w:rsid w:val="00854F52"/>
    <w:rsid w:val="00857D34"/>
    <w:rsid w:val="00867228"/>
    <w:rsid w:val="008672FE"/>
    <w:rsid w:val="008752FA"/>
    <w:rsid w:val="00881DF6"/>
    <w:rsid w:val="00894A9D"/>
    <w:rsid w:val="00894C5B"/>
    <w:rsid w:val="008963D5"/>
    <w:rsid w:val="008973B9"/>
    <w:rsid w:val="008A01E4"/>
    <w:rsid w:val="008B1A73"/>
    <w:rsid w:val="008C5515"/>
    <w:rsid w:val="008D2DD4"/>
    <w:rsid w:val="008D3BA3"/>
    <w:rsid w:val="008E2B78"/>
    <w:rsid w:val="008E4014"/>
    <w:rsid w:val="008F1006"/>
    <w:rsid w:val="008F5FCA"/>
    <w:rsid w:val="00903BEE"/>
    <w:rsid w:val="00903C78"/>
    <w:rsid w:val="00912FA3"/>
    <w:rsid w:val="00913263"/>
    <w:rsid w:val="00913462"/>
    <w:rsid w:val="0091363D"/>
    <w:rsid w:val="00931257"/>
    <w:rsid w:val="00931ABC"/>
    <w:rsid w:val="00944AA0"/>
    <w:rsid w:val="0095421F"/>
    <w:rsid w:val="009554F7"/>
    <w:rsid w:val="00955B67"/>
    <w:rsid w:val="00961FE8"/>
    <w:rsid w:val="00971A59"/>
    <w:rsid w:val="009728C4"/>
    <w:rsid w:val="00974CD7"/>
    <w:rsid w:val="00982C05"/>
    <w:rsid w:val="009C09FD"/>
    <w:rsid w:val="009D250E"/>
    <w:rsid w:val="009D5029"/>
    <w:rsid w:val="009D57BD"/>
    <w:rsid w:val="009D6D0A"/>
    <w:rsid w:val="009E274E"/>
    <w:rsid w:val="009E28AC"/>
    <w:rsid w:val="009E405B"/>
    <w:rsid w:val="009F1646"/>
    <w:rsid w:val="009F3DB8"/>
    <w:rsid w:val="009F58CE"/>
    <w:rsid w:val="00A04D22"/>
    <w:rsid w:val="00A05B9F"/>
    <w:rsid w:val="00A132C2"/>
    <w:rsid w:val="00A1581B"/>
    <w:rsid w:val="00A16267"/>
    <w:rsid w:val="00A207D0"/>
    <w:rsid w:val="00A24E70"/>
    <w:rsid w:val="00A250DD"/>
    <w:rsid w:val="00A34609"/>
    <w:rsid w:val="00A3663D"/>
    <w:rsid w:val="00A439E0"/>
    <w:rsid w:val="00A565AE"/>
    <w:rsid w:val="00A57A2D"/>
    <w:rsid w:val="00A602B3"/>
    <w:rsid w:val="00A60DE4"/>
    <w:rsid w:val="00A645D4"/>
    <w:rsid w:val="00A66C4D"/>
    <w:rsid w:val="00A73135"/>
    <w:rsid w:val="00A746E3"/>
    <w:rsid w:val="00A77032"/>
    <w:rsid w:val="00A777FE"/>
    <w:rsid w:val="00A80C9F"/>
    <w:rsid w:val="00A8722E"/>
    <w:rsid w:val="00A90325"/>
    <w:rsid w:val="00A914E4"/>
    <w:rsid w:val="00A91C1E"/>
    <w:rsid w:val="00AA0E11"/>
    <w:rsid w:val="00AB33C1"/>
    <w:rsid w:val="00AC2B12"/>
    <w:rsid w:val="00AD2C46"/>
    <w:rsid w:val="00AD780E"/>
    <w:rsid w:val="00AE0AB7"/>
    <w:rsid w:val="00AE7233"/>
    <w:rsid w:val="00AF2FA5"/>
    <w:rsid w:val="00AF6549"/>
    <w:rsid w:val="00B03489"/>
    <w:rsid w:val="00B21276"/>
    <w:rsid w:val="00B21FA4"/>
    <w:rsid w:val="00B2252D"/>
    <w:rsid w:val="00B23AE0"/>
    <w:rsid w:val="00B2436B"/>
    <w:rsid w:val="00B24F6F"/>
    <w:rsid w:val="00B2517E"/>
    <w:rsid w:val="00B263BD"/>
    <w:rsid w:val="00B41CE0"/>
    <w:rsid w:val="00B464C1"/>
    <w:rsid w:val="00B55265"/>
    <w:rsid w:val="00B6097E"/>
    <w:rsid w:val="00B6468C"/>
    <w:rsid w:val="00B7716C"/>
    <w:rsid w:val="00B77C4F"/>
    <w:rsid w:val="00B80F61"/>
    <w:rsid w:val="00B818FE"/>
    <w:rsid w:val="00B85A7F"/>
    <w:rsid w:val="00B86DEA"/>
    <w:rsid w:val="00B8705C"/>
    <w:rsid w:val="00B91BAE"/>
    <w:rsid w:val="00B9382E"/>
    <w:rsid w:val="00BA7FAA"/>
    <w:rsid w:val="00BB5A3D"/>
    <w:rsid w:val="00BB7701"/>
    <w:rsid w:val="00BC43E7"/>
    <w:rsid w:val="00BC4D15"/>
    <w:rsid w:val="00BC57AB"/>
    <w:rsid w:val="00BF011E"/>
    <w:rsid w:val="00BF47FA"/>
    <w:rsid w:val="00BF68A5"/>
    <w:rsid w:val="00C0036A"/>
    <w:rsid w:val="00C010AD"/>
    <w:rsid w:val="00C10BF3"/>
    <w:rsid w:val="00C15B57"/>
    <w:rsid w:val="00C22AEE"/>
    <w:rsid w:val="00C270E0"/>
    <w:rsid w:val="00C2727A"/>
    <w:rsid w:val="00C363BB"/>
    <w:rsid w:val="00C65890"/>
    <w:rsid w:val="00C7463E"/>
    <w:rsid w:val="00C8090E"/>
    <w:rsid w:val="00C825FB"/>
    <w:rsid w:val="00C93A58"/>
    <w:rsid w:val="00C94613"/>
    <w:rsid w:val="00CA2DE6"/>
    <w:rsid w:val="00CA4047"/>
    <w:rsid w:val="00CB5D05"/>
    <w:rsid w:val="00CC191C"/>
    <w:rsid w:val="00CC398E"/>
    <w:rsid w:val="00CD06A0"/>
    <w:rsid w:val="00CE13BE"/>
    <w:rsid w:val="00CE212B"/>
    <w:rsid w:val="00CE45F6"/>
    <w:rsid w:val="00CF4E0D"/>
    <w:rsid w:val="00CF5777"/>
    <w:rsid w:val="00CF6FED"/>
    <w:rsid w:val="00CF72F6"/>
    <w:rsid w:val="00D03395"/>
    <w:rsid w:val="00D03C2C"/>
    <w:rsid w:val="00D047BB"/>
    <w:rsid w:val="00D117DA"/>
    <w:rsid w:val="00D11D3A"/>
    <w:rsid w:val="00D2002B"/>
    <w:rsid w:val="00D30195"/>
    <w:rsid w:val="00D31D5D"/>
    <w:rsid w:val="00D41CC3"/>
    <w:rsid w:val="00D50134"/>
    <w:rsid w:val="00D52756"/>
    <w:rsid w:val="00D61DF3"/>
    <w:rsid w:val="00D67429"/>
    <w:rsid w:val="00D7581E"/>
    <w:rsid w:val="00D80FA0"/>
    <w:rsid w:val="00D85C4E"/>
    <w:rsid w:val="00D9517E"/>
    <w:rsid w:val="00DA3169"/>
    <w:rsid w:val="00DA50A8"/>
    <w:rsid w:val="00DA7CED"/>
    <w:rsid w:val="00DB6CE2"/>
    <w:rsid w:val="00DC175E"/>
    <w:rsid w:val="00DC19F8"/>
    <w:rsid w:val="00DC2DAE"/>
    <w:rsid w:val="00DD3EB1"/>
    <w:rsid w:val="00DD53B9"/>
    <w:rsid w:val="00DD7695"/>
    <w:rsid w:val="00DE3AB7"/>
    <w:rsid w:val="00DE5735"/>
    <w:rsid w:val="00DF4C66"/>
    <w:rsid w:val="00DF79C2"/>
    <w:rsid w:val="00E10A6D"/>
    <w:rsid w:val="00E12A4C"/>
    <w:rsid w:val="00E22166"/>
    <w:rsid w:val="00E358D2"/>
    <w:rsid w:val="00E3786C"/>
    <w:rsid w:val="00E4144E"/>
    <w:rsid w:val="00E4223D"/>
    <w:rsid w:val="00E4434D"/>
    <w:rsid w:val="00E51DA7"/>
    <w:rsid w:val="00E52790"/>
    <w:rsid w:val="00E5798C"/>
    <w:rsid w:val="00E61176"/>
    <w:rsid w:val="00E656F4"/>
    <w:rsid w:val="00E66935"/>
    <w:rsid w:val="00E758CE"/>
    <w:rsid w:val="00E835FB"/>
    <w:rsid w:val="00E87A70"/>
    <w:rsid w:val="00E95015"/>
    <w:rsid w:val="00EA2ADB"/>
    <w:rsid w:val="00EB76B7"/>
    <w:rsid w:val="00EC0910"/>
    <w:rsid w:val="00ED61B5"/>
    <w:rsid w:val="00EE6742"/>
    <w:rsid w:val="00EF4B7A"/>
    <w:rsid w:val="00F03D68"/>
    <w:rsid w:val="00F0610C"/>
    <w:rsid w:val="00F13F56"/>
    <w:rsid w:val="00F147B1"/>
    <w:rsid w:val="00F20B67"/>
    <w:rsid w:val="00F22775"/>
    <w:rsid w:val="00F2411B"/>
    <w:rsid w:val="00F26091"/>
    <w:rsid w:val="00F27B59"/>
    <w:rsid w:val="00F33C3B"/>
    <w:rsid w:val="00F376D3"/>
    <w:rsid w:val="00F4377C"/>
    <w:rsid w:val="00F56C19"/>
    <w:rsid w:val="00F57064"/>
    <w:rsid w:val="00F60C0E"/>
    <w:rsid w:val="00F62D0B"/>
    <w:rsid w:val="00F6686F"/>
    <w:rsid w:val="00F71D69"/>
    <w:rsid w:val="00F82844"/>
    <w:rsid w:val="00F843F9"/>
    <w:rsid w:val="00F9011E"/>
    <w:rsid w:val="00F90676"/>
    <w:rsid w:val="00F92EEF"/>
    <w:rsid w:val="00F96139"/>
    <w:rsid w:val="00F97432"/>
    <w:rsid w:val="00F97C43"/>
    <w:rsid w:val="00FA5FD2"/>
    <w:rsid w:val="00FB0A0E"/>
    <w:rsid w:val="00FB1625"/>
    <w:rsid w:val="00FB7DE1"/>
    <w:rsid w:val="00FC2790"/>
    <w:rsid w:val="00FC6068"/>
    <w:rsid w:val="00FC6B63"/>
    <w:rsid w:val="00FD3EE0"/>
    <w:rsid w:val="00FE54D7"/>
    <w:rsid w:val="00FE76F3"/>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2C37955"/>
  <w15:chartTrackingRefBased/>
  <w15:docId w15:val="{479FA18C-CDB6-4A69-8E54-05DB313A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40"/>
      <w:jc w:val="both"/>
    </w:pPr>
    <w:rPr>
      <w:sz w:val="24"/>
    </w:rPr>
  </w:style>
  <w:style w:type="paragraph" w:styleId="Heading1">
    <w:name w:val="heading 1"/>
    <w:basedOn w:val="Normal"/>
    <w:next w:val="Normal"/>
    <w:qFormat/>
    <w:pPr>
      <w:numPr>
        <w:numId w:val="1"/>
      </w:numPr>
      <w:spacing w:before="240" w:after="120"/>
      <w:jc w:val="center"/>
      <w:outlineLvl w:val="0"/>
    </w:pPr>
    <w:rPr>
      <w:sz w:val="36"/>
    </w:rPr>
  </w:style>
  <w:style w:type="paragraph" w:styleId="Heading2">
    <w:name w:val="heading 2"/>
    <w:basedOn w:val="Normal"/>
    <w:next w:val="Normal"/>
    <w:qFormat/>
    <w:pPr>
      <w:numPr>
        <w:ilvl w:val="1"/>
        <w:numId w:val="1"/>
      </w:numPr>
      <w:spacing w:before="360"/>
      <w:outlineLvl w:val="1"/>
    </w:pPr>
    <w:rPr>
      <w:b/>
    </w:rPr>
  </w:style>
  <w:style w:type="paragraph" w:styleId="Heading3">
    <w:name w:val="heading 3"/>
    <w:basedOn w:val="Normal"/>
    <w:next w:val="Normal"/>
    <w:qFormat/>
    <w:pPr>
      <w:keepNext/>
      <w:numPr>
        <w:ilvl w:val="2"/>
        <w:numId w:val="1"/>
      </w:numPr>
      <w:spacing w:before="240"/>
      <w:outlineLvl w:val="2"/>
    </w:pPr>
    <w:rPr>
      <w:b/>
    </w:rPr>
  </w:style>
  <w:style w:type="paragraph" w:styleId="Heading4">
    <w:name w:val="heading 4"/>
    <w:basedOn w:val="Normal"/>
    <w:next w:val="Normal"/>
    <w:qFormat/>
    <w:pPr>
      <w:numPr>
        <w:ilvl w:val="3"/>
        <w:numId w:val="1"/>
      </w:numPr>
      <w:spacing w:before="200"/>
      <w:outlineLvl w:val="3"/>
    </w:pPr>
    <w:rPr>
      <w:i/>
    </w:rPr>
  </w:style>
  <w:style w:type="paragraph" w:styleId="Heading5">
    <w:name w:val="heading 5"/>
    <w:basedOn w:val="Normal"/>
    <w:next w:val="Normal"/>
    <w:qFormat/>
    <w:pPr>
      <w:numPr>
        <w:ilvl w:val="4"/>
        <w:numId w:val="1"/>
      </w:numPr>
      <w:spacing w:before="120"/>
      <w:outlineLvl w:val="4"/>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FootnoteCharacters">
    <w:name w:val="Footnote Characters"/>
    <w:rPr>
      <w:vertAlign w:val="superscript"/>
    </w:rPr>
  </w:style>
  <w:style w:type="character" w:styleId="PageNumber">
    <w:name w:val="page number"/>
    <w:basedOn w:val="WW-DefaultParagraphFont"/>
  </w:style>
  <w:style w:type="paragraph" w:customStyle="1" w:styleId="Heading">
    <w:name w:val="Heading"/>
    <w:basedOn w:val="Normal"/>
    <w:next w:val="BodyText"/>
    <w:pPr>
      <w:keepNext/>
      <w:spacing w:before="240" w:after="120"/>
    </w:pPr>
    <w:rPr>
      <w:rFonts w:ascii="Nimbus Sans L" w:eastAsia="HG Mincho Light J" w:hAnsi="Nimbus Sans L" w:cs="Tahoma"/>
      <w:sz w:val="28"/>
      <w:szCs w:val="28"/>
    </w:rPr>
  </w:style>
  <w:style w:type="paragraph" w:styleId="BodyText">
    <w:name w:val="Body Text"/>
    <w:basedOn w:val="Normal"/>
    <w:pPr>
      <w:spacing w:before="0"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authors">
    <w:name w:val="authors"/>
    <w:basedOn w:val="Normal"/>
    <w:pPr>
      <w:jc w:val="center"/>
    </w:pPr>
    <w:rPr>
      <w:i/>
    </w:rPr>
  </w:style>
  <w:style w:type="paragraph" w:styleId="Footer">
    <w:name w:val="footer"/>
    <w:basedOn w:val="Normal"/>
    <w:pPr>
      <w:tabs>
        <w:tab w:val="center" w:pos="4252"/>
        <w:tab w:val="right" w:pos="8504"/>
      </w:tabs>
    </w:pPr>
  </w:style>
  <w:style w:type="paragraph" w:styleId="FootnoteText">
    <w:name w:val="footnote text"/>
    <w:basedOn w:val="Normal"/>
    <w:rPr>
      <w:sz w:val="22"/>
    </w:rPr>
  </w:style>
  <w:style w:type="paragraph" w:styleId="Header">
    <w:name w:val="header"/>
    <w:basedOn w:val="Normal"/>
    <w:pPr>
      <w:tabs>
        <w:tab w:val="center" w:pos="4252"/>
        <w:tab w:val="right" w:pos="8504"/>
      </w:tabs>
    </w:pPr>
  </w:style>
  <w:style w:type="paragraph" w:customStyle="1" w:styleId="Quote1">
    <w:name w:val="Quote1"/>
    <w:basedOn w:val="Normal"/>
    <w:pPr>
      <w:ind w:left="284"/>
    </w:pPr>
    <w:rPr>
      <w:sz w:val="18"/>
    </w:rPr>
  </w:style>
  <w:style w:type="character" w:customStyle="1" w:styleId="apple-converted-space">
    <w:name w:val="apple-converted-space"/>
    <w:rsid w:val="00A90325"/>
  </w:style>
  <w:style w:type="character" w:styleId="Hyperlink">
    <w:name w:val="Hyperlink"/>
    <w:uiPriority w:val="99"/>
    <w:semiHidden/>
    <w:unhideWhenUsed/>
    <w:rsid w:val="00A90325"/>
    <w:rPr>
      <w:color w:val="0000FF"/>
      <w:u w:val="single"/>
    </w:rPr>
  </w:style>
  <w:style w:type="paragraph" w:styleId="ListParagraph">
    <w:name w:val="List Paragraph"/>
    <w:basedOn w:val="Normal"/>
    <w:uiPriority w:val="72"/>
    <w:qFormat/>
    <w:rsid w:val="003C6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8</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Project Title</vt:lpstr>
    </vt:vector>
  </TitlesOfParts>
  <Company>University of Nottingham</Company>
  <LinksUpToDate>false</LinksUpToDate>
  <CharactersWithSpaces>19231</CharactersWithSpaces>
  <SharedDoc>false</SharedDoc>
  <HLinks>
    <vt:vector size="6" baseType="variant">
      <vt:variant>
        <vt:i4>4980807</vt:i4>
      </vt:variant>
      <vt:variant>
        <vt:i4>0</vt:i4>
      </vt:variant>
      <vt:variant>
        <vt:i4>0</vt:i4>
      </vt:variant>
      <vt:variant>
        <vt:i4>5</vt:i4>
      </vt:variant>
      <vt:variant>
        <vt:lpwstr>http://edissertations.nottingham.ac.uk/copyrightinfo.html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Helen Ashman</dc:creator>
  <cp:keywords/>
  <cp:lastModifiedBy>Jianwen Lyu</cp:lastModifiedBy>
  <cp:revision>359</cp:revision>
  <cp:lastPrinted>2015-09-07T08:02:00Z</cp:lastPrinted>
  <dcterms:created xsi:type="dcterms:W3CDTF">2024-04-05T15:36:00Z</dcterms:created>
  <dcterms:modified xsi:type="dcterms:W3CDTF">2024-04-10T20:22:00Z</dcterms:modified>
</cp:coreProperties>
</file>