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D461D" w14:textId="3D96D786" w:rsidR="00486289" w:rsidRDefault="00284A58" w:rsidP="00284A58">
      <w:pPr>
        <w:jc w:val="center"/>
      </w:pPr>
      <w:r>
        <w:t>TODO For Meeting on Nov 24</w:t>
      </w:r>
    </w:p>
    <w:p w14:paraId="0DF86701" w14:textId="77777777" w:rsidR="00284A58" w:rsidRDefault="00284A58" w:rsidP="00284A58">
      <w:pPr>
        <w:jc w:val="center"/>
      </w:pPr>
    </w:p>
    <w:p w14:paraId="0BCE6188" w14:textId="48934307" w:rsidR="00284A58" w:rsidRDefault="00284A58" w:rsidP="00284A58">
      <w:pPr>
        <w:jc w:val="left"/>
        <w:rPr>
          <w:rFonts w:ascii="Segoe UI" w:hAnsi="Segoe UI" w:cs="Segoe UI"/>
          <w:color w:val="0F0F0F"/>
        </w:rPr>
      </w:pPr>
      <w:r>
        <w:tab/>
        <w:t>U</w:t>
      </w:r>
      <w:r>
        <w:rPr>
          <w:rFonts w:hint="eastAsia"/>
        </w:rPr>
        <w:t>ser</w:t>
      </w:r>
      <w:r>
        <w:t xml:space="preserve"> requirements: It is hard searching for someone trying to bug a camera because smart phones may perform a little better than just cameras (lighter, </w:t>
      </w:r>
      <w:r>
        <w:rPr>
          <w:rFonts w:ascii="Segoe UI" w:hAnsi="Segoe UI" w:cs="Segoe UI"/>
          <w:color w:val="0F0F0F"/>
        </w:rPr>
        <w:t>photo editing capabilities</w:t>
      </w:r>
      <w:r>
        <w:rPr>
          <w:rFonts w:ascii="Segoe UI" w:hAnsi="Segoe UI" w:cs="Segoe UI"/>
          <w:color w:val="0F0F0F"/>
        </w:rPr>
        <w:t xml:space="preserve"> (p</w:t>
      </w:r>
      <w:r>
        <w:rPr>
          <w:rFonts w:ascii="Segoe UI" w:hAnsi="Segoe UI" w:cs="Segoe UI"/>
          <w:color w:val="0F0F0F"/>
        </w:rPr>
        <w:t>hotos taken with smartphones can be edited directly on the device, whereas images captured by some cameras require post-processing before use</w:t>
      </w:r>
      <w:r>
        <w:rPr>
          <w:rFonts w:ascii="Segoe UI" w:hAnsi="Segoe UI" w:cs="Segoe UI"/>
          <w:color w:val="0F0F0F"/>
        </w:rPr>
        <w:t>.), more powerful usages in the same price, etc.), so targeting at someone who only just want to search for cameras is a little bit difficult. But through long time of explaining and communicating, I can ask somebody for help. We can assume that they are the consumers who are searching for cameras (</w:t>
      </w:r>
      <w:r w:rsidR="00770A56">
        <w:rPr>
          <w:rFonts w:ascii="Segoe UI" w:hAnsi="Segoe UI" w:cs="Segoe UI"/>
          <w:color w:val="0F0F0F"/>
        </w:rPr>
        <w:t>I convinced them to take on the role of my volunteers, pretending to be consumers to test my graduation project.</w:t>
      </w:r>
      <w:r w:rsidR="00770A56">
        <w:rPr>
          <w:rFonts w:ascii="Segoe UI" w:hAnsi="Segoe UI" w:cs="Segoe UI"/>
          <w:color w:val="0F0F0F"/>
        </w:rPr>
        <w:t>).</w:t>
      </w:r>
      <w:r w:rsidR="00770A56">
        <w:rPr>
          <w:rFonts w:ascii="Segoe UI" w:hAnsi="Segoe UI" w:cs="Segoe UI"/>
          <w:color w:val="0F0F0F"/>
        </w:rPr>
        <w:br/>
      </w:r>
      <w:r w:rsidR="00770A56">
        <w:rPr>
          <w:rFonts w:ascii="Segoe UI" w:hAnsi="Segoe UI" w:cs="Segoe UI"/>
          <w:color w:val="0F0F0F"/>
        </w:rPr>
        <w:tab/>
        <w:t>Further narrow down the project idea: specific in cameras, if time is permitted, then we can explore more, centralized by cameras and something related to it (like adding more leaves in a main tree).</w:t>
      </w:r>
      <w:r w:rsidR="00770A56">
        <w:rPr>
          <w:rFonts w:ascii="Segoe UI" w:hAnsi="Segoe UI" w:cs="Segoe UI"/>
          <w:color w:val="0F0F0F"/>
        </w:rPr>
        <w:br/>
      </w:r>
      <w:r w:rsidR="00770A56">
        <w:rPr>
          <w:rFonts w:ascii="Segoe UI" w:hAnsi="Segoe UI" w:cs="Segoe UI"/>
          <w:color w:val="0F0F0F"/>
        </w:rPr>
        <w:tab/>
        <w:t>P</w:t>
      </w:r>
      <w:r w:rsidR="00770A56" w:rsidRPr="00770A56">
        <w:rPr>
          <w:rFonts w:ascii="Segoe UI" w:hAnsi="Segoe UI" w:cs="Segoe UI"/>
          <w:color w:val="0F0F0F"/>
        </w:rPr>
        <w:t>rototype</w:t>
      </w:r>
      <w:r w:rsidR="00770A56">
        <w:rPr>
          <w:rFonts w:ascii="Segoe UI" w:hAnsi="Segoe UI" w:cs="Segoe UI"/>
          <w:color w:val="0F0F0F"/>
        </w:rPr>
        <w:t xml:space="preserve"> will be finished as soon as possible and then submitted into my GitHub account’s personal folder.</w:t>
      </w:r>
    </w:p>
    <w:p w14:paraId="2EA51E52" w14:textId="7353FA3C" w:rsidR="00770A56" w:rsidRDefault="00770A56" w:rsidP="00284A58">
      <w:pPr>
        <w:jc w:val="left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ab/>
        <w:t>LLMs: I succeed in making a Copilot in my Windows 11 system.</w:t>
      </w:r>
    </w:p>
    <w:p w14:paraId="45E69CDA" w14:textId="3B1C298B" w:rsidR="00770A56" w:rsidRDefault="00770A56" w:rsidP="00284A58">
      <w:pPr>
        <w:jc w:val="left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ab/>
      </w:r>
    </w:p>
    <w:p w14:paraId="65E35E0B" w14:textId="77777777" w:rsidR="008E1EE5" w:rsidRDefault="00770A56" w:rsidP="008E1EE5">
      <w:pPr>
        <w:jc w:val="left"/>
      </w:pPr>
      <w:r>
        <w:rPr>
          <w:rFonts w:ascii="Segoe UI" w:hAnsi="Segoe UI" w:cs="Segoe UI"/>
          <w:color w:val="0F0F0F"/>
        </w:rPr>
        <w:tab/>
        <w:t xml:space="preserve">Google’s knowledge graph: </w:t>
      </w:r>
      <w:r>
        <w:rPr>
          <w:rFonts w:ascii="Segoe UI" w:hAnsi="Segoe UI" w:cs="Segoe UI"/>
          <w:color w:val="0F0F0F"/>
        </w:rPr>
        <w:br/>
      </w:r>
      <w:r>
        <w:rPr>
          <w:rFonts w:ascii="Segoe UI" w:hAnsi="Segoe UI" w:cs="Segoe UI"/>
          <w:color w:val="0F0F0F"/>
        </w:rPr>
        <w:tab/>
        <w:t xml:space="preserve">Link: </w:t>
      </w:r>
      <w:hyperlink r:id="rId5" w:history="1">
        <w:r>
          <w:rPr>
            <w:rStyle w:val="a3"/>
          </w:rPr>
          <w:t>How Google's Knowledge Graph works - Knowledge Panel Help</w:t>
        </w:r>
      </w:hyperlink>
      <w:r>
        <w:br/>
      </w:r>
      <w:r>
        <w:tab/>
      </w:r>
      <w:r w:rsidR="008E1EE5">
        <w:t xml:space="preserve">Knowledge graph is greatly powerful if we use it correctly. Facts in knowledge graph come from </w:t>
      </w:r>
      <w:r w:rsidR="008E1EE5" w:rsidRPr="008E1EE5">
        <w:t xml:space="preserve">a variety of sources that compile </w:t>
      </w:r>
      <w:r w:rsidR="008E1EE5" w:rsidRPr="008E1EE5">
        <w:t>information</w:t>
      </w:r>
      <w:r w:rsidR="008E1EE5" w:rsidRPr="008E1EE5">
        <w:t>.</w:t>
      </w:r>
      <w:r w:rsidR="008E1EE5">
        <w:t xml:space="preserve"> Google’s developers </w:t>
      </w:r>
      <w:r w:rsidR="008E1EE5" w:rsidRPr="008E1EE5">
        <w:t xml:space="preserve">also receive </w:t>
      </w:r>
      <w:proofErr w:type="gramStart"/>
      <w:r w:rsidR="008E1EE5" w:rsidRPr="008E1EE5">
        <w:t>factual information</w:t>
      </w:r>
      <w:proofErr w:type="gramEnd"/>
      <w:r w:rsidR="008E1EE5" w:rsidRPr="008E1EE5">
        <w:t xml:space="preserve"> directly from content owners in various ways, including from those who suggest changes to knowledge panels they’ve claimed.</w:t>
      </w:r>
      <w:r w:rsidR="008E1EE5">
        <w:t xml:space="preserve"> Camera related knowledge is also inside.</w:t>
      </w:r>
      <w:r w:rsidR="008E1EE5">
        <w:br/>
      </w:r>
      <w:r w:rsidR="008E1EE5">
        <w:tab/>
      </w:r>
      <w:r w:rsidR="008E1EE5">
        <w:t>How does Google correct or remove Knowledge Graph information?</w:t>
      </w:r>
    </w:p>
    <w:p w14:paraId="3E6054E0" w14:textId="2E74ECC1" w:rsidR="00770A56" w:rsidRDefault="008E1EE5" w:rsidP="008E1EE5">
      <w:pPr>
        <w:jc w:val="left"/>
      </w:pPr>
      <w:r>
        <w:t>Google processes billions of searches per day. Automation is the only way to handle this many searches. This means the best way to improve</w:t>
      </w:r>
      <w:r>
        <w:t xml:space="preserve"> </w:t>
      </w:r>
      <w:r>
        <w:t>results is to improve our automated systems, our search algorithms</w:t>
      </w:r>
      <w:r>
        <w:t xml:space="preserve"> (designing a well-structured knowledge for cameras is important, facts and algorithms are also really important, so users’ feedback should be paid much attention to.)</w:t>
      </w:r>
      <w:r>
        <w:br/>
      </w:r>
      <w:r>
        <w:tab/>
        <w:t xml:space="preserve">Link: </w:t>
      </w:r>
      <w:hyperlink r:id="rId6" w:history="1">
        <w:r w:rsidRPr="008E1EE5">
          <w:t>Google Knowledge Graph Search API  |  Google for Developers</w:t>
        </w:r>
      </w:hyperlink>
    </w:p>
    <w:p w14:paraId="0B261015" w14:textId="77777777" w:rsidR="00604184" w:rsidRPr="00604184" w:rsidRDefault="008E1EE5" w:rsidP="00604184">
      <w:pPr>
        <w:jc w:val="left"/>
      </w:pPr>
      <w:r>
        <w:tab/>
      </w:r>
      <w:r w:rsidRPr="008E1EE5">
        <w:t>Google Knowledge Graph Search API</w:t>
      </w:r>
      <w:r>
        <w:t>:</w:t>
      </w:r>
      <w:r>
        <w:br/>
      </w:r>
      <w:r>
        <w:tab/>
        <w:t xml:space="preserve">Introduction: </w:t>
      </w:r>
      <w:r w:rsidRPr="00604184">
        <w:t>The Knowledge Graph Search API lets you find entities in the </w:t>
      </w:r>
      <w:hyperlink r:id="rId7" w:history="1">
        <w:r w:rsidRPr="00604184">
          <w:t>Google Knowledge Graph</w:t>
        </w:r>
      </w:hyperlink>
      <w:r w:rsidRPr="00604184">
        <w:t>. The API uses standard </w:t>
      </w:r>
      <w:hyperlink r:id="rId8" w:history="1">
        <w:r w:rsidRPr="00604184">
          <w:t>schema.org</w:t>
        </w:r>
      </w:hyperlink>
      <w:r w:rsidRPr="00604184">
        <w:t> types and is compliant with the </w:t>
      </w:r>
      <w:hyperlink r:id="rId9" w:history="1">
        <w:r w:rsidRPr="00604184">
          <w:t>JSON-LD</w:t>
        </w:r>
      </w:hyperlink>
      <w:r w:rsidRPr="00604184">
        <w:t> specification.</w:t>
      </w:r>
      <w:r w:rsidRPr="00604184">
        <w:br/>
      </w:r>
      <w:r w:rsidRPr="00604184">
        <w:tab/>
      </w:r>
      <w:r w:rsidR="00604184" w:rsidRPr="00604184">
        <w:t>Typical use cases:</w:t>
      </w:r>
      <w:r w:rsidR="00604184" w:rsidRPr="00604184">
        <w:br/>
      </w:r>
      <w:r w:rsidR="00604184" w:rsidRPr="00604184">
        <w:tab/>
      </w:r>
      <w:r w:rsidR="00604184" w:rsidRPr="00604184">
        <w:t>Getting a ranked list of the most notable entities that match certain criteria</w:t>
      </w:r>
      <w:r w:rsidR="00604184">
        <w:t>/</w:t>
      </w:r>
      <w:r w:rsidR="00604184">
        <w:rPr>
          <w:rFonts w:hint="eastAsia"/>
        </w:rPr>
        <w:t xml:space="preserve"> </w:t>
      </w:r>
      <w:r w:rsidR="00604184" w:rsidRPr="00604184">
        <w:t>Predictively completing entities in a search box</w:t>
      </w:r>
      <w:r w:rsidR="00604184">
        <w:t xml:space="preserve">/ </w:t>
      </w:r>
      <w:r w:rsidR="00604184" w:rsidRPr="00604184">
        <w:t>Annotating/organizing content using the Knowledge Graph entities.</w:t>
      </w:r>
      <w:r w:rsidR="00604184">
        <w:t xml:space="preserve"> (For cameras, it should also be OK)</w:t>
      </w:r>
      <w:r w:rsidR="00604184">
        <w:br/>
      </w:r>
      <w:r w:rsidR="00604184">
        <w:tab/>
      </w:r>
      <w:r w:rsidR="00604184" w:rsidRPr="00604184">
        <w:t>For detailed information about the API methods and parameters</w:t>
      </w:r>
      <w:r w:rsidR="00604184" w:rsidRPr="00604184">
        <w:t xml:space="preserve">: </w:t>
      </w:r>
      <w:hyperlink r:id="rId10" w:history="1">
        <w:r w:rsidR="00604184" w:rsidRPr="00604184">
          <w:t>API Reference</w:t>
        </w:r>
      </w:hyperlink>
      <w:r w:rsidR="00604184" w:rsidRPr="00604184">
        <w:t>.</w:t>
      </w:r>
      <w:r w:rsidR="00604184" w:rsidRPr="00604184">
        <w:br/>
      </w:r>
      <w:r w:rsidR="00604184" w:rsidRPr="00604184">
        <w:tab/>
      </w:r>
      <w:r w:rsidR="00604184" w:rsidRPr="00604184">
        <w:t>Sample request</w:t>
      </w:r>
    </w:p>
    <w:p w14:paraId="4E43B205" w14:textId="77777777" w:rsidR="00604184" w:rsidRPr="00604184" w:rsidRDefault="00604184" w:rsidP="00604184">
      <w:pPr>
        <w:jc w:val="left"/>
      </w:pPr>
      <w:r w:rsidRPr="00604184">
        <w:t>The following example shows one kind of request you can send to the API. (But check the </w:t>
      </w:r>
      <w:hyperlink r:id="rId11" w:history="1">
        <w:r w:rsidRPr="00604184">
          <w:t>Prerequisites</w:t>
        </w:r>
      </w:hyperlink>
      <w:r w:rsidRPr="00604184">
        <w:t> section first. You'll also need to insert your own API key.)</w:t>
      </w:r>
    </w:p>
    <w:p w14:paraId="0B6E1C4A" w14:textId="04DAA7C6" w:rsidR="00604184" w:rsidRDefault="00604184" w:rsidP="00604184">
      <w:pPr>
        <w:jc w:val="left"/>
      </w:pPr>
      <w:r>
        <w:rPr>
          <w:noProof/>
        </w:rPr>
        <w:lastRenderedPageBreak/>
        <w:drawing>
          <wp:inline distT="0" distB="0" distL="0" distR="0" wp14:anchorId="5362F6EC" wp14:editId="112324E1">
            <wp:extent cx="5274310" cy="292735"/>
            <wp:effectExtent l="0" t="0" r="2540" b="0"/>
            <wp:docPr id="573326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266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7B10" w14:textId="24662B78" w:rsidR="00604184" w:rsidRPr="00604184" w:rsidRDefault="00604184" w:rsidP="00604184">
      <w:pPr>
        <w:jc w:val="left"/>
      </w:pPr>
      <w:r w:rsidRPr="00604184">
        <w:t xml:space="preserve">The sample search above returns a JSON-LD result </w:t>
      </w:r>
      <w:r w:rsidRPr="00604184">
        <w:t>like</w:t>
      </w:r>
      <w:r w:rsidRPr="00604184">
        <w:t xml:space="preserve"> the following:</w:t>
      </w:r>
    </w:p>
    <w:p w14:paraId="6756E941" w14:textId="77777777" w:rsidR="00604184" w:rsidRPr="00604184" w:rsidRDefault="00604184" w:rsidP="00604184">
      <w:pPr>
        <w:jc w:val="left"/>
      </w:pPr>
      <w:r w:rsidRPr="00604184">
        <w:t>{</w:t>
      </w:r>
      <w:r w:rsidRPr="00604184">
        <w:br/>
        <w:t>  "@context": {</w:t>
      </w:r>
      <w:r w:rsidRPr="00604184">
        <w:br/>
        <w:t>    "@vocab": "http://schema.org/",</w:t>
      </w:r>
      <w:r w:rsidRPr="00604184">
        <w:br/>
        <w:t>    "goog": "http://schema.googleapis.com/",</w:t>
      </w:r>
      <w:r w:rsidRPr="00604184">
        <w:br/>
        <w:t>    "resultScore": "goog:resultScore",</w:t>
      </w:r>
      <w:r w:rsidRPr="00604184">
        <w:br/>
        <w:t>    "detailedDescription": "goog:detailedDescription",</w:t>
      </w:r>
      <w:r w:rsidRPr="00604184">
        <w:br/>
        <w:t>    "EntitySearchResult": "goog:EntitySearchResult",</w:t>
      </w:r>
      <w:r w:rsidRPr="00604184">
        <w:br/>
        <w:t>    "kg": "http://g.co/kg"</w:t>
      </w:r>
      <w:r w:rsidRPr="00604184">
        <w:br/>
        <w:t>  },</w:t>
      </w:r>
      <w:r w:rsidRPr="00604184">
        <w:br/>
        <w:t>  "@type": "ItemList",</w:t>
      </w:r>
      <w:r w:rsidRPr="00604184">
        <w:br/>
        <w:t>  "itemListElement": [</w:t>
      </w:r>
      <w:r w:rsidRPr="00604184">
        <w:br/>
        <w:t>    {</w:t>
      </w:r>
      <w:r w:rsidRPr="00604184">
        <w:br/>
        <w:t>      "@type": "EntitySearchResult",</w:t>
      </w:r>
      <w:r w:rsidRPr="00604184">
        <w:br/>
        <w:t>      "result": {</w:t>
      </w:r>
      <w:r w:rsidRPr="00604184">
        <w:br/>
        <w:t>        "@id": "kg:/m/0dl567",</w:t>
      </w:r>
      <w:r w:rsidRPr="00604184">
        <w:br/>
        <w:t>        "name": "Taylor Swift",</w:t>
      </w:r>
      <w:r w:rsidRPr="00604184">
        <w:br/>
        <w:t>        "@type": [</w:t>
      </w:r>
      <w:r w:rsidRPr="00604184">
        <w:br/>
        <w:t>          "Thing",</w:t>
      </w:r>
      <w:r w:rsidRPr="00604184">
        <w:br/>
        <w:t>          "Person"</w:t>
      </w:r>
      <w:r w:rsidRPr="00604184">
        <w:br/>
        <w:t>        ],</w:t>
      </w:r>
      <w:r w:rsidRPr="00604184">
        <w:br/>
        <w:t>        "description": "Singer-songwriter",</w:t>
      </w:r>
      <w:r w:rsidRPr="00604184">
        <w:br/>
        <w:t>        "image": {</w:t>
      </w:r>
      <w:r w:rsidRPr="00604184">
        <w:br/>
        <w:t>          "contentUrl": "https://t1.gstatic.com/images?q=tbn:ANd9GcQmVDAhjhWnN2OWys2ZMO3PGAhupp5tN2LwF_BJmiHgi19hf8Ku",</w:t>
      </w:r>
      <w:r w:rsidRPr="00604184">
        <w:br/>
        <w:t>          "url": "https://en.wikipedia.org/wiki/Taylor_Swift",</w:t>
      </w:r>
      <w:r w:rsidRPr="00604184">
        <w:br/>
        <w:t>          "license": "http://creativecommons.org/licenses/by-sa/2.0"</w:t>
      </w:r>
      <w:r w:rsidRPr="00604184">
        <w:br/>
        <w:t>        },</w:t>
      </w:r>
      <w:r w:rsidRPr="00604184">
        <w:br/>
        <w:t>        "detailedDescription": {</w:t>
      </w:r>
      <w:r w:rsidRPr="00604184">
        <w:br/>
        <w:t>          "articleBody": "Taylor Alison Swift is an American singer-songwriter and actress. Raised in Wyomissing, Pennsylvania, she moved to Nashville, Tennessee, at the age of 14 to pursue a career in country music. ",</w:t>
      </w:r>
      <w:r w:rsidRPr="00604184">
        <w:br/>
        <w:t>          "url": "http://en.wikipedia.org/wiki/Taylor_Swift",</w:t>
      </w:r>
      <w:r w:rsidRPr="00604184">
        <w:br/>
        <w:t>          "license": "https://en.wikipedia.org/wiki/Wikipedia:Text_of_Creative_Commons_Attribution-ShareAlike_3.0_Unported_License"</w:t>
      </w:r>
      <w:r w:rsidRPr="00604184">
        <w:br/>
        <w:t>        },</w:t>
      </w:r>
      <w:r w:rsidRPr="00604184">
        <w:br/>
        <w:t>        "url": "http://taylorswift.com/"</w:t>
      </w:r>
      <w:r w:rsidRPr="00604184">
        <w:br/>
        <w:t>      },</w:t>
      </w:r>
      <w:r w:rsidRPr="00604184">
        <w:br/>
        <w:t>      "resultScore": 4850</w:t>
      </w:r>
      <w:r w:rsidRPr="00604184">
        <w:br/>
        <w:t xml:space="preserve">  </w:t>
      </w:r>
      <w:proofErr w:type="gramStart"/>
      <w:r w:rsidRPr="00604184">
        <w:t>  }</w:t>
      </w:r>
      <w:proofErr w:type="gramEnd"/>
      <w:r w:rsidRPr="00604184">
        <w:br/>
      </w:r>
      <w:r w:rsidRPr="00604184">
        <w:lastRenderedPageBreak/>
        <w:t>  ]</w:t>
      </w:r>
      <w:r w:rsidRPr="00604184">
        <w:br/>
        <w:t>}</w:t>
      </w:r>
    </w:p>
    <w:p w14:paraId="47B3F1C1" w14:textId="0C3F57A8" w:rsidR="00604184" w:rsidRPr="00604184" w:rsidRDefault="00604184" w:rsidP="00604184">
      <w:pPr>
        <w:jc w:val="left"/>
      </w:pPr>
    </w:p>
    <w:p w14:paraId="67FBED39" w14:textId="77777777" w:rsidR="00A02AB7" w:rsidRDefault="00604184" w:rsidP="00A02AB7">
      <w:pPr>
        <w:widowControl/>
        <w:shd w:val="clear" w:color="auto" w:fill="FFFFFF"/>
        <w:spacing w:line="330" w:lineRule="atLeast"/>
        <w:jc w:val="left"/>
      </w:pPr>
      <w:r>
        <w:rPr>
          <w:noProof/>
        </w:rPr>
        <w:drawing>
          <wp:inline distT="0" distB="0" distL="0" distR="0" wp14:anchorId="3949875B" wp14:editId="09B9467A">
            <wp:extent cx="5274310" cy="7127240"/>
            <wp:effectExtent l="0" t="0" r="2540" b="0"/>
            <wp:docPr id="150817061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70610" name="图片 1" descr="图示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2604" w14:textId="77777777" w:rsidR="00A02AB7" w:rsidRDefault="00A02AB7" w:rsidP="00A02AB7">
      <w:pPr>
        <w:widowControl/>
        <w:shd w:val="clear" w:color="auto" w:fill="FFFFFF"/>
        <w:spacing w:line="330" w:lineRule="atLeast"/>
        <w:jc w:val="left"/>
      </w:pPr>
    </w:p>
    <w:p w14:paraId="4308D2E1" w14:textId="46C8868A" w:rsidR="00A02AB7" w:rsidRDefault="00A02AB7" w:rsidP="00A02AB7">
      <w:pPr>
        <w:widowControl/>
        <w:shd w:val="clear" w:color="auto" w:fill="FFFFFF"/>
        <w:spacing w:line="330" w:lineRule="atLeast"/>
        <w:ind w:firstLine="420"/>
        <w:jc w:val="left"/>
      </w:pPr>
      <w:r>
        <w:t>Example process of using a google knowledge graph:</w:t>
      </w:r>
    </w:p>
    <w:p w14:paraId="04AC4B7E" w14:textId="476B1646" w:rsidR="00A02AB7" w:rsidRPr="00A02AB7" w:rsidRDefault="00A02AB7" w:rsidP="00A02AB7">
      <w:pPr>
        <w:widowControl/>
        <w:numPr>
          <w:ilvl w:val="0"/>
          <w:numId w:val="2"/>
        </w:numPr>
        <w:shd w:val="clear" w:color="auto" w:fill="FFFFFF"/>
        <w:spacing w:line="330" w:lineRule="atLeast"/>
        <w:ind w:left="1020"/>
        <w:jc w:val="left"/>
      </w:pPr>
      <w:r>
        <w:t xml:space="preserve">1. </w:t>
      </w:r>
      <w:r w:rsidRPr="00A02AB7">
        <w:t xml:space="preserve">Step up PR and link building game </w:t>
      </w:r>
      <w:r>
        <w:t>(</w:t>
      </w:r>
      <w:r w:rsidRPr="00A02AB7">
        <w:t>Let’s deal with the most challenging aspect first.</w:t>
      </w:r>
      <w:r>
        <w:t>)</w:t>
      </w:r>
      <w:r w:rsidRPr="00A02AB7">
        <w:t xml:space="preserve"> ...</w:t>
      </w:r>
    </w:p>
    <w:p w14:paraId="60D8E1F6" w14:textId="76E1FD52" w:rsidR="00A02AB7" w:rsidRPr="00A02AB7" w:rsidRDefault="00A02AB7" w:rsidP="00A02AB7">
      <w:pPr>
        <w:widowControl/>
        <w:numPr>
          <w:ilvl w:val="0"/>
          <w:numId w:val="2"/>
        </w:numPr>
        <w:shd w:val="clear" w:color="auto" w:fill="FFFFFF"/>
        <w:spacing w:line="330" w:lineRule="atLeast"/>
        <w:ind w:left="1020"/>
        <w:jc w:val="left"/>
      </w:pPr>
      <w:r w:rsidRPr="00A02AB7">
        <w:lastRenderedPageBreak/>
        <w:t>2. Use schema markup on site</w:t>
      </w:r>
      <w:r>
        <w:t>.</w:t>
      </w:r>
      <w:r w:rsidRPr="00A02AB7">
        <w:t xml:space="preserve"> Schema.org is the officially recommended markup for structured data. ...</w:t>
      </w:r>
    </w:p>
    <w:p w14:paraId="7B617540" w14:textId="77777777" w:rsidR="00A02AB7" w:rsidRPr="00A02AB7" w:rsidRDefault="00A02AB7" w:rsidP="00A02AB7">
      <w:pPr>
        <w:widowControl/>
        <w:numPr>
          <w:ilvl w:val="0"/>
          <w:numId w:val="2"/>
        </w:numPr>
        <w:shd w:val="clear" w:color="auto" w:fill="FFFFFF"/>
        <w:spacing w:line="330" w:lineRule="atLeast"/>
        <w:ind w:left="1020"/>
        <w:jc w:val="left"/>
      </w:pPr>
      <w:r w:rsidRPr="00A02AB7">
        <w:t>3. Sign up for Google My Business ...</w:t>
      </w:r>
    </w:p>
    <w:p w14:paraId="64DC251D" w14:textId="77777777" w:rsidR="00A02AB7" w:rsidRPr="00A02AB7" w:rsidRDefault="00A02AB7" w:rsidP="00A02AB7">
      <w:pPr>
        <w:widowControl/>
        <w:numPr>
          <w:ilvl w:val="0"/>
          <w:numId w:val="2"/>
        </w:numPr>
        <w:shd w:val="clear" w:color="auto" w:fill="FFFFFF"/>
        <w:spacing w:line="330" w:lineRule="atLeast"/>
        <w:ind w:left="1020"/>
        <w:jc w:val="left"/>
      </w:pPr>
      <w:r w:rsidRPr="00A02AB7">
        <w:t>4. Create a wikidata.org entry ...</w:t>
      </w:r>
    </w:p>
    <w:p w14:paraId="6C88B5F4" w14:textId="77777777" w:rsidR="00A02AB7" w:rsidRPr="00A02AB7" w:rsidRDefault="00A02AB7" w:rsidP="00A02AB7">
      <w:pPr>
        <w:widowControl/>
        <w:numPr>
          <w:ilvl w:val="0"/>
          <w:numId w:val="2"/>
        </w:numPr>
        <w:shd w:val="clear" w:color="auto" w:fill="FFFFFF"/>
        <w:spacing w:line="330" w:lineRule="atLeast"/>
        <w:ind w:left="1020"/>
        <w:jc w:val="left"/>
      </w:pPr>
      <w:r w:rsidRPr="00A02AB7">
        <w:t>5. Get a Wikipedia page ...</w:t>
      </w:r>
    </w:p>
    <w:p w14:paraId="53B94B79" w14:textId="77777777" w:rsidR="00A02AB7" w:rsidRPr="00A02AB7" w:rsidRDefault="00A02AB7" w:rsidP="00A02AB7">
      <w:pPr>
        <w:widowControl/>
        <w:numPr>
          <w:ilvl w:val="0"/>
          <w:numId w:val="2"/>
        </w:numPr>
        <w:shd w:val="clear" w:color="auto" w:fill="FFFFFF"/>
        <w:spacing w:line="330" w:lineRule="atLeast"/>
        <w:ind w:left="1020"/>
        <w:jc w:val="left"/>
      </w:pPr>
      <w:r w:rsidRPr="00A02AB7">
        <w:t>6. Be consistent ...</w:t>
      </w:r>
    </w:p>
    <w:p w14:paraId="0B29D063" w14:textId="06914849" w:rsidR="008E1EE5" w:rsidRDefault="008E1EE5" w:rsidP="00A02AB7">
      <w:pPr>
        <w:widowControl/>
        <w:shd w:val="clear" w:color="auto" w:fill="FFFFFF"/>
        <w:spacing w:line="330" w:lineRule="atLeast"/>
        <w:ind w:left="660"/>
        <w:jc w:val="left"/>
      </w:pPr>
    </w:p>
    <w:p w14:paraId="2499A13B" w14:textId="77777777" w:rsidR="00A02AB7" w:rsidRPr="00604184" w:rsidRDefault="00A02AB7" w:rsidP="00A02AB7">
      <w:pPr>
        <w:widowControl/>
        <w:shd w:val="clear" w:color="auto" w:fill="FFFFFF"/>
        <w:spacing w:line="330" w:lineRule="atLeast"/>
        <w:ind w:left="660"/>
        <w:jc w:val="left"/>
        <w:rPr>
          <w:rFonts w:hint="eastAsia"/>
        </w:rPr>
      </w:pPr>
    </w:p>
    <w:sectPr w:rsidR="00A02AB7" w:rsidRPr="00604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A7882"/>
    <w:multiLevelType w:val="multilevel"/>
    <w:tmpl w:val="BCD6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F33093"/>
    <w:multiLevelType w:val="multilevel"/>
    <w:tmpl w:val="7058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142300">
    <w:abstractNumId w:val="0"/>
  </w:num>
  <w:num w:numId="2" w16cid:durableId="640112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68"/>
    <w:rsid w:val="00284A58"/>
    <w:rsid w:val="00486289"/>
    <w:rsid w:val="00604184"/>
    <w:rsid w:val="00770A56"/>
    <w:rsid w:val="00777068"/>
    <w:rsid w:val="008E1EE5"/>
    <w:rsid w:val="00A0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4787"/>
  <w15:chartTrackingRefBased/>
  <w15:docId w15:val="{898011C4-51A0-4ABD-8FC0-CBC98E2F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0418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70A56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60418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vsite-heading">
    <w:name w:val="devsite-heading"/>
    <w:basedOn w:val="a0"/>
    <w:rsid w:val="00604184"/>
  </w:style>
  <w:style w:type="paragraph" w:styleId="a4">
    <w:name w:val="Normal (Web)"/>
    <w:basedOn w:val="a"/>
    <w:uiPriority w:val="99"/>
    <w:semiHidden/>
    <w:unhideWhenUsed/>
    <w:rsid w:val="006041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041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04184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604184"/>
  </w:style>
  <w:style w:type="character" w:customStyle="1" w:styleId="pln">
    <w:name w:val="pln"/>
    <w:basedOn w:val="a0"/>
    <w:rsid w:val="00604184"/>
  </w:style>
  <w:style w:type="character" w:customStyle="1" w:styleId="str">
    <w:name w:val="str"/>
    <w:basedOn w:val="a0"/>
    <w:rsid w:val="00604184"/>
  </w:style>
  <w:style w:type="character" w:customStyle="1" w:styleId="lit">
    <w:name w:val="lit"/>
    <w:basedOn w:val="a0"/>
    <w:rsid w:val="00604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9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.org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oogleblog.blogspot.com/2012/05/introducing-knowledge-graph-things-not.htm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knowledge-graph?hl=zh-cn" TargetMode="External"/><Relationship Id="rId11" Type="http://schemas.openxmlformats.org/officeDocument/2006/relationships/hyperlink" Target="https://developers.google.com/knowledge-graph/prereqs" TargetMode="External"/><Relationship Id="rId5" Type="http://schemas.openxmlformats.org/officeDocument/2006/relationships/hyperlink" Target="https://support.google.com/knowledgepanel/answer/9787176?hl=e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s.google.com/knowledge-graph/reference/rest/v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son-ld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765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Ziyue WANG (20321008)</dc:creator>
  <cp:keywords/>
  <dc:description/>
  <cp:lastModifiedBy>Ziyue WANG (20321008)</cp:lastModifiedBy>
  <cp:revision>2</cp:revision>
  <dcterms:created xsi:type="dcterms:W3CDTF">2023-11-24T08:39:00Z</dcterms:created>
  <dcterms:modified xsi:type="dcterms:W3CDTF">2023-11-24T09:25:00Z</dcterms:modified>
</cp:coreProperties>
</file>