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F5" w:rsidRPr="00623ECF" w:rsidRDefault="00396FF5" w:rsidP="00396FF5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>Project A: blood pressure</w:t>
      </w:r>
      <w:bookmarkStart w:id="0" w:name="_GoBack"/>
      <w:bookmarkEnd w:id="0"/>
    </w:p>
    <w:p w:rsidR="00396FF5" w:rsidRPr="00623ECF" w:rsidRDefault="00396FF5" w:rsidP="00396FF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In a small dose-finding study of a blood pressure reducing drug, 40 high blood pressure patients (systolic blood pressure at least 150 mmHg) were </w:t>
      </w:r>
      <w:proofErr w:type="spellStart"/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>randomised</w:t>
      </w:r>
      <w:proofErr w:type="spellEnd"/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over 4 concentrations of the active compound (</w:t>
      </w:r>
      <w:r w:rsidRPr="00623ECF">
        <w:rPr>
          <w:rStyle w:val="Emphasis"/>
          <w:rFonts w:asciiTheme="majorHAnsi" w:eastAsiaTheme="majorEastAsia" w:hAnsiTheme="majorHAnsi" w:cstheme="majorHAnsi"/>
          <w:color w:val="333333"/>
          <w:spacing w:val="3"/>
          <w:sz w:val="16"/>
          <w:szCs w:val="16"/>
        </w:rPr>
        <w:t>arginine</w:t>
      </w: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) in the drug: 0, 2, 5 and 10 mg per day. The outcome is the systolic blood pressure reduction after 2 months, measured in mmHg. The data can be read as shown in the next </w:t>
      </w:r>
      <w:proofErr w:type="spellStart"/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>chunck</w:t>
      </w:r>
      <w:proofErr w:type="spellEnd"/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R code: </w:t>
      </w:r>
      <w:r w:rsidRPr="00623ECF">
        <w:rPr>
          <w:rStyle w:val="fu"/>
          <w:rFonts w:asciiTheme="majorHAnsi" w:hAnsiTheme="majorHAnsi" w:cstheme="majorHAnsi"/>
          <w:color w:val="06287E"/>
          <w:spacing w:val="3"/>
          <w:sz w:val="16"/>
          <w:szCs w:val="16"/>
          <w:bdr w:val="none" w:sz="0" w:space="0" w:color="auto" w:frame="1"/>
        </w:rPr>
        <w:t>load</w:t>
      </w:r>
      <w:r w:rsidRPr="00623ECF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(</w:t>
      </w:r>
      <w:r w:rsidRPr="00623ECF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proofErr w:type="spellStart"/>
      <w:r w:rsidRPr="00623ECF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BloodPressure.RData</w:t>
      </w:r>
      <w:proofErr w:type="spellEnd"/>
      <w:r w:rsidRPr="00623ECF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r w:rsidRPr="00623ECF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)</w:t>
      </w:r>
    </w:p>
    <w:p w:rsidR="00396FF5" w:rsidRPr="00623ECF" w:rsidRDefault="00396FF5" w:rsidP="00396FF5">
      <w:pPr>
        <w:pStyle w:val="Heading2"/>
        <w:numPr>
          <w:ilvl w:val="0"/>
          <w:numId w:val="1"/>
        </w:numPr>
        <w:tabs>
          <w:tab w:val="left" w:pos="421"/>
        </w:tabs>
        <w:ind w:left="420" w:hanging="208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reading</w:t>
      </w:r>
    </w:p>
    <w:p w:rsidR="00396FF5" w:rsidRPr="00623ECF" w:rsidRDefault="00396FF5" w:rsidP="00396FF5">
      <w:pPr>
        <w:pStyle w:val="BodyText"/>
        <w:spacing w:before="8"/>
        <w:ind w:left="214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Read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dataset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623ECF">
        <w:rPr>
          <w:rFonts w:asciiTheme="majorHAnsi" w:hAnsiTheme="majorHAnsi" w:cstheme="majorHAnsi"/>
          <w:sz w:val="16"/>
          <w:szCs w:val="16"/>
        </w:rPr>
        <w:t>nalyze</w:t>
      </w:r>
      <w:r w:rsidRPr="00623ECF">
        <w:rPr>
          <w:rFonts w:asciiTheme="majorHAnsi" w:hAnsiTheme="majorHAnsi" w:cstheme="majorHAnsi"/>
          <w:spacing w:val="7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z w:val="16"/>
          <w:szCs w:val="16"/>
        </w:rPr>
        <w:t>the</w:t>
      </w:r>
      <w:r w:rsidRPr="00623ECF">
        <w:rPr>
          <w:rFonts w:asciiTheme="majorHAnsi" w:hAnsiTheme="majorHAnsi" w:cstheme="majorHAnsi"/>
          <w:spacing w:val="11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z w:val="16"/>
          <w:szCs w:val="16"/>
        </w:rPr>
        <w:t>skim through the data variables.</w:t>
      </w:r>
    </w:p>
    <w:p w:rsidR="00396FF5" w:rsidRPr="00623ECF" w:rsidRDefault="00396FF5" w:rsidP="00396FF5">
      <w:pPr>
        <w:pStyle w:val="Heading2"/>
        <w:numPr>
          <w:ilvl w:val="0"/>
          <w:numId w:val="1"/>
        </w:numPr>
        <w:tabs>
          <w:tab w:val="left" w:pos="420"/>
        </w:tabs>
        <w:spacing w:before="116"/>
        <w:ind w:hanging="208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Descriptive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statistics</w:t>
      </w:r>
    </w:p>
    <w:p w:rsidR="00396FF5" w:rsidRPr="00623ECF" w:rsidRDefault="00396FF5" w:rsidP="00396FF5">
      <w:pPr>
        <w:pStyle w:val="BodyText"/>
        <w:numPr>
          <w:ilvl w:val="0"/>
          <w:numId w:val="4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Summarize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your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and calculate the following: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mean,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median,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minimum,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maximum,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first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third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quartile (for each variable).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</w:p>
    <w:p w:rsidR="00396FF5" w:rsidRPr="00623ECF" w:rsidRDefault="00396FF5" w:rsidP="00396FF5">
      <w:pPr>
        <w:pStyle w:val="BodyText"/>
        <w:numPr>
          <w:ilvl w:val="0"/>
          <w:numId w:val="4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623ECF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the categorical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variable existing, calculate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frequency</w:t>
      </w:r>
      <w:r w:rsidRPr="00623ECF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table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</w:p>
    <w:p w:rsidR="00396FF5" w:rsidRPr="00623ECF" w:rsidRDefault="00396FF5" w:rsidP="00396FF5">
      <w:pPr>
        <w:pStyle w:val="BodyText"/>
        <w:numPr>
          <w:ilvl w:val="0"/>
          <w:numId w:val="4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Calculate the </w:t>
      </w:r>
      <w:r w:rsidRPr="00623ECF">
        <w:rPr>
          <w:rFonts w:asciiTheme="majorHAnsi" w:hAnsiTheme="majorHAnsi" w:cstheme="majorHAnsi"/>
          <w:sz w:val="16"/>
          <w:szCs w:val="16"/>
        </w:rPr>
        <w:t>correlation</w:t>
      </w:r>
      <w:r w:rsidRPr="00623ECF">
        <w:rPr>
          <w:rFonts w:asciiTheme="majorHAnsi" w:hAnsiTheme="majorHAnsi" w:cstheme="majorHAnsi"/>
          <w:spacing w:val="3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z w:val="16"/>
          <w:szCs w:val="16"/>
        </w:rPr>
        <w:t>coefficient</w:t>
      </w:r>
      <w:r w:rsidRPr="00623ECF">
        <w:rPr>
          <w:rFonts w:asciiTheme="majorHAnsi" w:hAnsiTheme="majorHAnsi" w:cstheme="majorHAnsi"/>
          <w:spacing w:val="6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z w:val="16"/>
          <w:szCs w:val="16"/>
        </w:rPr>
        <w:t xml:space="preserve">between </w:t>
      </w:r>
      <w:proofErr w:type="spellStart"/>
      <w:r w:rsidRPr="00623ECF">
        <w:rPr>
          <w:rFonts w:asciiTheme="majorHAnsi" w:hAnsiTheme="majorHAnsi" w:cstheme="majorHAnsi"/>
          <w:sz w:val="16"/>
          <w:szCs w:val="16"/>
        </w:rPr>
        <w:t>bp</w:t>
      </w:r>
      <w:proofErr w:type="spellEnd"/>
      <w:r w:rsidRPr="00623ECF">
        <w:rPr>
          <w:rFonts w:asciiTheme="majorHAnsi" w:hAnsiTheme="majorHAnsi" w:cstheme="majorHAnsi"/>
          <w:sz w:val="16"/>
          <w:szCs w:val="16"/>
        </w:rPr>
        <w:t>-reduction and dose</w:t>
      </w:r>
    </w:p>
    <w:p w:rsidR="00396FF5" w:rsidRPr="00623ECF" w:rsidRDefault="00396FF5" w:rsidP="00396FF5">
      <w:pPr>
        <w:pStyle w:val="BodyText"/>
        <w:ind w:left="630"/>
        <w:rPr>
          <w:rFonts w:asciiTheme="majorHAnsi" w:hAnsiTheme="majorHAnsi" w:cstheme="majorHAnsi"/>
          <w:sz w:val="16"/>
          <w:szCs w:val="16"/>
        </w:rPr>
      </w:pPr>
    </w:p>
    <w:p w:rsidR="00396FF5" w:rsidRPr="00623ECF" w:rsidRDefault="00396FF5" w:rsidP="00396FF5">
      <w:pPr>
        <w:pStyle w:val="Heading2"/>
        <w:numPr>
          <w:ilvl w:val="0"/>
          <w:numId w:val="1"/>
        </w:numPr>
        <w:tabs>
          <w:tab w:val="left" w:pos="418"/>
        </w:tabs>
        <w:spacing w:before="116"/>
        <w:ind w:left="418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Graphics</w:t>
      </w:r>
    </w:p>
    <w:p w:rsidR="00396FF5" w:rsidRPr="00623ECF" w:rsidRDefault="00396FF5" w:rsidP="00396FF5">
      <w:pPr>
        <w:pStyle w:val="BodyText"/>
        <w:numPr>
          <w:ilvl w:val="0"/>
          <w:numId w:val="2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categorical</w:t>
      </w:r>
      <w:r w:rsidRPr="00623ECF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variable for the gender.</w:t>
      </w:r>
    </w:p>
    <w:p w:rsidR="00396FF5" w:rsidRPr="00623ECF" w:rsidRDefault="00396FF5" w:rsidP="00396FF5">
      <w:pPr>
        <w:pStyle w:val="BodyText"/>
        <w:numPr>
          <w:ilvl w:val="0"/>
          <w:numId w:val="2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graph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with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mean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proofErr w:type="spellStart"/>
      <w:r w:rsidRPr="00623ECF">
        <w:rPr>
          <w:rFonts w:asciiTheme="majorHAnsi" w:hAnsiTheme="majorHAnsi" w:cstheme="majorHAnsi"/>
          <w:w w:val="105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623ECF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males and females </w:t>
      </w:r>
    </w:p>
    <w:p w:rsidR="00396FF5" w:rsidRPr="00623ECF" w:rsidRDefault="00396FF5" w:rsidP="00396FF5">
      <w:pPr>
        <w:pStyle w:val="BodyText"/>
        <w:numPr>
          <w:ilvl w:val="0"/>
          <w:numId w:val="2"/>
        </w:numPr>
        <w:ind w:left="572"/>
        <w:rPr>
          <w:rFonts w:asciiTheme="majorHAnsi" w:hAnsiTheme="majorHAnsi" w:cstheme="majorHAnsi"/>
          <w:spacing w:val="1"/>
          <w:w w:val="105"/>
          <w:sz w:val="16"/>
          <w:szCs w:val="16"/>
        </w:rPr>
      </w:pPr>
      <w:r w:rsidRPr="00623ECF">
        <w:rPr>
          <w:rFonts w:asciiTheme="majorHAnsi" w:hAnsiTheme="majorHAnsi" w:cstheme="majorHAnsi"/>
          <w:spacing w:val="-5"/>
          <w:w w:val="105"/>
          <w:sz w:val="16"/>
          <w:szCs w:val="16"/>
        </w:rPr>
        <w:t>Make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 a histogram of a continuous variable “Dose”, “</w:t>
      </w:r>
      <w:proofErr w:type="spellStart"/>
      <w:r w:rsidRPr="00623ECF">
        <w:rPr>
          <w:rFonts w:asciiTheme="majorHAnsi" w:hAnsiTheme="majorHAnsi" w:cstheme="majorHAnsi"/>
          <w:w w:val="105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w w:val="105"/>
          <w:sz w:val="16"/>
          <w:szCs w:val="16"/>
        </w:rPr>
        <w:t>”.</w:t>
      </w:r>
    </w:p>
    <w:p w:rsidR="00396FF5" w:rsidRPr="00623ECF" w:rsidRDefault="00396FF5" w:rsidP="00396FF5">
      <w:pPr>
        <w:pStyle w:val="BodyText"/>
        <w:numPr>
          <w:ilvl w:val="0"/>
          <w:numId w:val="2"/>
        </w:numPr>
        <w:spacing w:line="247" w:lineRule="auto"/>
        <w:ind w:left="572" w:right="474"/>
        <w:jc w:val="both"/>
        <w:rPr>
          <w:rFonts w:asciiTheme="majorHAnsi" w:hAnsiTheme="majorHAnsi" w:cstheme="majorHAnsi"/>
          <w:w w:val="105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Make a scatterplot of 2 continuous variables </w:t>
      </w:r>
      <w:r w:rsidRPr="00623ECF">
        <w:rPr>
          <w:rFonts w:asciiTheme="majorHAnsi" w:hAnsiTheme="majorHAnsi" w:cstheme="majorHAnsi"/>
          <w:i/>
          <w:iCs/>
          <w:w w:val="105"/>
          <w:sz w:val="16"/>
          <w:szCs w:val="16"/>
        </w:rPr>
        <w:t>Dose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 and </w:t>
      </w:r>
      <w:proofErr w:type="spellStart"/>
      <w:r w:rsidRPr="00623ECF">
        <w:rPr>
          <w:rFonts w:asciiTheme="majorHAnsi" w:hAnsiTheme="majorHAnsi" w:cstheme="majorHAnsi"/>
          <w:i/>
          <w:iCs/>
          <w:w w:val="105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w w:val="105"/>
          <w:sz w:val="16"/>
          <w:szCs w:val="16"/>
        </w:rPr>
        <w:t>, and add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623ECF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regression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lines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each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gender</w:t>
      </w:r>
    </w:p>
    <w:p w:rsidR="00396FF5" w:rsidRPr="00623ECF" w:rsidRDefault="00396FF5" w:rsidP="00396FF5">
      <w:pPr>
        <w:pStyle w:val="BodyText"/>
        <w:numPr>
          <w:ilvl w:val="0"/>
          <w:numId w:val="2"/>
        </w:numPr>
        <w:ind w:left="572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Make</w:t>
      </w:r>
      <w:r w:rsidRPr="00623ECF">
        <w:rPr>
          <w:rFonts w:asciiTheme="majorHAnsi" w:hAnsiTheme="majorHAnsi" w:cstheme="majorHAnsi"/>
          <w:spacing w:val="-5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boxplot</w:t>
      </w:r>
      <w:r w:rsidRPr="00623ECF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623ECF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age</w:t>
      </w:r>
      <w:r w:rsidRPr="00623ECF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 and a separate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boxplots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per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Doses (</w:t>
      </w:r>
      <w:proofErr w:type="spellStart"/>
      <w:r w:rsidRPr="00623ECF">
        <w:rPr>
          <w:rFonts w:asciiTheme="majorHAnsi" w:hAnsiTheme="majorHAnsi" w:cstheme="majorHAnsi"/>
          <w:w w:val="105"/>
          <w:sz w:val="16"/>
          <w:szCs w:val="16"/>
        </w:rPr>
        <w:t>as.factors</w:t>
      </w:r>
      <w:proofErr w:type="spellEnd"/>
      <w:r w:rsidRPr="00623ECF">
        <w:rPr>
          <w:rFonts w:asciiTheme="majorHAnsi" w:hAnsiTheme="majorHAnsi" w:cstheme="majorHAnsi"/>
          <w:w w:val="105"/>
          <w:sz w:val="16"/>
          <w:szCs w:val="16"/>
        </w:rPr>
        <w:t>).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</w:p>
    <w:p w:rsidR="00396FF5" w:rsidRPr="00623ECF" w:rsidRDefault="00396FF5" w:rsidP="00396FF5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396FF5" w:rsidRPr="00623ECF" w:rsidRDefault="00396FF5" w:rsidP="00396FF5">
      <w:pPr>
        <w:pStyle w:val="Heading2"/>
        <w:numPr>
          <w:ilvl w:val="0"/>
          <w:numId w:val="1"/>
        </w:numPr>
        <w:tabs>
          <w:tab w:val="left" w:pos="421"/>
        </w:tabs>
        <w:ind w:left="420" w:hanging="207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pacing w:val="-1"/>
          <w:w w:val="105"/>
          <w:sz w:val="16"/>
          <w:szCs w:val="16"/>
        </w:rPr>
        <w:t>Outlier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detection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rPr>
          <w:rFonts w:asciiTheme="majorHAnsi" w:hAnsiTheme="majorHAnsi" w:cstheme="majorHAnsi"/>
          <w:w w:val="105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Explore the data for any existing outliers, identify them (do NOT remove them if found).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:rsidR="00396FF5" w:rsidRPr="00623ECF" w:rsidRDefault="00396FF5" w:rsidP="00396FF5">
      <w:pPr>
        <w:pStyle w:val="BodyText"/>
        <w:tabs>
          <w:tab w:val="left" w:pos="890"/>
        </w:tabs>
        <w:spacing w:before="2" w:line="247" w:lineRule="auto"/>
        <w:ind w:left="890" w:right="875" w:hanging="339"/>
        <w:rPr>
          <w:rFonts w:asciiTheme="majorHAnsi" w:hAnsiTheme="majorHAnsi" w:cstheme="majorHAnsi"/>
          <w:sz w:val="16"/>
          <w:szCs w:val="16"/>
        </w:rPr>
      </w:pPr>
    </w:p>
    <w:p w:rsidR="00396FF5" w:rsidRPr="00623ECF" w:rsidRDefault="00396FF5" w:rsidP="00396FF5">
      <w:pPr>
        <w:pStyle w:val="Heading2"/>
        <w:numPr>
          <w:ilvl w:val="0"/>
          <w:numId w:val="1"/>
        </w:numPr>
        <w:tabs>
          <w:tab w:val="left" w:pos="420"/>
        </w:tabs>
        <w:spacing w:before="116"/>
        <w:ind w:hanging="208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Testing</w:t>
      </w:r>
      <w:r w:rsidRPr="00623ECF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623ECF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normality/ homoscedasticity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Check the normality using two methods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Check the homoscedasticity using two methods. 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623ECF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623ECF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:rsidR="00396FF5" w:rsidRPr="00623ECF" w:rsidRDefault="00396FF5" w:rsidP="00396FF5">
      <w:pPr>
        <w:pStyle w:val="BodyText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Statistical Inference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Calculate the 90%, 95%, 99% confidence interval for the means of </w:t>
      </w:r>
      <w:proofErr w:type="spellStart"/>
      <w:r w:rsidRPr="00623ECF">
        <w:rPr>
          <w:rFonts w:asciiTheme="majorHAnsi" w:hAnsiTheme="majorHAnsi" w:cstheme="majorHAnsi"/>
          <w:w w:val="105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w w:val="105"/>
          <w:sz w:val="16"/>
          <w:szCs w:val="16"/>
        </w:rPr>
        <w:t xml:space="preserve"> per each Dose.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w w:val="105"/>
          <w:sz w:val="16"/>
          <w:szCs w:val="16"/>
        </w:rPr>
        <w:t>How would you describe those inferences and what do you observe in terms of the interval width when request higher confidence (i.e. 99% C.I.)?</w:t>
      </w:r>
    </w:p>
    <w:p w:rsidR="00396FF5" w:rsidRPr="00623ECF" w:rsidRDefault="00396FF5" w:rsidP="00396FF5">
      <w:pPr>
        <w:pStyle w:val="BodyText"/>
        <w:spacing w:before="8" w:line="249" w:lineRule="auto"/>
        <w:ind w:left="911" w:right="434"/>
        <w:jc w:val="both"/>
        <w:rPr>
          <w:rFonts w:asciiTheme="majorHAnsi" w:hAnsiTheme="majorHAnsi" w:cstheme="majorHAnsi"/>
          <w:sz w:val="16"/>
          <w:szCs w:val="16"/>
        </w:rPr>
      </w:pPr>
    </w:p>
    <w:p w:rsidR="00396FF5" w:rsidRPr="00623ECF" w:rsidRDefault="00396FF5" w:rsidP="00396FF5">
      <w:pPr>
        <w:pStyle w:val="BodyText"/>
        <w:numPr>
          <w:ilvl w:val="0"/>
          <w:numId w:val="1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z w:val="16"/>
          <w:szCs w:val="16"/>
        </w:rPr>
        <w:t>Hypothesis testing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z w:val="16"/>
          <w:szCs w:val="16"/>
        </w:rPr>
        <w:t xml:space="preserve">We hypothesis that </w:t>
      </w:r>
      <w:proofErr w:type="spellStart"/>
      <w:r w:rsidRPr="00623ECF">
        <w:rPr>
          <w:rFonts w:asciiTheme="majorHAnsi" w:hAnsiTheme="majorHAnsi" w:cstheme="majorHAnsi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sz w:val="16"/>
          <w:szCs w:val="16"/>
        </w:rPr>
        <w:t xml:space="preserve"> is different between male vs female (in the group that received placebo, i.e. Dose = 0). Assuming normality and homoscedasticity, can you test this hypothesis using statistical hypothesis framework </w:t>
      </w:r>
    </w:p>
    <w:p w:rsidR="00396FF5" w:rsidRPr="00623ECF" w:rsidRDefault="00396FF5" w:rsidP="00396FF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z w:val="16"/>
          <w:szCs w:val="16"/>
        </w:rPr>
        <w:t>Assess whether the previous assumptions have been meet for the test.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z w:val="16"/>
          <w:szCs w:val="16"/>
        </w:rPr>
        <w:t xml:space="preserve">We hypothesis that </w:t>
      </w:r>
      <w:proofErr w:type="spellStart"/>
      <w:r w:rsidRPr="00623ECF">
        <w:rPr>
          <w:rFonts w:asciiTheme="majorHAnsi" w:hAnsiTheme="majorHAnsi" w:cstheme="majorHAnsi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sz w:val="16"/>
          <w:szCs w:val="16"/>
        </w:rPr>
        <w:t xml:space="preserve"> is “higher” in the group receiving Dose = 10 compared to the control (Dose =0). Can you test this hypothesis assuming </w:t>
      </w:r>
      <w:proofErr w:type="spellStart"/>
      <w:r w:rsidRPr="00623ECF">
        <w:rPr>
          <w:rFonts w:asciiTheme="majorHAnsi" w:hAnsiTheme="majorHAnsi" w:cstheme="majorHAnsi"/>
          <w:sz w:val="16"/>
          <w:szCs w:val="16"/>
        </w:rPr>
        <w:t>heteroscedasiticy</w:t>
      </w:r>
      <w:proofErr w:type="spellEnd"/>
      <w:r w:rsidRPr="00623ECF">
        <w:rPr>
          <w:rFonts w:asciiTheme="majorHAnsi" w:hAnsiTheme="majorHAnsi" w:cstheme="majorHAnsi"/>
          <w:sz w:val="16"/>
          <w:szCs w:val="16"/>
        </w:rPr>
        <w:t xml:space="preserve"> 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z w:val="16"/>
          <w:szCs w:val="16"/>
        </w:rPr>
        <w:t>Assess the previous test assumption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623ECF">
        <w:rPr>
          <w:rFonts w:asciiTheme="majorHAnsi" w:hAnsiTheme="majorHAnsi" w:cstheme="majorHAnsi"/>
          <w:sz w:val="16"/>
          <w:szCs w:val="16"/>
        </w:rPr>
        <w:t xml:space="preserve"> We hypothesis that </w:t>
      </w:r>
      <w:proofErr w:type="spellStart"/>
      <w:r w:rsidRPr="00623ECF">
        <w:rPr>
          <w:rFonts w:asciiTheme="majorHAnsi" w:hAnsiTheme="majorHAnsi" w:cstheme="majorHAnsi"/>
          <w:sz w:val="16"/>
          <w:szCs w:val="16"/>
        </w:rPr>
        <w:t>bp.reduction</w:t>
      </w:r>
      <w:proofErr w:type="spellEnd"/>
      <w:r w:rsidRPr="00623ECF">
        <w:rPr>
          <w:rFonts w:asciiTheme="majorHAnsi" w:hAnsiTheme="majorHAnsi" w:cstheme="majorHAnsi"/>
          <w:sz w:val="16"/>
          <w:szCs w:val="16"/>
        </w:rPr>
        <w:t xml:space="preserve"> is different between the different doses (ignoring the gender). Can you perform comparison between the different groups, after assessing the assumptions and performing post-hoc testing.</w:t>
      </w:r>
    </w:p>
    <w:p w:rsidR="00396FF5" w:rsidRPr="00623ECF" w:rsidRDefault="00396FF5" w:rsidP="00396F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>Linear model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same hypotheses mentioned above)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Calculate and interpret a </w:t>
      </w:r>
      <w:r w:rsidRPr="00623ECF">
        <w:rPr>
          <w:rStyle w:val="mjxp-mn"/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95</w:t>
      </w:r>
      <w:r w:rsidRPr="00623ECF">
        <w:rPr>
          <w:rStyle w:val="mjxp-mi"/>
          <w:rFonts w:asciiTheme="majorHAnsi" w:eastAsiaTheme="majorEastAsia" w:hAnsiTheme="majorHAnsi" w:cstheme="majorHAnsi"/>
          <w:color w:val="333333"/>
          <w:spacing w:val="3"/>
          <w:sz w:val="16"/>
          <w:szCs w:val="16"/>
          <w:shd w:val="clear" w:color="auto" w:fill="FFFFFF"/>
        </w:rPr>
        <w:t>%</w:t>
      </w: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 confidence interval of the regression slope</w:t>
      </w:r>
    </w:p>
    <w:p w:rsidR="00396FF5" w:rsidRPr="00623ECF" w:rsidRDefault="00396FF5" w:rsidP="00396FF5">
      <w:pPr>
        <w:pStyle w:val="BodyText"/>
        <w:numPr>
          <w:ilvl w:val="0"/>
          <w:numId w:val="3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623ECF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Estimating the average blood pressure reduction for patients that would receive 3mg/day of the medication (bonus).</w:t>
      </w:r>
    </w:p>
    <w:p w:rsidR="00AB249C" w:rsidRPr="00623ECF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623E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297774B0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2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3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F5"/>
    <w:rsid w:val="00396FF5"/>
    <w:rsid w:val="00413B05"/>
    <w:rsid w:val="004440A5"/>
    <w:rsid w:val="004B6E20"/>
    <w:rsid w:val="00623ECF"/>
    <w:rsid w:val="006473D0"/>
    <w:rsid w:val="00A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89B1-BAFE-4CCE-BAF5-D3649CB3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396FF5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96FF5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6F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96FF5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396FF5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39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6F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6FF5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396FF5"/>
  </w:style>
  <w:style w:type="character" w:customStyle="1" w:styleId="st">
    <w:name w:val="st"/>
    <w:basedOn w:val="DefaultParagraphFont"/>
    <w:rsid w:val="00396FF5"/>
  </w:style>
  <w:style w:type="character" w:customStyle="1" w:styleId="mjxp-mn">
    <w:name w:val="mjxp-mn"/>
    <w:basedOn w:val="DefaultParagraphFont"/>
    <w:rsid w:val="00396FF5"/>
  </w:style>
  <w:style w:type="character" w:customStyle="1" w:styleId="mjxp-mi">
    <w:name w:val="mjxp-mi"/>
    <w:basedOn w:val="DefaultParagraphFont"/>
    <w:rsid w:val="0039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2396</Characters>
  <Application>Microsoft Office Word</Application>
  <DocSecurity>0</DocSecurity>
  <Lines>19</Lines>
  <Paragraphs>5</Paragraphs>
  <ScaleCrop>false</ScaleCrop>
  <Company>SCK-CEN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2022-04-17T11:27:00Z</dcterms:created>
  <dcterms:modified xsi:type="dcterms:W3CDTF">2022-04-17T11:35:00Z</dcterms:modified>
</cp:coreProperties>
</file>