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ff-checklist-and-verification-log"/>
      <w:r>
        <w:t xml:space="preserve">Handoff Checklist and Verification Log</w:t>
      </w:r>
      <w:bookmarkEnd w:id="20"/>
    </w:p>
    <w:p>
      <w:pPr>
        <w:pStyle w:val="FirstParagraph"/>
      </w:pPr>
      <w:r>
        <w:rPr>
          <w:b/>
        </w:rPr>
        <w:t xml:space="preserve">Status date:</w:t>
      </w:r>
      <w:r>
        <w:t xml:space="preserve"> </w:t>
      </w:r>
      <w:r>
        <w:t xml:space="preserve">April 29, 2026</w:t>
      </w:r>
      <w:r>
        <w:t xml:space="preserve"> </w:t>
      </w:r>
      <w:r>
        <w:rPr>
          <w:b/>
        </w:rPr>
        <w:t xml:space="preserve">Project:</w:t>
      </w:r>
      <w:r>
        <w:t xml:space="preserve"> </w:t>
      </w:r>
      <w:r>
        <w:t xml:space="preserve">Omnilore Scheduler (CSCI 401 Team 34)</w:t>
      </w:r>
      <w:r>
        <w:t xml:space="preserve"> </w:t>
      </w:r>
      <w:r>
        <w:rPr>
          <w:b/>
        </w:rPr>
        <w:t xml:space="preserve">Live URL:</w:t>
      </w:r>
      <w:r>
        <w:t xml:space="preserve"> </w:t>
      </w:r>
      <w:hyperlink r:id="rId21">
        <w:r>
          <w:rPr>
            <w:rStyle w:val="Hyperlink"/>
          </w:rPr>
          <w:t xml:space="preserve">http://scheduler.omnilore.org</w:t>
        </w:r>
      </w:hyperlink>
      <w:r>
        <w:t xml:space="preserve"> </w:t>
      </w:r>
      <w:r>
        <w:rPr>
          <w:b/>
        </w:rPr>
        <w:t xml:space="preserve">Repository:</w:t>
      </w:r>
      <w:r>
        <w:t xml:space="preserve"> </w:t>
      </w:r>
      <w:hyperlink r:id="rId22">
        <w:r>
          <w:rPr>
            <w:rStyle w:val="Hyperlink"/>
          </w:rPr>
          <w:t xml:space="preserve">https://github.com/Omnilore-DB/Scheduler</w:t>
        </w:r>
      </w:hyperlink>
    </w:p>
    <w:p>
      <w:pPr>
        <w:pStyle w:val="BodyText"/>
      </w:pPr>
      <w:r>
        <w:t xml:space="preserve">This is the final sign-off worksheet. Replace any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entries before Brightspace submission and stakeholder approval. The verification log captures the dated runs that prove the build is shippable.</w:t>
      </w:r>
    </w:p>
    <w:p>
      <w:pPr>
        <w:pStyle w:val="Heading2"/>
      </w:pPr>
      <w:bookmarkStart w:id="23" w:name="checklist-per-deliverable-7-spec"/>
      <w:r>
        <w:t xml:space="preserve">Checklist (per Deliverable 7 spec)</w:t>
      </w:r>
      <w:bookmarkEnd w:id="23"/>
    </w:p>
    <w:tbl>
      <w:tblPr>
        <w:tblStyle w:val="Table"/>
        <w:tblW w:type="pct" w:w="0.0"/>
        <w:tblLook w:firstRow="1"/>
      </w:tblPr>
      <w:tblGrid>
        <w:gridCol w:w="2340"/>
        <w:gridCol w:w="2340"/>
        <w:gridCol w:w="2340"/>
        <w:gridCol w:w="234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/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Stakeholder owns everything (GitHub, cloud accounts, services)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Stakeholder must confirm Owner/Admin on</w:t>
            </w:r>
            <w:r>
              <w:t xml:space="preserve"> </w:t>
            </w:r>
            <w:r>
              <w:rPr>
                <w:rStyle w:val="VerbatimChar"/>
              </w:rPr>
              <w:t xml:space="preserve">Omnilore-DB/Scheduler</w:t>
            </w:r>
            <w:r>
              <w:t xml:space="preserve"> </w:t>
            </w:r>
            <w:r>
              <w:t xml:space="preserve">and on the AWS account that owns the EC2 host and</w:t>
            </w:r>
            <w:r>
              <w:t xml:space="preserve"> </w:t>
            </w:r>
            <w:r>
              <w:rPr>
                <w:rStyle w:val="VerbatimChar"/>
              </w:rPr>
              <w:t xml:space="preserve">AWS_SG_ID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Logins handed over safely (passwords/keys + 2FA/recovery to stakeholder)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Use stakeholder-approved secure channel; never email or chat. Operations Runbook §6 documents the rotation procedure.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Config template included (</w:t>
            </w:r>
            <w:r>
              <w:rPr>
                <w:rStyle w:val="VerbatimChar"/>
              </w:rPr>
              <w:t xml:space="preserve">.env.example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Project_Docs_D7/.env.example</w:t>
            </w:r>
            <w:r>
              <w:t xml:space="preserve"> </w:t>
            </w:r>
            <w:r>
              <w:t xml:space="preserve">enumerates all seven required GitHub Actions secrets.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Instructions proven to work (someone outside the build team followed them)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Stakeholder or mentor follows</w:t>
            </w:r>
            <w:r>
              <w:t xml:space="preserve"> </w:t>
            </w:r>
            <w:r>
              <w:rPr>
                <w:rStyle w:val="VerbatimChar"/>
              </w:rPr>
              <w:t xml:space="preserve">Setup_and_Deployment_Guide.md</w:t>
            </w:r>
            <w:r>
              <w:t xml:space="preserve"> </w:t>
            </w:r>
            <w:r>
              <w:t xml:space="preserve">from a clean machine; sign here once a clean build/run is confirmed.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Live site works (basic smoke test)</w:t>
            </w:r>
          </w:p>
        </w:tc>
        <w:tc>
          <w:p>
            <w:pPr>
              <w:pStyle w:val="Compact"/>
              <w:jc w:val="left"/>
            </w:pPr>
            <w:r>
              <w:t xml:space="preserve">Done (team) / Pending (stakeholder)</w:t>
            </w:r>
          </w:p>
        </w:tc>
        <w:tc>
          <w:p>
            <w:pPr>
              <w:pStyle w:val="Compact"/>
              <w:jc w:val="left"/>
            </w:pPr>
            <w:r>
              <w:t xml:space="preserve">Team has confirmed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http://scheduler.omnilore.org</w:t>
              </w:r>
            </w:hyperlink>
            <w:r>
              <w:t xml:space="preserve"> </w:t>
            </w:r>
            <w:r>
              <w:t xml:space="preserve">loads and the pipeline runs end-to-end. Stakeholder must repeat per</w:t>
            </w:r>
            <w:r>
              <w:t xml:space="preserve"> </w:t>
            </w:r>
            <w:r>
              <w:rPr>
                <w:rStyle w:val="VerbatimChar"/>
              </w:rPr>
              <w:t xml:space="preserve">Testing_and_QA_Summary.md</w:t>
            </w:r>
            <w:r>
              <w:t xml:space="preserve"> </w:t>
            </w:r>
            <w:r>
              <w:t xml:space="preserve">§5.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"In case of trouble" guide present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Operations_Runbook.md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Quick API/data guide present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API_and_Data_Reference.md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How to run tests + gaps documented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Testing_and_QA_Summary.md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To-do list with priorities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Backlog_Known_Issues_Roadmap.md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Changes documented + final tag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Changelog (</w:t>
            </w:r>
            <w:r>
              <w:rPr>
                <w:rStyle w:val="VerbatimChar"/>
              </w:rPr>
              <w:t xml:space="preserve">ChangeLog_and_Version_History.md</w:t>
            </w:r>
            <w:r>
              <w:t xml:space="preserve">) is current. Final tag</w:t>
            </w:r>
            <w:r>
              <w:t xml:space="preserve"> </w:t>
            </w:r>
            <w:r>
              <w:rPr>
                <w:rStyle w:val="VerbatimChar"/>
              </w:rPr>
              <w:t xml:space="preserve">d7-final-handoff</w:t>
            </w:r>
            <w:r>
              <w:t xml:space="preserve"> </w:t>
            </w:r>
            <w:r>
              <w:t xml:space="preserve">to be created after stakeholder approves — instructions in the changelog.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Demo video saved and linked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Script:</w:t>
            </w:r>
            <w:r>
              <w:t xml:space="preserve"> </w:t>
            </w:r>
            <w:r>
              <w:rPr>
                <w:rStyle w:val="VerbatimChar"/>
              </w:rPr>
              <w:t xml:space="preserve">Demo_Video_Script_and_Checklist.md</w:t>
            </w:r>
            <w:r>
              <w:t xml:space="preserve">. Save as</w:t>
            </w:r>
            <w:r>
              <w:t xml:space="preserve"> </w:t>
            </w:r>
            <w:r>
              <w:rPr>
                <w:rStyle w:val="VerbatimChar"/>
              </w:rPr>
              <w:t xml:space="preserve">Team34_Omnilore_Scheduler_D7_Demo.mp4</w:t>
            </w:r>
            <w:r>
              <w:t xml:space="preserve"> </w:t>
            </w:r>
            <w:r>
              <w:t xml:space="preserve">in this folder; link from</w:t>
            </w:r>
            <w:r>
              <w:t xml:space="preserve"> </w:t>
            </w:r>
            <w:r>
              <w:rPr>
                <w:rStyle w:val="VerbatimChar"/>
              </w:rPr>
              <w:t xml:space="preserve">README_QuickStart.md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Expiry dates noted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Operations Runbook §10 — stakeholder fills in IAM/SSH/domain/TLS dates.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Stakeholder sign-off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Email cover note:</w:t>
            </w:r>
            <w:r>
              <w:t xml:space="preserve"> </w:t>
            </w:r>
            <w:r>
              <w:rPr>
                <w:rStyle w:val="VerbatimChar"/>
              </w:rPr>
              <w:t xml:space="preserve">Stakeholder_Email_Cover_Note.md</w:t>
            </w:r>
            <w:r>
              <w:t xml:space="preserve">. Request approval within 48–72 hours.</w:t>
            </w:r>
          </w:p>
        </w:tc>
      </w:tr>
    </w:tbl>
    <w:p>
      <w:pPr>
        <w:pStyle w:val="Heading3"/>
      </w:pPr>
      <w:bookmarkStart w:id="24" w:name="quality-self-check-per-spec"/>
      <w:r>
        <w:t xml:space="preserve">Quality self-check (per spec)</w:t>
      </w:r>
      <w:bookmarkEnd w:id="24"/>
    </w:p>
    <w:tbl>
      <w:tblPr>
        <w:tblStyle w:val="Table"/>
        <w:tblW w:type="pct" w:w="0.0"/>
        <w:tblLook w:firstRow="1"/>
      </w:tblPr>
      <w:tblGrid>
        <w:gridCol w:w="4680"/>
        <w:gridCol w:w="468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 a new dev clone, configure, run, deploy, and troubleshoot with only your docs?</w:t>
            </w:r>
          </w:p>
        </w:tc>
        <w:tc>
          <w:p>
            <w:pPr>
              <w:pStyle w:val="Compact"/>
              <w:jc w:val="left"/>
            </w:pPr>
            <w:r>
              <w:t xml:space="preserve">Yes — README_QuickStart → Setup_and_Deployment_Guide → Operations_Runbook is the canonical path.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Are 'secrets' safely transferred and in stakeholder control?</w:t>
            </w:r>
          </w:p>
        </w:tc>
        <w:tc>
          <w:p>
            <w:pPr>
              <w:pStyle w:val="Compact"/>
              <w:jc w:val="left"/>
            </w:pPr>
            <w:r>
              <w:t xml:space="preserve">Pending until §1, §2 above are signed off and AWS keys + EC2 SSH key are rotated to stakeholder-issued values.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Does the video clearly show value and current capability?</w:t>
            </w:r>
          </w:p>
        </w:tc>
        <w:tc>
          <w:p>
            <w:pPr>
              <w:pStyle w:val="Compact"/>
              <w:jc w:val="left"/>
            </w:pPr>
            <w:r>
              <w:t xml:space="preserve">Pending — script is ready, recording is the next step.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Are known issues and next steps honest and prioritized?</w:t>
            </w:r>
          </w:p>
        </w:tc>
        <w:tc>
          <w:p>
            <w:pPr>
              <w:pStyle w:val="Compact"/>
              <w:jc w:val="left"/>
            </w:pPr>
            <w:r>
              <w:t xml:space="preserve">Yes — see</w:t>
            </w:r>
            <w:r>
              <w:t xml:space="preserve"> </w:t>
            </w:r>
            <w:r>
              <w:rPr>
                <w:rStyle w:val="VerbatimChar"/>
              </w:rPr>
              <w:t xml:space="preserve">Backlog_Known_Issues_Roadmap.md</w:t>
            </w:r>
            <w:r>
              <w:t xml:space="preserve">.</w:t>
            </w:r>
          </w:p>
        </w:tc>
      </w:tr>
    </w:tbl>
    <w:p>
      <w:pPr>
        <w:pStyle w:val="Heading2"/>
      </w:pPr>
      <w:bookmarkStart w:id="25" w:name="verification-log"/>
      <w:r>
        <w:t xml:space="preserve">Verification Log</w:t>
      </w:r>
      <w:bookmarkEnd w:id="25"/>
    </w:p>
    <w:p>
      <w:pPr>
        <w:pStyle w:val="FirstParagraph"/>
      </w:pPr>
      <w:r>
        <w:t xml:space="preserve">The team has run the following commands against the on-disk repository to confirm build health. Stakeholder is encouraged to repeat any of these on their own machine; the procedure is documented in</w:t>
      </w:r>
      <w:r>
        <w:t xml:space="preserve"> </w:t>
      </w:r>
      <w:r>
        <w:rPr>
          <w:rStyle w:val="VerbatimChar"/>
        </w:rPr>
        <w:t xml:space="preserve">Testing_and_QA_Summary.md</w:t>
      </w:r>
      <w:r>
        <w:t xml:space="preserve"> </w:t>
      </w:r>
      <w:r>
        <w:t xml:space="preserve">§1.</w:t>
      </w:r>
    </w:p>
    <w:tbl>
      <w:tblPr>
        <w:tblStyle w:val="Table"/>
        <w:tblW w:type="pct" w:w="0.0"/>
        <w:tblLook w:firstRow="1"/>
      </w:tblPr>
      <w:tblGrid>
        <w:gridCol w:w="2340"/>
        <w:gridCol w:w="2340"/>
        <w:gridCol w:w="2340"/>
        <w:gridCol w:w="234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Command / 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./scripts/check_platform_gating.sh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Platform gating import checks passed.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analyze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No issues found.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test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All 21 test files passed (89/89 tests on D7 verification against official</w:t>
            </w:r>
            <w:r>
              <w:t xml:space="preserve"> </w:t>
            </w:r>
            <w:r>
              <w:rPr>
                <w:rStyle w:val="VerbatimChar"/>
              </w:rPr>
              <w:t xml:space="preserve">origin/main</w:t>
            </w:r>
            <w:r>
              <w:t xml:space="preserve"> </w:t>
            </w: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624c6c9</w:t>
            </w:r>
            <w:r>
              <w:t xml:space="preserve">, the pre-merge HEAD before PR #9 landed).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test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All 21 test files passed (90/90 tests on the post-merge HEAD</w:t>
            </w:r>
            <w:r>
              <w:t xml:space="preserve"> </w:t>
            </w:r>
            <w:r>
              <w:rPr>
                <w:rStyle w:val="VerbatimChar"/>
              </w:rPr>
              <w:t xml:space="preserve">8a38334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origin/main</w:t>
            </w:r>
            <w:r>
              <w:t xml:space="preserve">; doc-only changes from PR #9 were a no-op for the test suite).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build web --release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build/web/</w:t>
            </w:r>
            <w:r>
              <w:t xml:space="preserve"> </w:t>
            </w:r>
            <w:r>
              <w:t xml:space="preserve">produced; non-blocking Flutter service-worker / Wasm advisories only.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p>
            <w:pPr>
              <w:pStyle w:val="Compact"/>
              <w:jc w:val="left"/>
            </w:pPr>
            <w:r>
              <w:t xml:space="preserve">Local static-server smoke test (</w:t>
            </w:r>
            <w:r>
              <w:rPr>
                <w:rStyle w:val="VerbatimChar"/>
              </w:rPr>
              <w:t xml:space="preserve">build/web</w:t>
            </w:r>
            <w:r>
              <w:t xml:space="preserve"> </w:t>
            </w:r>
            <w:r>
              <w:t xml:space="preserve">served on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http://localhost:8080</w:t>
              </w:r>
            </w:hyperlink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returns 200 OK; pipeline runs end-to-end against</w:t>
            </w:r>
            <w:r>
              <w:t xml:space="preserve"> </w:t>
            </w:r>
            <w:r>
              <w:rPr>
                <w:rStyle w:val="VerbatimChar"/>
              </w:rPr>
              <w:t xml:space="preserve">test/resources/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2026-04-29</w:t>
            </w:r>
          </w:p>
        </w:tc>
        <w:tc>
          <w:p>
            <w:pPr>
              <w:pStyle w:val="Compact"/>
              <w:jc w:val="left"/>
            </w:pPr>
            <w:r>
              <w:t xml:space="preserve">Live URL reachability —</w:t>
            </w:r>
            <w:r>
              <w:t xml:space="preserve"> </w:t>
            </w:r>
            <w:r>
              <w:rPr>
                <w:rStyle w:val="VerbatimChar"/>
              </w:rPr>
              <w:t xml:space="preserve">curl -I http://scheduler.omnilore.org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HTTP 200; Flutter runtime loads.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Stakeholder live-site smoke test against</w:t>
            </w:r>
            <w:r>
              <w:t xml:space="preserve"> </w:t>
            </w:r>
            <w:r>
              <w:rPr>
                <w:rStyle w:val="VerbatimChar"/>
              </w:rPr>
              <w:t xml:space="preserve">scheduler.omnilore.org</w:t>
            </w:r>
            <w:r>
              <w:t xml:space="preserve"> </w:t>
            </w:r>
            <w:r>
              <w:t xml:space="preserve">with stakeholder data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Stakeholder runs</w:t>
            </w:r>
            <w:r>
              <w:t xml:space="preserve"> </w:t>
            </w:r>
            <w:r>
              <w:rPr>
                <w:rStyle w:val="VerbatimChar"/>
              </w:rPr>
              <w:t xml:space="preserve">Testing_and_QA_Summary.md</w:t>
            </w:r>
            <w:r>
              <w:t xml:space="preserve"> </w:t>
            </w:r>
            <w:r>
              <w:t xml:space="preserve">§5.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  <w:r>
              <w:t xml:space="preserve"> </w:t>
            </w:r>
            <w:r>
              <w:rPr>
                <w:rStyle w:val="VerbatimChar"/>
              </w:rPr>
              <w:t xml:space="preserve">git tag -a d7-final-handoff</w:t>
            </w:r>
            <w:r>
              <w:t xml:space="preserve"> </w:t>
            </w:r>
            <w:r>
              <w:t xml:space="preserve">created after stakeholder approval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ChangeLog_and_Version_History.md</w:t>
            </w:r>
            <w:r>
              <w:t xml:space="preserve"> </w:t>
            </w:r>
            <w:r>
              <w:t xml:space="preserve">for the tag command.</w:t>
            </w:r>
          </w:p>
        </w:tc>
      </w:tr>
    </w:tbl>
    <w:p>
      <w:pPr>
        <w:pStyle w:val="Heading2"/>
      </w:pPr>
      <w:bookmarkStart w:id="27" w:name="sign-off"/>
      <w:r>
        <w:t xml:space="preserve">Sign-off</w:t>
      </w:r>
      <w:bookmarkEnd w:id="27"/>
    </w:p>
    <w:p>
      <w:pPr>
        <w:pStyle w:val="FirstParagraph"/>
      </w:pPr>
      <w:r>
        <w:rPr>
          <w:b/>
        </w:rPr>
        <w:t xml:space="preserve">Stakeholder representative:</w:t>
      </w:r>
      <w:r>
        <w:t xml:space="preserve"> </w:t>
      </w:r>
      <w:r>
        <w:rPr>
          <w:i/>
        </w:rPr>
        <w:t xml:space="preserve">Pending — please print name, role, date</w:t>
      </w:r>
    </w:p>
    <w:p>
      <w:pPr>
        <w:pStyle w:val="BodyText"/>
      </w:pPr>
      <w:r>
        <w:rPr>
          <w:b/>
        </w:rPr>
        <w:t xml:space="preserve">Date received:</w:t>
      </w:r>
      <w:r>
        <w:t xml:space="preserve"> </w:t>
      </w:r>
      <w:r>
        <w:rPr>
          <w:i/>
        </w:rPr>
        <w:t xml:space="preserve">Pending</w:t>
      </w:r>
    </w:p>
    <w:p>
      <w:pPr>
        <w:pStyle w:val="BodyText"/>
      </w:pPr>
      <w:r>
        <w:rPr>
          <w:b/>
        </w:rPr>
        <w:t xml:space="preserve">Approval notes or requested edits:</w:t>
      </w:r>
      <w:r>
        <w:t xml:space="preserve"> </w:t>
      </w:r>
      <w:r>
        <w:rPr>
          <w:i/>
        </w:rPr>
        <w:t xml:space="preserve">Pending</w:t>
      </w:r>
    </w:p>
    <w:p>
      <w:pPr>
        <w:pStyle w:val="BodyText"/>
      </w:pPr>
      <w:r>
        <w:rPr>
          <w:b/>
        </w:rPr>
        <w:t xml:space="preserve">Team 34 contact for handoff questions:</w:t>
      </w:r>
    </w:p>
    <w:p>
      <w:pPr>
        <w:numPr>
          <w:ilvl w:val="0"/>
          <w:numId w:val="1001"/>
        </w:numPr>
        <w:pStyle w:val="Compact"/>
      </w:pPr>
      <w:r>
        <w:t xml:space="preserve">Xavier Wisniewski —</w:t>
      </w:r>
      <w:r>
        <w:t xml:space="preserve"> </w:t>
      </w:r>
      <w:hyperlink r:id="rId28">
        <w:r>
          <w:rPr>
            <w:rStyle w:val="Hyperlink"/>
          </w:rPr>
          <w:t xml:space="preserve">xwisniew@usc.edu</w:t>
        </w:r>
      </w:hyperlink>
    </w:p>
    <w:p>
      <w:pPr>
        <w:numPr>
          <w:ilvl w:val="0"/>
          <w:numId w:val="1001"/>
        </w:numPr>
        <w:pStyle w:val="Compact"/>
      </w:pPr>
      <w:r>
        <w:t xml:space="preserve">Derick Walker —</w:t>
      </w:r>
      <w:r>
        <w:t xml:space="preserve"> </w:t>
      </w:r>
      <w:hyperlink r:id="rId29">
        <w:r>
          <w:rPr>
            <w:rStyle w:val="Hyperlink"/>
          </w:rPr>
          <w:t xml:space="preserve">dcwalker@usc.edu</w:t>
        </w:r>
      </w:hyperlink>
    </w:p>
    <w:p>
      <w:pPr>
        <w:numPr>
          <w:ilvl w:val="0"/>
          <w:numId w:val="1001"/>
        </w:numPr>
        <w:pStyle w:val="Compact"/>
      </w:pPr>
      <w:r>
        <w:t xml:space="preserve">Andrew Chang —</w:t>
      </w:r>
      <w:r>
        <w:t xml:space="preserve"> </w:t>
      </w:r>
      <w:hyperlink r:id="rId30">
        <w:r>
          <w:rPr>
            <w:rStyle w:val="Hyperlink"/>
          </w:rPr>
          <w:t xml:space="preserve">achang24@usc.edu</w:t>
        </w:r>
      </w:hyperlink>
    </w:p>
    <w:p>
      <w:pPr>
        <w:numPr>
          <w:ilvl w:val="0"/>
          <w:numId w:val="1001"/>
        </w:numPr>
        <w:pStyle w:val="Compact"/>
      </w:pPr>
      <w:r>
        <w:t xml:space="preserve">Aiden Yan —</w:t>
      </w:r>
      <w:r>
        <w:t xml:space="preserve"> </w:t>
      </w:r>
      <w:hyperlink r:id="rId31">
        <w:r>
          <w:rPr>
            <w:rStyle w:val="Hyperlink"/>
          </w:rPr>
          <w:t xml:space="preserve">zyan6527@usc.edu</w:t>
        </w:r>
      </w:hyperlink>
    </w:p>
    <w:p>
      <w:pPr>
        <w:numPr>
          <w:ilvl w:val="0"/>
          <w:numId w:val="1001"/>
        </w:numPr>
        <w:pStyle w:val="Compact"/>
      </w:pPr>
      <w:r>
        <w:t xml:space="preserve">Alex Wan —</w:t>
      </w:r>
      <w:r>
        <w:t xml:space="preserve"> </w:t>
      </w:r>
      <w:hyperlink r:id="rId32">
        <w:r>
          <w:rPr>
            <w:rStyle w:val="Hyperlink"/>
          </w:rPr>
          <w:t xml:space="preserve">wana@usc.edu</w:t>
        </w:r>
      </w:hyperlink>
    </w:p>
    <w:p>
      <w:pPr>
        <w:pStyle w:val="FirstParagraph"/>
      </w:pPr>
      <w:r>
        <w:t xml:space="preserve">By signing above, the stakeholder confirms they have:</w:t>
      </w:r>
    </w:p>
    <w:p>
      <w:pPr>
        <w:numPr>
          <w:ilvl w:val="0"/>
          <w:numId w:val="1002"/>
        </w:numPr>
        <w:pStyle w:val="Compact"/>
      </w:pPr>
      <w:r>
        <w:t xml:space="preserve">Owner/Admin access to</w:t>
      </w:r>
      <w:r>
        <w:t xml:space="preserve"> </w:t>
      </w:r>
      <w:hyperlink r:id="rId22">
        <w:r>
          <w:rPr>
            <w:rStyle w:val="Hyperlink"/>
          </w:rPr>
          <w:t xml:space="preserve">https://github.com/Omnilore-DB/Scheduler</w:t>
        </w:r>
      </w:hyperlink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Ownership of the AWS account, EC2 instance, security group</w:t>
      </w:r>
      <w:r>
        <w:t xml:space="preserve"> </w:t>
      </w:r>
      <w:r>
        <w:rPr>
          <w:rStyle w:val="VerbatimChar"/>
        </w:rPr>
        <w:t xml:space="preserve">AWS_SG_ID</w:t>
      </w:r>
      <w:r>
        <w:t xml:space="preserve">, and the IAM deploy user.</w:t>
      </w:r>
    </w:p>
    <w:p>
      <w:pPr>
        <w:numPr>
          <w:ilvl w:val="0"/>
          <w:numId w:val="1002"/>
        </w:numPr>
        <w:pStyle w:val="Compact"/>
      </w:pPr>
      <w:r>
        <w:t xml:space="preserve">Received the seven GitHub Actions secrets through a secure channel and have rotated AWS access keys and the EC2 SSH key.</w:t>
      </w:r>
    </w:p>
    <w:p>
      <w:pPr>
        <w:numPr>
          <w:ilvl w:val="0"/>
          <w:numId w:val="1002"/>
        </w:numPr>
        <w:pStyle w:val="Compact"/>
      </w:pPr>
      <w:r>
        <w:t xml:space="preserve">Successfully built, deployed, and exercised the live URL using only the documents in</w:t>
      </w:r>
      <w:r>
        <w:t xml:space="preserve"> </w:t>
      </w:r>
      <w:r>
        <w:rPr>
          <w:rStyle w:val="VerbatimChar"/>
        </w:rPr>
        <w:t xml:space="preserve">Project_Docs_D7/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://localhost:8080" TargetMode="External" /><Relationship Type="http://schemas.openxmlformats.org/officeDocument/2006/relationships/hyperlink" Id="rId21" Target="http://scheduler.omnilore.org" TargetMode="External" /><Relationship Type="http://schemas.openxmlformats.org/officeDocument/2006/relationships/hyperlink" Id="rId22" Target="https://github.com/Omnilore-DB/Scheduler" TargetMode="External" /><Relationship Type="http://schemas.openxmlformats.org/officeDocument/2006/relationships/hyperlink" Id="rId30" Target="mailto:achang24@usc.edu" TargetMode="External" /><Relationship Type="http://schemas.openxmlformats.org/officeDocument/2006/relationships/hyperlink" Id="rId29" Target="mailto:dcwalker@usc.edu" TargetMode="External" /><Relationship Type="http://schemas.openxmlformats.org/officeDocument/2006/relationships/hyperlink" Id="rId32" Target="mailto:wana@usc.edu" TargetMode="External" /><Relationship Type="http://schemas.openxmlformats.org/officeDocument/2006/relationships/hyperlink" Id="rId28" Target="mailto:xwisniew@usc.edu" TargetMode="External" /><Relationship Type="http://schemas.openxmlformats.org/officeDocument/2006/relationships/hyperlink" Id="rId31" Target="mailto:zyan6527@usc.edu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6" Target="http://localhost:8080" TargetMode="External" /><Relationship Type="http://schemas.openxmlformats.org/officeDocument/2006/relationships/hyperlink" Id="rId21" Target="http://scheduler.omnilore.org" TargetMode="External" /><Relationship Type="http://schemas.openxmlformats.org/officeDocument/2006/relationships/hyperlink" Id="rId22" Target="https://github.com/Omnilore-DB/Scheduler" TargetMode="External" /><Relationship Type="http://schemas.openxmlformats.org/officeDocument/2006/relationships/hyperlink" Id="rId30" Target="mailto:achang24@usc.edu" TargetMode="External" /><Relationship Type="http://schemas.openxmlformats.org/officeDocument/2006/relationships/hyperlink" Id="rId29" Target="mailto:dcwalker@usc.edu" TargetMode="External" /><Relationship Type="http://schemas.openxmlformats.org/officeDocument/2006/relationships/hyperlink" Id="rId32" Target="mailto:wana@usc.edu" TargetMode="External" /><Relationship Type="http://schemas.openxmlformats.org/officeDocument/2006/relationships/hyperlink" Id="rId28" Target="mailto:xwisniew@usc.edu" TargetMode="External" /><Relationship Type="http://schemas.openxmlformats.org/officeDocument/2006/relationships/hyperlink" Id="rId31" Target="mailto:zyan6527@usc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2026-04-30T04:45:40Z</dcterms:created>
  <dcterms:modified xsi:type="dcterms:W3CDTF">2026-04-30T04:45:40Z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