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API and Data Reference</w:t>
      </w:r>
    </w:p>
    <w:p>
      <w:r>
        <w:t>Status date: April 29, 2026</w:t>
      </w:r>
    </w:p>
    <w:p>
      <w:r>
        <w:t>This document is the contract between input files, the in-memory scheduling state, and the export artifacts. It is also the reference for the public Dart surface a future feature would extend.</w:t>
      </w:r>
    </w:p>
    <w:p>
      <w:pPr>
        <w:pStyle w:val="Heading2"/>
      </w:pPr>
      <w:r>
        <w:t>1. API Status</w:t>
      </w:r>
    </w:p>
    <w:p>
      <w:r>
        <w:t>The Omnilore Scheduler is a client-side application. There is no HTTP API, no database, no JSON schema, no server-side state. "API" in this document means:</w:t>
      </w:r>
    </w:p>
    <w:p>
      <w:pPr>
        <w:pStyle w:val="ListBullet"/>
      </w:pPr>
      <w:r>
        <w:t>The format of the input text files the user uploads (course.txt, people.txt).</w:t>
      </w:r>
    </w:p>
    <w:p>
      <w:pPr>
        <w:pStyle w:val="ListBullet"/>
      </w:pPr>
      <w:r>
        <w:t>The format of the bundled save file the app produces.</w:t>
      </w:r>
    </w:p>
    <w:p>
      <w:pPr>
        <w:pStyle w:val="ListBullet"/>
      </w:pPr>
      <w:r>
        <w:t>The grammar of the scheduler-state section inside that bundle.</w:t>
      </w:r>
    </w:p>
    <w:p>
      <w:pPr>
        <w:pStyle w:val="ListBullet"/>
      </w:pPr>
      <w:r>
        <w:t>The signatures of the public Dart methods on Scheduling that a new pipeline stage or export would extend.</w:t>
      </w:r>
    </w:p>
    <w:p>
      <w:pPr>
        <w:pStyle w:val="ListBullet"/>
      </w:pPr>
      <w:r>
        <w:t>The keys the browser reads/writes in localStorage for autosave.</w:t>
      </w:r>
    </w:p>
    <w:p>
      <w:pPr>
        <w:pStyle w:val="ListBullet"/>
      </w:pPr>
      <w:r>
        <w:t>The filenames and shapes of the four export menu actions.</w:t>
      </w:r>
    </w:p>
    <w:p>
      <w:pPr>
        <w:pStyle w:val="Heading2"/>
      </w:pPr>
      <w:r>
        <w:t>2. Input Files</w:t>
      </w:r>
    </w:p>
    <w:p>
      <w:pPr>
        <w:pStyle w:val="Heading3"/>
      </w:pPr>
      <w:r>
        <w:t>2.1 Course file</w:t>
      </w:r>
    </w:p>
    <w:p>
      <w:r>
        <w:t>Loader: lib/store/courses.dart (Courses.loadCourses / loadCoursesFromBytes). Format: UTF-8 plain text, tab-delimited, three columns per row, one row per course.</w:t>
      </w:r>
    </w:p>
    <w:p>
      <w:r>
        <w:rPr>
          <w:rFonts w:ascii="Courier New" w:hAnsi="Courier New"/>
          <w:sz w:val="17"/>
        </w:rPr>
        <w:t>&lt;course_code&gt;\t&lt;course_name&gt;\t&lt;reading_material&gt;\n</w:t>
      </w:r>
    </w:p>
    <w:p>
      <w:r>
        <w:t>Example (excerpt from test/resources/course.txt):</w:t>
      </w:r>
    </w:p>
    <w:p>
      <w:r>
        <w:rPr>
          <w:rFonts w:ascii="Courier New" w:hAnsi="Courier New"/>
          <w:sz w:val="17"/>
        </w:rPr>
        <w:t>ASA</w:t>
        <w:tab/>
        <w:t>Easternization: Asia's Rise and America's Decline</w:t>
        <w:tab/>
        <w:t>Easternization: Asia's Rise and America's Decline . . . , by Gideon Rachman</w:t>
        <w:br/>
        <w:t>BAD</w:t>
        <w:tab/>
        <w:t>Bad Girls Throughout History: 100 Remarkable Women . . .</w:t>
        <w:tab/>
        <w:t>Bad Girls Throughout History: 100 Remarkable Women . . . , by Ann Shen</w:t>
        <w:br/>
        <w:t>BIG</w:t>
        <w:tab/>
        <w:t>Big Ones</w:t>
        <w:tab/>
        <w:t>The Big Ones: How Natural Disasters Have Shaped Us, by Dr. Lucy Jones</w:t>
      </w:r>
    </w:p>
    <w:p>
      <w:r>
        <w:t>Field rules: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Three-letter (or short) unique course identifier. Whitespace-trimmed.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Full course name. Whitespace-trimmed.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reading</w:t>
            </w:r>
          </w:p>
        </w:tc>
        <w:tc>
          <w:tcPr>
            <w:tcW w:type="dxa" w:w="2880"/>
          </w:tcPr>
          <w:p>
            <w:r>
              <w:t>Recommended reading. May be empty (No Common Reading).</w:t>
            </w:r>
          </w:p>
        </w:tc>
      </w:tr>
    </w:tbl>
    <w:p>
      <w:r>
        <w:t>Errors thrown by Courses.loadCourses:</w:t>
      </w:r>
    </w:p>
    <w:p>
      <w:pPr>
        <w:pStyle w:val="ListBullet"/>
      </w:pPr>
      <w:r>
        <w:t>MalformedInputException — wrong number of tab-separated tokens.</w:t>
      </w:r>
    </w:p>
    <w:p>
      <w:pPr>
        <w:pStyle w:val="ListBullet"/>
      </w:pPr>
      <w:r>
        <w:t>DuplicateCourseCodeException — same code appears twice.</w:t>
      </w:r>
    </w:p>
    <w:p>
      <w:pPr>
        <w:pStyle w:val="ListBullet"/>
      </w:pPr>
      <w:r>
        <w:t>File-system errors propagate as the platform's default exception (desktop) or as caller-handled byte errors (web).</w:t>
      </w:r>
    </w:p>
    <w:p>
      <w:pPr>
        <w:pStyle w:val="Heading3"/>
      </w:pPr>
      <w:r>
        <w:t>2.2 People file</w:t>
      </w:r>
    </w:p>
    <w:p>
      <w:r>
        <w:t>Loader: lib/store/people.dart (People.loadPeople / loadPeopleFromBytes). Format: UTF-8 plain text, tab-delimited, exactly 21 columns per row, one row per person.</w:t>
      </w:r>
    </w:p>
    <w:p>
      <w:r>
        <w:rPr>
          <w:rFonts w:ascii="Courier New" w:hAnsi="Courier New"/>
          <w:sz w:val="17"/>
        </w:rPr>
        <w:t>&lt;lastName&gt;\t&lt;firstName&gt;\t&lt;phone&gt;\t&lt;numClassWanted&gt;\t&lt;avail0&gt;…&lt;avail9&gt;\t&lt;choice1&gt;…&lt;choice6&gt;\t&lt;submissionOrder&gt;\n</w:t>
      </w:r>
    </w:p>
    <w:p>
      <w:r>
        <w:t>Column-by-column: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Cols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  <w:tc>
          <w:tcPr>
            <w:tcW w:type="dxa" w:w="2880"/>
          </w:tcPr>
          <w:p>
            <w:r>
              <w:t>Allowed values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Last name</w:t>
            </w:r>
          </w:p>
        </w:tc>
        <w:tc>
          <w:tcPr>
            <w:tcW w:type="dxa" w:w="2880"/>
          </w:tcPr>
          <w:p>
            <w:r>
              <w:t>non-empty string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First name</w:t>
            </w:r>
          </w:p>
        </w:tc>
        <w:tc>
          <w:tcPr>
            <w:tcW w:type="dxa" w:w="2880"/>
          </w:tcPr>
          <w:p>
            <w:r>
              <w:t>non-empty string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Phone</w:t>
            </w:r>
          </w:p>
        </w:tc>
        <w:tc>
          <w:tcPr>
            <w:tcW w:type="dxa" w:w="2880"/>
          </w:tcPr>
          <w:p>
            <w:r>
              <w:t>string (display format like 545-2286)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Number of classes wanted</w:t>
            </w:r>
          </w:p>
        </w:tc>
        <w:tc>
          <w:tcPr>
            <w:tcW w:type="dxa" w:w="2880"/>
          </w:tcPr>
          <w:p>
            <w:r>
              <w:t>integer 0–6, or empty (treated as "no submission")</w:t>
            </w:r>
          </w:p>
        </w:tc>
      </w:tr>
      <w:tr>
        <w:tc>
          <w:tcPr>
            <w:tcW w:type="dxa" w:w="2880"/>
          </w:tcPr>
          <w:p>
            <w:r>
              <w:t>5–14</w:t>
            </w:r>
          </w:p>
        </w:tc>
        <w:tc>
          <w:tcPr>
            <w:tcW w:type="dxa" w:w="2880"/>
          </w:tcPr>
          <w:p>
            <w:r>
              <w:t>Availability for days 1–5 (Mon–Fri)</w:t>
            </w:r>
          </w:p>
        </w:tc>
        <w:tc>
          <w:tcPr>
            <w:tcW w:type="dxa" w:w="2880"/>
          </w:tcPr>
          <w:p>
            <w:r>
              <w:t>'', '1', '2', or '3' (see §2.3)</w:t>
            </w:r>
          </w:p>
        </w:tc>
      </w:tr>
      <w:tr>
        <w:tc>
          <w:tcPr>
            <w:tcW w:type="dxa" w:w="2880"/>
          </w:tcPr>
          <w:p>
            <w:r>
              <w:t>15–20</w:t>
            </w:r>
          </w:p>
        </w:tc>
        <w:tc>
          <w:tcPr>
            <w:tcW w:type="dxa" w:w="2880"/>
          </w:tcPr>
          <w:p>
            <w:r>
              <w:t>First choices then backups, in priority order</w:t>
            </w:r>
          </w:p>
        </w:tc>
        <w:tc>
          <w:tcPr>
            <w:tcW w:type="dxa" w:w="2880"/>
          </w:tcPr>
          <w:p>
            <w:r>
              <w:t>course codes that exist in the course file; up to 6 codes total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Submission order</w:t>
            </w:r>
          </w:p>
        </w:tc>
        <w:tc>
          <w:tcPr>
            <w:tcW w:type="dxa" w:w="2880"/>
          </w:tcPr>
          <w:p>
            <w:r>
              <w:t>integer; smaller = earlier submission = higher placement priority</w:t>
            </w:r>
          </w:p>
        </w:tc>
      </w:tr>
    </w:tbl>
    <w:p>
      <w:r>
        <w:t>If column 4 fails to parse as an integer, the row is treated as a non-submitter (defaults: zero classes wanted, fully available, no choices). Otherwise:</w:t>
      </w:r>
    </w:p>
    <w:p>
      <w:pPr>
        <w:pStyle w:val="ListBullet"/>
      </w:pPr>
      <w:r>
        <w:t>numClassWanted outside [0, 6] → InvalidNumClassWantedException.</w:t>
      </w:r>
    </w:p>
    <w:p>
      <w:pPr>
        <w:pStyle w:val="ListBullet"/>
      </w:pPr>
      <w:r>
        <w:t>An availability value outside '', '1', '2', '3' → UnrecognizedAvailabilityException.</w:t>
      </w:r>
    </w:p>
    <w:p>
      <w:pPr>
        <w:pStyle w:val="ListBullet"/>
      </w:pPr>
      <w:r>
        <w:t>A duplicate course code on the same person → DuplicateClassSelectionException.</w:t>
      </w:r>
    </w:p>
    <w:p>
      <w:pPr>
        <w:pStyle w:val="ListBullet"/>
      </w:pPr>
      <w:r>
        <w:t>Choices listed with numClassWanted == 0 → ListingWhenWantingZeroException.</w:t>
      </w:r>
    </w:p>
    <w:p>
      <w:pPr>
        <w:pStyle w:val="ListBullet"/>
      </w:pPr>
      <w:r>
        <w:t>Wanting more classes than listed → WantingMoreThanListedException.</w:t>
      </w:r>
    </w:p>
    <w:p>
      <w:pPr>
        <w:pStyle w:val="ListBullet"/>
      </w:pPr>
      <w:r>
        <w:t>Choosing a course code that does not exist in course.txt → InconsistentCourseAndPeopleException.</w:t>
      </w:r>
    </w:p>
    <w:p>
      <w:pPr>
        <w:pStyle w:val="ListBullet"/>
      </w:pPr>
      <w:r>
        <w:t>A duplicate person record (same firstName + lastName) → DuplicateRecordsException.</w:t>
      </w:r>
    </w:p>
    <w:p>
      <w:pPr>
        <w:pStyle w:val="ListBullet"/>
      </w:pPr>
      <w:r>
        <w:t>Wrong column count → MalformedInputException.</w:t>
      </w:r>
    </w:p>
    <w:p>
      <w:r>
        <w:t>The full set of exception types lives in lib/model/exceptions.dart.</w:t>
      </w:r>
    </w:p>
    <w:p>
      <w:pPr>
        <w:pStyle w:val="Heading3"/>
      </w:pPr>
      <w:r>
        <w:t>2.3 Availability encoding</w:t>
      </w:r>
    </w:p>
    <w:p>
      <w:r>
        <w:t>Each of the ten Mon–Fri columns covers two terms (1 &amp; 3 and 2 &amp; 4), each split into AM and PM. The encoded value tells the scheduler which terms the person is unavailable: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Value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'' (empty)</w:t>
            </w:r>
          </w:p>
        </w:tc>
        <w:tc>
          <w:tcPr>
            <w:tcW w:type="dxa" w:w="4320"/>
          </w:tcPr>
          <w:p>
            <w:r>
              <w:t>Available in both Term 1 &amp; 3 and Term 2 &amp; 4 for that day (AM and PM).</w:t>
            </w:r>
          </w:p>
        </w:tc>
      </w:tr>
      <w:tr>
        <w:tc>
          <w:tcPr>
            <w:tcW w:type="dxa" w:w="4320"/>
          </w:tcPr>
          <w:p>
            <w:r>
              <w:t>'1'</w:t>
            </w:r>
          </w:p>
        </w:tc>
        <w:tc>
          <w:tcPr>
            <w:tcW w:type="dxa" w:w="4320"/>
          </w:tcPr>
          <w:p>
            <w:r>
              <w:t>Unavailable in Term 1 &amp; 3 (AM and PM that day); available in Term 2 &amp; 4.</w:t>
            </w:r>
          </w:p>
        </w:tc>
      </w:tr>
      <w:tr>
        <w:tc>
          <w:tcPr>
            <w:tcW w:type="dxa" w:w="4320"/>
          </w:tcPr>
          <w:p>
            <w:r>
              <w:t>'2'</w:t>
            </w:r>
          </w:p>
        </w:tc>
        <w:tc>
          <w:tcPr>
            <w:tcW w:type="dxa" w:w="4320"/>
          </w:tcPr>
          <w:p>
            <w:r>
              <w:t>Unavailable in Term 2 &amp; 4 (AM and PM that day); available in Term 1 &amp; 3.</w:t>
            </w:r>
          </w:p>
        </w:tc>
      </w:tr>
      <w:tr>
        <w:tc>
          <w:tcPr>
            <w:tcW w:type="dxa" w:w="4320"/>
          </w:tcPr>
          <w:p>
            <w:r>
              <w:t>'3'</w:t>
            </w:r>
          </w:p>
        </w:tc>
        <w:tc>
          <w:tcPr>
            <w:tcW w:type="dxa" w:w="4320"/>
          </w:tcPr>
          <w:p>
            <w:r>
              <w:t>Unavailable in both terms that day.</w:t>
            </w:r>
          </w:p>
        </w:tc>
      </w:tr>
    </w:tbl>
    <w:p>
      <w:r>
        <w:t>The parser flips matching slots in the 20-element availability array (true = available). The slot indexing matches §5 below.</w:t>
      </w:r>
    </w:p>
    <w:p>
      <w:pPr>
        <w:pStyle w:val="Heading2"/>
      </w:pPr>
      <w:r>
        <w:t>3. Bundled Save File</w:t>
      </w:r>
    </w:p>
    <w:p>
      <w:r>
        <w:t>Builder/parser: lib/io/bundled_state.dart (buildBundledStateContent, parseBundledStateContent).</w:t>
      </w:r>
    </w:p>
    <w:p>
      <w:r>
        <w:t>A Save or Save As writes a single text file in this layout:</w:t>
      </w:r>
    </w:p>
    <w:p>
      <w:r>
        <w:rPr>
          <w:rFonts w:ascii="Courier New" w:hAnsi="Courier New"/>
          <w:sz w:val="17"/>
        </w:rPr>
        <w:t>CourseFile:</w:t>
        <w:br/>
        <w:t>&lt;verbatim contents of the loaded course.txt, including its trailing newline&gt;</w:t>
        <w:br/>
        <w:t>PeopleFile:</w:t>
        <w:br/>
        <w:t>&lt;verbatim contents of the loaded people.txt, including its trailing newline&gt;</w:t>
        <w:br/>
        <w:t>Setting:</w:t>
        <w:br/>
        <w:t>&lt;scheduler-state grammar — see §4&gt;</w:t>
      </w:r>
    </w:p>
    <w:p>
      <w:r>
        <w:t>Parser invariants:</w:t>
      </w:r>
    </w:p>
    <w:p>
      <w:pPr>
        <w:pStyle w:val="ListBullet"/>
      </w:pPr>
      <w:r>
        <w:t>The file must start with CourseFile:\n. If not, the parser treats the entire file as a legacy "state-only" file and the caller is expected to have course and people data already loaded.</w:t>
      </w:r>
    </w:p>
    <w:p>
      <w:pPr>
        <w:pStyle w:val="ListBullet"/>
      </w:pPr>
      <w:r>
        <w:t>The string \nPeopleFile:\n must appear after CourseFile:.</w:t>
      </w:r>
    </w:p>
    <w:p>
      <w:pPr>
        <w:pStyle w:val="ListBullet"/>
      </w:pPr>
      <w:r>
        <w:t>The string \nSetting:\n must appear after PeopleFile:. (Setting: is the first line of the state grammar.)</w:t>
      </w:r>
    </w:p>
    <w:p>
      <w:r>
        <w:t>A FormatException is thrown if those markers are missing.</w:t>
      </w:r>
    </w:p>
    <w:p>
      <w:r>
        <w:t>The bundled save preserves the exact bytes of the original course and people files, so a stakeholder can hand a single file to an admin and reproduce the entire session.</w:t>
      </w:r>
    </w:p>
    <w:p>
      <w:pPr>
        <w:pStyle w:val="Heading2"/>
      </w:pPr>
      <w:r>
        <w:t>4. Scheduler-State Grammar (Setting: section)</w:t>
      </w:r>
    </w:p>
    <w:p>
      <w:r>
        <w:t>Generated by Scheduling.exportStateToString() and consumed by Scheduling.loadState().</w:t>
      </w:r>
    </w:p>
    <w:p>
      <w:r>
        <w:rPr>
          <w:rFonts w:ascii="Courier New" w:hAnsi="Courier New"/>
          <w:sz w:val="17"/>
        </w:rPr>
        <w:t>Setting:</w:t>
        <w:br/>
        <w:t>Min: &lt;int&gt;</w:t>
        <w:br/>
        <w:t>Max: &lt;int&gt;</w:t>
        <w:br/>
        <w:br/>
        <w:t>Course size:</w:t>
        <w:br/>
        <w:t>&lt;courseCode&gt;: &lt;minSize&gt;,&lt;maxSize&gt;</w:t>
        <w:br/>
        <w:t>…</w:t>
        <w:br/>
        <w:br/>
        <w:t>Drop:</w:t>
        <w:br/>
        <w:t>&lt;courseCode&gt;</w:t>
        <w:br/>
        <w:t>…</w:t>
        <w:br/>
        <w:br/>
        <w:t>Limit:</w:t>
        <w:br/>
        <w:t>&lt;courseCode&gt;</w:t>
        <w:br/>
        <w:t>…</w:t>
        <w:br/>
        <w:br/>
        <w:t>Split:</w:t>
        <w:br/>
        <w:t>Course: &lt;courseCode&gt;</w:t>
        <w:br/>
        <w:t>Cluster: &lt;person1&gt;,&lt;person2&gt;,…</w:t>
        <w:br/>
        <w:t>Cluster: &lt;person&gt;,…</w:t>
        <w:br/>
        <w:br/>
        <w:t>Schedule:</w:t>
        <w:br/>
        <w:t>&lt;courseCode&gt;: &lt;timeIndex&gt;</w:t>
        <w:br/>
        <w:t>…</w:t>
        <w:br/>
        <w:br/>
        <w:t>Coordinator:</w:t>
        <w:br/>
        <w:t>&lt;courseCode&gt;: equal,&lt;personA&gt;,&lt;personB&gt;</w:t>
        <w:br/>
        <w:t>&lt;courseCode&gt;: unequal,&lt;mainCoordinator&gt;,&lt;coCoordinator&gt;</w:t>
        <w:br/>
        <w:t>…</w:t>
      </w:r>
    </w:p>
    <w:p>
      <w:r>
        <w:t>Section meanings: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Section</w:t>
            </w:r>
          </w:p>
        </w:tc>
        <w:tc>
          <w:tcPr>
            <w:tcW w:type="dxa" w:w="2880"/>
          </w:tcPr>
          <w:p>
            <w:r>
              <w:t>Field on Scheduling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Setting:</w:t>
            </w:r>
          </w:p>
        </w:tc>
        <w:tc>
          <w:tcPr>
            <w:tcW w:type="dxa" w:w="2880"/>
          </w:tcPr>
          <w:p>
            <w:r>
              <w:t>courseControl.getGlobal{Min,Max}ClassSize()</w:t>
            </w:r>
          </w:p>
        </w:tc>
        <w:tc>
          <w:tcPr>
            <w:tcW w:type="dxa" w:w="2880"/>
          </w:tcPr>
          <w:p>
            <w:r>
              <w:t>Global default class-size bounds.</w:t>
            </w:r>
          </w:p>
        </w:tc>
      </w:tr>
      <w:tr>
        <w:tc>
          <w:tcPr>
            <w:tcW w:type="dxa" w:w="2880"/>
          </w:tcPr>
          <w:p>
            <w:r>
              <w:t>Course size:</w:t>
            </w:r>
          </w:p>
        </w:tc>
        <w:tc>
          <w:tcPr>
            <w:tcW w:type="dxa" w:w="2880"/>
          </w:tcPr>
          <w:p>
            <w:r>
              <w:t>courseControl.getCustomSizeClasses() + getMinClassSize / getMaxClassSize</w:t>
            </w:r>
          </w:p>
        </w:tc>
        <w:tc>
          <w:tcPr>
            <w:tcW w:type="dxa" w:w="2880"/>
          </w:tcPr>
          <w:p>
            <w:r>
              <w:t>Per-course overrides; courses without an override use the global bounds.</w:t>
            </w:r>
          </w:p>
        </w:tc>
      </w:tr>
      <w:tr>
        <w:tc>
          <w:tcPr>
            <w:tcW w:type="dxa" w:w="2880"/>
          </w:tcPr>
          <w:p>
            <w:r>
              <w:t>Drop:</w:t>
            </w:r>
          </w:p>
        </w:tc>
        <w:tc>
          <w:tcPr>
            <w:tcW w:type="dxa" w:w="2880"/>
          </w:tcPr>
          <w:p>
            <w:r>
              <w:t>courseControl.getDropped()</w:t>
            </w:r>
          </w:p>
        </w:tc>
        <w:tc>
          <w:tcPr>
            <w:tcW w:type="dxa" w:w="2880"/>
          </w:tcPr>
          <w:p>
            <w:r>
              <w:t>Courses the admin chose to drop instead of run.</w:t>
            </w:r>
          </w:p>
        </w:tc>
      </w:tr>
      <w:tr>
        <w:tc>
          <w:tcPr>
            <w:tcW w:type="dxa" w:w="2880"/>
          </w:tcPr>
          <w:p>
            <w:r>
              <w:t>Limit:</w:t>
            </w:r>
          </w:p>
        </w:tc>
        <w:tc>
          <w:tcPr>
            <w:tcW w:type="dxa" w:w="2880"/>
          </w:tcPr>
          <w:p>
            <w:r>
              <w:t>getSplitMode(course) == SplitMode.limit</w:t>
            </w:r>
          </w:p>
        </w:tc>
        <w:tc>
          <w:tcPr>
            <w:tcW w:type="dxa" w:w="2880"/>
          </w:tcPr>
          <w:p>
            <w:r>
              <w:t>Courses the admin chose to cap at max size rather than split.</w:t>
            </w:r>
          </w:p>
        </w:tc>
      </w:tr>
      <w:tr>
        <w:tc>
          <w:tcPr>
            <w:tcW w:type="dxa" w:w="2880"/>
          </w:tcPr>
          <w:p>
            <w:r>
              <w:t>Split:</w:t>
            </w:r>
          </w:p>
        </w:tc>
        <w:tc>
          <w:tcPr>
            <w:tcW w:type="dxa" w:w="2880"/>
          </w:tcPr>
          <w:p>
            <w:r>
              <w:t>splitControl.getHistory()</w:t>
            </w:r>
          </w:p>
        </w:tc>
        <w:tc>
          <w:tcPr>
            <w:tcW w:type="dxa" w:w="2880"/>
          </w:tcPr>
          <w:p>
            <w:r>
              <w:t>Implemented (committed) splits, in chronological order. Each Cluster: row lists the people assigned to one resulting class.</w:t>
            </w:r>
          </w:p>
        </w:tc>
      </w:tr>
      <w:tr>
        <w:tc>
          <w:tcPr>
            <w:tcW w:type="dxa" w:w="2880"/>
          </w:tcPr>
          <w:p>
            <w:r>
              <w:t>Schedule:</w:t>
            </w:r>
          </w:p>
        </w:tc>
        <w:tc>
          <w:tcPr>
            <w:tcW w:type="dxa" w:w="2880"/>
          </w:tcPr>
          <w:p>
            <w:r>
              <w:t>scheduleControl.scheduledTimeFor(course)</w:t>
            </w:r>
          </w:p>
        </w:tc>
        <w:tc>
          <w:tcPr>
            <w:tcW w:type="dxa" w:w="2880"/>
          </w:tcPr>
          <w:p>
            <w:r>
              <w:t>Time-slot index 0–19 (see §5). Courses without an entry are unscheduled.</w:t>
            </w:r>
          </w:p>
        </w:tc>
      </w:tr>
      <w:tr>
        <w:tc>
          <w:tcPr>
            <w:tcW w:type="dxa" w:w="2880"/>
          </w:tcPr>
          <w:p>
            <w:r>
              <w:t>Coordinator:</w:t>
            </w:r>
          </w:p>
        </w:tc>
        <w:tc>
          <w:tcPr>
            <w:tcW w:type="dxa" w:w="2880"/>
          </w:tcPr>
          <w:p>
            <w:r>
              <w:t>courseControl.getCoordinators(course)</w:t>
            </w:r>
          </w:p>
        </w:tc>
        <w:tc>
          <w:tcPr>
            <w:tcW w:type="dxa" w:w="2880"/>
          </w:tcPr>
          <w:p>
            <w:r>
              <w:t>equal,&lt;A&gt;,&lt;B&gt; for two equal co-coordinators; unequal,&lt;C&gt;,&lt;CC&gt; for one main coordinator plus a co-coordinator.</w:t>
            </w:r>
          </w:p>
        </w:tc>
      </w:tr>
    </w:tbl>
    <w:p>
      <w:r>
        <w:t>Backwards compatibility: a state-only file (without the CourseFile: / PeopleFile: prefixes) loads against existing in-memory course and people data, matching the format the app produced before D4.</w:t>
      </w:r>
    </w:p>
    <w:p>
      <w:pPr>
        <w:pStyle w:val="Heading2"/>
      </w:pPr>
      <w:r>
        <w:t>5. Time-Slot Index Reference</w:t>
      </w:r>
    </w:p>
    <w:p>
      <w:r>
        <w:t>Scheduling.getTimeslotDescription(int) maps the 20 time-slot indices used everywhere in the schedule grammar: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Index</w:t>
            </w:r>
          </w:p>
        </w:tc>
        <w:tc>
          <w:tcPr>
            <w:tcW w:type="dxa" w:w="2160"/>
          </w:tcPr>
          <w:p>
            <w:r>
              <w:t>Term</w:t>
            </w:r>
          </w:p>
        </w:tc>
        <w:tc>
          <w:tcPr>
            <w:tcW w:type="dxa" w:w="2160"/>
          </w:tcPr>
          <w:p>
            <w:r>
              <w:t>Day</w:t>
            </w:r>
          </w:p>
        </w:tc>
        <w:tc>
          <w:tcPr>
            <w:tcW w:type="dxa" w:w="2160"/>
          </w:tcPr>
          <w:p>
            <w:r>
              <w:t>AM/PM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Mon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Mon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Tue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Tue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Wed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Wed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Thu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Thu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Fri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1 &amp; 3</w:t>
            </w:r>
          </w:p>
        </w:tc>
        <w:tc>
          <w:tcPr>
            <w:tcW w:type="dxa" w:w="2160"/>
          </w:tcPr>
          <w:p>
            <w:r>
              <w:t>Fri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Mon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Mon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Tue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Tue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Wed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Wed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Thu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Thu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Fri</w:t>
            </w:r>
          </w:p>
        </w:tc>
        <w:tc>
          <w:tcPr>
            <w:tcW w:type="dxa" w:w="2160"/>
          </w:tcPr>
          <w:p>
            <w:r>
              <w:t>AM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2 &amp; 4</w:t>
            </w:r>
          </w:p>
        </w:tc>
        <w:tc>
          <w:tcPr>
            <w:tcW w:type="dxa" w:w="2160"/>
          </w:tcPr>
          <w:p>
            <w:r>
              <w:t>Fri</w:t>
            </w:r>
          </w:p>
        </w:tc>
        <w:tc>
          <w:tcPr>
            <w:tcW w:type="dxa" w:w="2160"/>
          </w:tcPr>
          <w:p>
            <w:r>
              <w:t>PM</w:t>
            </w:r>
          </w:p>
        </w:tc>
      </w:tr>
    </w:tbl>
    <w:p>
      <w:r>
        <w:t>Indices below 10 are Term 1 &amp; 3; ≥10 are Term 2 &amp; 4. Even indices are AM; odd are PM. Day = (index % 10) / 2 (Mon=0, Tue=1, …, Fri=4).</w:t>
      </w:r>
    </w:p>
    <w:p>
      <w:r>
        <w:t>getTimeslotDescription throws InvalidArgument for indices outside [0, 19].</w:t>
      </w:r>
    </w:p>
    <w:p>
      <w:pPr>
        <w:pStyle w:val="Heading2"/>
      </w:pPr>
      <w:r>
        <w:t>6. Public Scheduling Surface (extension points)</w:t>
      </w:r>
    </w:p>
    <w:p>
      <w:r>
        <w:t>These are the most useful methods on Scheduling for adding a new feature, an export, or a pipeline stage. All are defined in lib/scheduling.dart.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Signature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getStateOfProcessing()</w:t>
            </w:r>
          </w:p>
        </w:tc>
        <w:tc>
          <w:tcPr>
            <w:tcW w:type="dxa" w:w="2880"/>
          </w:tcPr>
          <w:p>
            <w:r>
              <w:t>StateOfProcessing</w:t>
            </w:r>
          </w:p>
        </w:tc>
        <w:tc>
          <w:tcPr>
            <w:tcW w:type="dxa" w:w="2880"/>
          </w:tcPr>
          <w:p>
            <w:r>
              <w:t>Current pipeline stage. UI-gating is wired off this.</w:t>
            </w:r>
          </w:p>
        </w:tc>
      </w:tr>
      <w:tr>
        <w:tc>
          <w:tcPr>
            <w:tcW w:type="dxa" w:w="2880"/>
          </w:tcPr>
          <w:p>
            <w:r>
              <w:t>compute(Change)</w:t>
            </w:r>
          </w:p>
        </w:tc>
        <w:tc>
          <w:tcPr>
            <w:tcW w:type="dxa" w:w="2880"/>
          </w:tcPr>
          <w:p>
            <w:r>
              <w:t>void</w:t>
            </w:r>
          </w:p>
        </w:tc>
        <w:tc>
          <w:tcPr>
            <w:tcW w:type="dxa" w:w="2880"/>
          </w:tcPr>
          <w:p>
            <w:r>
              <w:t>Recomputes affected modules after a UI change. Pass Change(course: true, people: false, drop: false, schedule: false, misc: false) etc.</w:t>
            </w:r>
          </w:p>
        </w:tc>
      </w:tr>
      <w:tr>
        <w:tc>
          <w:tcPr>
            <w:tcW w:type="dxa" w:w="2880"/>
          </w:tcPr>
          <w:p>
            <w:r>
              <w:t>loadCoursesFromBytes / loadPeopleFromBytes</w:t>
            </w:r>
          </w:p>
        </w:tc>
        <w:tc>
          <w:tcPr>
            <w:tcW w:type="dxa" w:w="2880"/>
          </w:tcPr>
          <w:p>
            <w:r>
              <w:t>Future&lt;int&gt;</w:t>
            </w:r>
          </w:p>
        </w:tc>
        <w:tc>
          <w:tcPr>
            <w:tcW w:type="dxa" w:w="2880"/>
          </w:tcPr>
          <w:p>
            <w:r>
              <w:t>Web-safe loaders that bypass dart:io.</w:t>
            </w:r>
          </w:p>
        </w:tc>
      </w:tr>
      <w:tr>
        <w:tc>
          <w:tcPr>
            <w:tcW w:type="dxa" w:w="2880"/>
          </w:tcPr>
          <w:p>
            <w:r>
              <w:t>outputRosterCC / outputRosterCCToString</w:t>
            </w:r>
          </w:p>
        </w:tc>
        <w:tc>
          <w:tcPr>
            <w:tcW w:type="dxa" w:w="2880"/>
          </w:tcPr>
          <w:p>
            <w:r>
              <w:t>path → file / String</w:t>
            </w:r>
          </w:p>
        </w:tc>
        <w:tc>
          <w:tcPr>
            <w:tcW w:type="dxa" w:w="2880"/>
          </w:tcPr>
          <w:p>
            <w:r>
              <w:t>Final roster with (C) and (CC) labels. Requires output state.</w:t>
            </w:r>
          </w:p>
        </w:tc>
      </w:tr>
      <w:tr>
        <w:tc>
          <w:tcPr>
            <w:tcW w:type="dxa" w:w="2880"/>
          </w:tcPr>
          <w:p>
            <w:r>
              <w:t>outputRosterPhone / outputRosterPhoneToString</w:t>
            </w:r>
          </w:p>
        </w:tc>
        <w:tc>
          <w:tcPr>
            <w:tcW w:type="dxa" w:w="2880"/>
          </w:tcPr>
          <w:p>
            <w:r>
              <w:t>path → file / String</w:t>
            </w:r>
          </w:p>
        </w:tc>
        <w:tc>
          <w:tcPr>
            <w:tcW w:type="dxa" w:w="2880"/>
          </w:tcPr>
          <w:p>
            <w:r>
              <w:t>Roster with phone numbers. Available in coordinator or output state.</w:t>
            </w:r>
          </w:p>
        </w:tc>
      </w:tr>
      <w:tr>
        <w:tc>
          <w:tcPr>
            <w:tcW w:type="dxa" w:w="2880"/>
          </w:tcPr>
          <w:p>
            <w:r>
              <w:t>outputMM / outputMMToString</w:t>
            </w:r>
          </w:p>
        </w:tc>
        <w:tc>
          <w:tcPr>
            <w:tcW w:type="dxa" w:w="2880"/>
          </w:tcPr>
          <w:p>
            <w:r>
              <w:t>path → file / String</w:t>
            </w:r>
          </w:p>
        </w:tc>
        <w:tc>
          <w:tcPr>
            <w:tcW w:type="dxa" w:w="2880"/>
          </w:tcPr>
          <w:p>
            <w:r>
              <w:t>Tab-delimited mail-merge, one row per person. Requires output state.</w:t>
            </w:r>
          </w:p>
        </w:tc>
      </w:tr>
      <w:tr>
        <w:tc>
          <w:tcPr>
            <w:tcW w:type="dxa" w:w="2880"/>
          </w:tcPr>
          <w:p>
            <w:r>
              <w:t>outputUnmetWants / outputUnmetWantsToString</w:t>
            </w:r>
          </w:p>
        </w:tc>
        <w:tc>
          <w:tcPr>
            <w:tcW w:type="dxa" w:w="2880"/>
          </w:tcPr>
          <w:p>
            <w:r>
              <w:t>path → file / String</w:t>
            </w:r>
          </w:p>
        </w:tc>
        <w:tc>
          <w:tcPr>
            <w:tcW w:type="dxa" w:w="2880"/>
          </w:tcPr>
          <w:p>
            <w:r>
              <w:t>Total unmet count + per-person gaps. Requires output state.</w:t>
            </w:r>
          </w:p>
        </w:tc>
      </w:tr>
      <w:tr>
        <w:tc>
          <w:tcPr>
            <w:tcW w:type="dxa" w:w="2880"/>
          </w:tcPr>
          <w:p>
            <w:r>
              <w:t>exportStateToString()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Produces the Setting: grammar. Used inside the bundled save.</w:t>
            </w:r>
          </w:p>
        </w:tc>
      </w:tr>
      <w:tr>
        <w:tc>
          <w:tcPr>
            <w:tcW w:type="dxa" w:w="2880"/>
          </w:tcPr>
          <w:p>
            <w:r>
              <w:t>exportState(path) / loadState(path)</w:t>
            </w:r>
          </w:p>
        </w:tc>
        <w:tc>
          <w:tcPr>
            <w:tcW w:type="dxa" w:w="2880"/>
          </w:tcPr>
          <w:p>
            <w:r>
              <w:t>path → file / file → state</w:t>
            </w:r>
          </w:p>
        </w:tc>
        <w:tc>
          <w:tcPr>
            <w:tcW w:type="dxa" w:w="2880"/>
          </w:tcPr>
          <w:p>
            <w:r>
              <w:t>Legacy state-only save and loader. Bundled save is the preferred path.</w:t>
            </w:r>
          </w:p>
        </w:tc>
      </w:tr>
      <w:tr>
        <w:tc>
          <w:tcPr>
            <w:tcW w:type="dxa" w:w="2880"/>
          </w:tcPr>
          <w:p>
            <w:r>
              <w:t>getTimeslotDescription(int)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Human-readable slot label; see §5.</w:t>
            </w:r>
          </w:p>
        </w:tc>
      </w:tr>
    </w:tbl>
    <w:p>
      <w:r>
        <w:t>When adding a new export:</w:t>
      </w:r>
    </w:p>
    <w:p>
      <w:pPr>
        <w:pStyle w:val="ListNumber"/>
      </w:pPr>
      <w:r>
        <w:t>Add outputXyzToString() returning the rendered text.</w:t>
      </w:r>
    </w:p>
    <w:p>
      <w:pPr>
        <w:pStyle w:val="ListNumber"/>
      </w:pPr>
      <w:r>
        <w:t>Gate it on getStateOfProcessing() so it can't run before the pipeline reaches a sensible state.</w:t>
      </w:r>
    </w:p>
    <w:p>
      <w:pPr>
        <w:pStyle w:val="ListNumber"/>
      </w:pPr>
      <w:r>
        <w:t>Add a UI handler in lib/widgets/screen.dart that routes through exportTextFile() (lib/io/export_text_file.dart) so it picks up showSaveFilePicker on web and the file-picker on desktop.</w:t>
      </w:r>
    </w:p>
    <w:p>
      <w:pPr>
        <w:pStyle w:val="ListNumber"/>
      </w:pPr>
      <w:r>
        <w:t>Add a regression test under test/.</w:t>
      </w:r>
    </w:p>
    <w:p>
      <w:pPr>
        <w:pStyle w:val="Heading2"/>
      </w:pPr>
      <w:r>
        <w:t>7. Output Artifacts</w:t>
      </w:r>
    </w:p>
    <w:p>
      <w:r>
        <w:t>Default suggested filenames are built by lib/io/default_filename.dart and passed from lib/widgets/screen.dart. They include a timestamp suffix (&lt;base&gt;_YYYY-MM-DD_HHMM.txt) so repeated exports do not overwrite each other. On showSaveFilePicker-supporting browsers the user can rename; otherwise the file lands in the browser's downloads folder under the suggested name.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Export</w:t>
            </w:r>
          </w:p>
        </w:tc>
        <w:tc>
          <w:tcPr>
            <w:tcW w:type="dxa" w:w="1728"/>
          </w:tcPr>
          <w:p>
            <w:r>
              <w:t>Suggested filename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Required state</w:t>
            </w:r>
          </w:p>
        </w:tc>
        <w:tc>
          <w:tcPr>
            <w:tcW w:type="dxa" w:w="1728"/>
          </w:tcPr>
          <w:p>
            <w:r>
              <w:t>Shape</w:t>
            </w:r>
          </w:p>
        </w:tc>
      </w:tr>
      <w:tr>
        <w:tc>
          <w:tcPr>
            <w:tcW w:type="dxa" w:w="1728"/>
          </w:tcPr>
          <w:p>
            <w:r>
              <w:t>Early roster</w:t>
            </w:r>
          </w:p>
        </w:tc>
        <w:tc>
          <w:tcPr>
            <w:tcW w:type="dxa" w:w="1728"/>
          </w:tcPr>
          <w:p>
            <w:r>
              <w:t>early_roster_YYYY-MM-DD_HHMM.txt</w:t>
            </w:r>
          </w:p>
        </w:tc>
        <w:tc>
          <w:tcPr>
            <w:tcW w:type="dxa" w:w="1728"/>
          </w:tcPr>
          <w:p>
            <w:r>
              <w:t>outputRosterPhoneToString()</w:t>
            </w:r>
          </w:p>
        </w:tc>
        <w:tc>
          <w:tcPr>
            <w:tcW w:type="dxa" w:w="1728"/>
          </w:tcPr>
          <w:p>
            <w:r>
              <w:t>coordinator or output</w:t>
            </w:r>
          </w:p>
        </w:tc>
        <w:tc>
          <w:tcPr>
            <w:tcW w:type="dxa" w:w="1728"/>
          </w:tcPr>
          <w:p>
            <w:r>
              <w:t>&lt;course&gt;\t&lt;timeslot&gt; headers, then assigned names with phone numbers.</w:t>
            </w:r>
          </w:p>
        </w:tc>
      </w:tr>
      <w:tr>
        <w:tc>
          <w:tcPr>
            <w:tcW w:type="dxa" w:w="1728"/>
          </w:tcPr>
          <w:p>
            <w:r>
              <w:t>Final roster</w:t>
            </w:r>
          </w:p>
        </w:tc>
        <w:tc>
          <w:tcPr>
            <w:tcW w:type="dxa" w:w="1728"/>
          </w:tcPr>
          <w:p>
            <w:r>
              <w:t>final_roster_YYYY-MM-DD_HHMM.txt</w:t>
            </w:r>
          </w:p>
        </w:tc>
        <w:tc>
          <w:tcPr>
            <w:tcW w:type="dxa" w:w="1728"/>
          </w:tcPr>
          <w:p>
            <w:r>
              <w:t>outputRosterCCToString()</w:t>
            </w:r>
          </w:p>
        </w:tc>
        <w:tc>
          <w:tcPr>
            <w:tcW w:type="dxa" w:w="1728"/>
          </w:tcPr>
          <w:p>
            <w:r>
              <w:t>output</w:t>
            </w:r>
          </w:p>
        </w:tc>
        <w:tc>
          <w:tcPr>
            <w:tcW w:type="dxa" w:w="1728"/>
          </w:tcPr>
          <w:p>
            <w:r>
              <w:t>Roster with (C) and (CC) labels; canonical post-handoff artifact.</w:t>
            </w:r>
          </w:p>
        </w:tc>
      </w:tr>
      <w:tr>
        <w:tc>
          <w:tcPr>
            <w:tcW w:type="dxa" w:w="1728"/>
          </w:tcPr>
          <w:p>
            <w:r>
              <w:t>Mail merge</w:t>
            </w:r>
          </w:p>
        </w:tc>
        <w:tc>
          <w:tcPr>
            <w:tcW w:type="dxa" w:w="1728"/>
          </w:tcPr>
          <w:p>
            <w:r>
              <w:t>mail_merge_YYYY-MM-DD_HHMM.txt</w:t>
            </w:r>
          </w:p>
        </w:tc>
        <w:tc>
          <w:tcPr>
            <w:tcW w:type="dxa" w:w="1728"/>
          </w:tcPr>
          <w:p>
            <w:r>
              <w:t>outputMMToString()</w:t>
            </w:r>
          </w:p>
        </w:tc>
        <w:tc>
          <w:tcPr>
            <w:tcW w:type="dxa" w:w="1728"/>
          </w:tcPr>
          <w:p>
            <w:r>
              <w:t>output</w:t>
            </w:r>
          </w:p>
        </w:tc>
        <w:tc>
          <w:tcPr>
            <w:tcW w:type="dxa" w:w="1728"/>
          </w:tcPr>
          <w:p>
            <w:r>
              <w:t>Tab-delimited; one row per person; columns include person identity plus up to nine class slots (supports 6+ wanted).</w:t>
            </w:r>
          </w:p>
        </w:tc>
      </w:tr>
      <w:tr>
        <w:tc>
          <w:tcPr>
            <w:tcW w:type="dxa" w:w="1728"/>
          </w:tcPr>
          <w:p>
            <w:r>
              <w:t>Unmet wants</w:t>
            </w:r>
          </w:p>
        </w:tc>
        <w:tc>
          <w:tcPr>
            <w:tcW w:type="dxa" w:w="1728"/>
          </w:tcPr>
          <w:p>
            <w:r>
              <w:t>unmet_wants_YYYY-MM-DD_HHMM.txt</w:t>
            </w:r>
          </w:p>
        </w:tc>
        <w:tc>
          <w:tcPr>
            <w:tcW w:type="dxa" w:w="1728"/>
          </w:tcPr>
          <w:p>
            <w:r>
              <w:t>outputUnmetWantsToString()</w:t>
            </w:r>
          </w:p>
        </w:tc>
        <w:tc>
          <w:tcPr>
            <w:tcW w:type="dxa" w:w="1728"/>
          </w:tcPr>
          <w:p>
            <w:r>
              <w:t>any state with summaries available</w:t>
            </w:r>
          </w:p>
        </w:tc>
        <w:tc>
          <w:tcPr>
            <w:tcW w:type="dxa" w:w="1728"/>
          </w:tcPr>
          <w:p>
            <w:r>
              <w:t>Per-person Wants: N, Unmet: N, Assigned: … blocks; intended for triage of admin gaps.</w:t>
            </w:r>
          </w:p>
        </w:tc>
      </w:tr>
    </w:tbl>
    <w:p>
      <w:pPr>
        <w:pStyle w:val="IntenseQuote"/>
      </w:pPr>
      <w:r>
        <w:t>Mail-merge column note (from CHANGES.md). The web/D4+ mail-merge has nine extra columns per line versus the legacy desktop format, to support members wanting more than three classes.</w:t>
      </w:r>
    </w:p>
    <w:p>
      <w:pPr>
        <w:pStyle w:val="Heading2"/>
      </w:pPr>
      <w:r>
        <w:t>8. Browser Storage Keys</w:t>
      </w:r>
    </w:p>
    <w:p>
      <w:r>
        <w:t>Defined in lib/io/autosave_store_web.dart. All values are plain text; sizes are bounded by the bundled-state file size (typically &lt;1 MB for the canonical 24/267 fixture).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Key</w:t>
            </w:r>
          </w:p>
        </w:tc>
        <w:tc>
          <w:tcPr>
            <w:tcW w:type="dxa" w:w="2880"/>
          </w:tcPr>
          <w:p>
            <w:r>
              <w:t>Set by</w:t>
            </w:r>
          </w:p>
        </w:tc>
        <w:tc>
          <w:tcPr>
            <w:tcW w:type="dxa" w:w="2880"/>
          </w:tcPr>
          <w:p>
            <w:r>
              <w:t>Read by</w:t>
            </w:r>
          </w:p>
        </w:tc>
      </w:tr>
      <w:tr>
        <w:tc>
          <w:tcPr>
            <w:tcW w:type="dxa" w:w="2880"/>
          </w:tcPr>
          <w:p>
            <w:r>
              <w:t>omnilore_autosave</w:t>
            </w:r>
          </w:p>
        </w:tc>
        <w:tc>
          <w:tcPr>
            <w:tcW w:type="dxa" w:w="2880"/>
          </w:tcPr>
          <w:p>
            <w:r>
              <w:t>autosave debounced after a state change</w:t>
            </w:r>
          </w:p>
        </w:tc>
        <w:tc>
          <w:tcPr>
            <w:tcW w:type="dxa" w:w="2880"/>
          </w:tcPr>
          <w:p>
            <w:r>
              <w:t>restore prompt on app load</w:t>
            </w:r>
          </w:p>
        </w:tc>
      </w:tr>
      <w:tr>
        <w:tc>
          <w:tcPr>
            <w:tcW w:type="dxa" w:w="2880"/>
          </w:tcPr>
          <w:p>
            <w:r>
              <w:t>omnilore_autosave_time</w:t>
            </w:r>
          </w:p>
        </w:tc>
        <w:tc>
          <w:tcPr>
            <w:tcW w:type="dxa" w:w="2880"/>
          </w:tcPr>
          <w:p>
            <w:r>
              <w:t>same as above (ISO-8601 timestamp)</w:t>
            </w:r>
          </w:p>
        </w:tc>
        <w:tc>
          <w:tcPr>
            <w:tcW w:type="dxa" w:w="2880"/>
          </w:tcPr>
          <w:p>
            <w:r>
              <w:t>restore prompt timestamp display</w:t>
            </w:r>
          </w:p>
        </w:tc>
      </w:tr>
      <w:tr>
        <w:tc>
          <w:tcPr>
            <w:tcW w:type="dxa" w:w="2880"/>
          </w:tcPr>
          <w:p>
            <w:r>
              <w:t>omnilore_hardsave</w:t>
            </w:r>
          </w:p>
        </w:tc>
        <w:tc>
          <w:tcPr>
            <w:tcW w:type="dxa" w:w="2880"/>
          </w:tcPr>
          <w:p>
            <w:r>
              <w:t>explicit Save (when Save As falls back to localStorage)</w:t>
            </w:r>
          </w:p>
        </w:tc>
        <w:tc>
          <w:tcPr>
            <w:tcW w:type="dxa" w:w="2880"/>
          </w:tcPr>
          <w:p>
            <w:r>
              <w:t>restore prompt</w:t>
            </w:r>
          </w:p>
        </w:tc>
      </w:tr>
      <w:tr>
        <w:tc>
          <w:tcPr>
            <w:tcW w:type="dxa" w:w="2880"/>
          </w:tcPr>
          <w:p>
            <w:r>
              <w:t>omnilore_hardsave_time</w:t>
            </w:r>
          </w:p>
        </w:tc>
        <w:tc>
          <w:tcPr>
            <w:tcW w:type="dxa" w:w="2880"/>
          </w:tcPr>
          <w:p>
            <w:r>
              <w:t>as above</w:t>
            </w:r>
          </w:p>
        </w:tc>
        <w:tc>
          <w:tcPr>
            <w:tcW w:type="dxa" w:w="2880"/>
          </w:tcPr>
          <w:p>
            <w:r>
              <w:t>restore prompt timestamp</w:t>
            </w:r>
          </w:p>
        </w:tc>
      </w:tr>
      <w:tr>
        <w:tc>
          <w:tcPr>
            <w:tcW w:type="dxa" w:w="2880"/>
          </w:tcPr>
          <w:p>
            <w:r>
              <w:t>omnilore_course_data</w:t>
            </w:r>
          </w:p>
        </w:tc>
        <w:tc>
          <w:tcPr>
            <w:tcW w:type="dxa" w:w="2880"/>
          </w:tcPr>
          <w:p>
            <w:r>
              <w:t>autosave path</w:t>
            </w:r>
          </w:p>
        </w:tc>
        <w:tc>
          <w:tcPr>
            <w:tcW w:type="dxa" w:w="2880"/>
          </w:tcPr>
          <w:p>
            <w:r>
              <w:t>seed for the course store on restore</w:t>
            </w:r>
          </w:p>
        </w:tc>
      </w:tr>
      <w:tr>
        <w:tc>
          <w:tcPr>
            <w:tcW w:type="dxa" w:w="2880"/>
          </w:tcPr>
          <w:p>
            <w:r>
              <w:t>omnilore_people_data</w:t>
            </w:r>
          </w:p>
        </w:tc>
        <w:tc>
          <w:tcPr>
            <w:tcW w:type="dxa" w:w="2880"/>
          </w:tcPr>
          <w:p>
            <w:r>
              <w:t>autosave path</w:t>
            </w:r>
          </w:p>
        </w:tc>
        <w:tc>
          <w:tcPr>
            <w:tcW w:type="dxa" w:w="2880"/>
          </w:tcPr>
          <w:p>
            <w:r>
              <w:t>seed for the people store on restore</w:t>
            </w:r>
          </w:p>
        </w:tc>
      </w:tr>
    </w:tbl>
    <w:p>
      <w:r>
        <w:t>The autosave store has a debounce timer to keep localStorage writes off the hot path of every keystroke / click.</w:t>
      </w:r>
    </w:p>
    <w:p>
      <w:pPr>
        <w:pStyle w:val="Heading2"/>
      </w:pPr>
      <w:r>
        <w:t>9. Errors and User Messages</w:t>
      </w:r>
    </w:p>
    <w:p>
      <w:r>
        <w:t>The full exception list is in lib/model/exceptions.dart. The most user-facing ones, with the message a stakeholder will see: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Exception</w:t>
            </w:r>
          </w:p>
        </w:tc>
        <w:tc>
          <w:tcPr>
            <w:tcW w:type="dxa" w:w="2880"/>
          </w:tcPr>
          <w:p>
            <w:r>
              <w:t>Triggered by</w:t>
            </w:r>
          </w:p>
        </w:tc>
        <w:tc>
          <w:tcPr>
            <w:tcW w:type="dxa" w:w="2880"/>
          </w:tcPr>
          <w:p>
            <w:r>
              <w:t>User-friendly meaning</w:t>
            </w:r>
          </w:p>
        </w:tc>
      </w:tr>
      <w:tr>
        <w:tc>
          <w:tcPr>
            <w:tcW w:type="dxa" w:w="2880"/>
          </w:tcPr>
          <w:p>
            <w:r>
              <w:t>MalformedInputException</w:t>
            </w:r>
          </w:p>
        </w:tc>
        <w:tc>
          <w:tcPr>
            <w:tcW w:type="dxa" w:w="2880"/>
          </w:tcPr>
          <w:p>
            <w:r>
              <w:t>Wrong column count on a course or people row</w:t>
            </w:r>
          </w:p>
        </w:tc>
        <w:tc>
          <w:tcPr>
            <w:tcW w:type="dxa" w:w="2880"/>
          </w:tcPr>
          <w:p>
            <w:r>
              <w:t>"Line N: expected X columns but got Y."</w:t>
            </w:r>
          </w:p>
        </w:tc>
      </w:tr>
      <w:tr>
        <w:tc>
          <w:tcPr>
            <w:tcW w:type="dxa" w:w="2880"/>
          </w:tcPr>
          <w:p>
            <w:r>
              <w:t>DuplicateCourseCodeException</w:t>
            </w:r>
          </w:p>
        </w:tc>
        <w:tc>
          <w:tcPr>
            <w:tcW w:type="dxa" w:w="2880"/>
          </w:tcPr>
          <w:p>
            <w:r>
              <w:t>Same course code twice in course.txt</w:t>
            </w:r>
          </w:p>
        </w:tc>
        <w:tc>
          <w:tcPr>
            <w:tcW w:type="dxa" w:w="2880"/>
          </w:tcPr>
          <w:p>
            <w:r>
              <w:t>"The course file contains duplicate course codes: &lt;code&gt;."</w:t>
            </w:r>
          </w:p>
        </w:tc>
      </w:tr>
      <w:tr>
        <w:tc>
          <w:tcPr>
            <w:tcW w:type="dxa" w:w="2880"/>
          </w:tcPr>
          <w:p>
            <w:r>
              <w:t>InvalidNumClassWantedException</w:t>
            </w:r>
          </w:p>
        </w:tc>
        <w:tc>
          <w:tcPr>
            <w:tcW w:type="dxa" w:w="2880"/>
          </w:tcPr>
          <w:p>
            <w:r>
              <w:t>Person column 4 outside 0–6</w:t>
            </w:r>
          </w:p>
        </w:tc>
        <w:tc>
          <w:tcPr>
            <w:tcW w:type="dxa" w:w="2880"/>
          </w:tcPr>
          <w:p>
            <w:r>
              <w:t>"People file specifies invalid number of classes wanted: &lt;n&gt; at line &lt;m&gt;."</w:t>
            </w:r>
          </w:p>
        </w:tc>
      </w:tr>
      <w:tr>
        <w:tc>
          <w:tcPr>
            <w:tcW w:type="dxa" w:w="2880"/>
          </w:tcPr>
          <w:p>
            <w:r>
              <w:t>UnrecognizedAvailabilityException</w:t>
            </w:r>
          </w:p>
        </w:tc>
        <w:tc>
          <w:tcPr>
            <w:tcW w:type="dxa" w:w="2880"/>
          </w:tcPr>
          <w:p>
            <w:r>
              <w:t>Availability cell ≠ '', '1', '2', '3'</w:t>
            </w:r>
          </w:p>
        </w:tc>
        <w:tc>
          <w:tcPr>
            <w:tcW w:type="dxa" w:w="2880"/>
          </w:tcPr>
          <w:p>
            <w:r>
              <w:t>"People file specifies unrecognized availability value: &lt;v&gt; at line &lt;m&gt;."</w:t>
            </w:r>
          </w:p>
        </w:tc>
      </w:tr>
      <w:tr>
        <w:tc>
          <w:tcPr>
            <w:tcW w:type="dxa" w:w="2880"/>
          </w:tcPr>
          <w:p>
            <w:r>
              <w:t>DuplicateClassSelectionException</w:t>
            </w:r>
          </w:p>
        </w:tc>
        <w:tc>
          <w:tcPr>
            <w:tcW w:type="dxa" w:w="2880"/>
          </w:tcPr>
          <w:p>
            <w:r>
              <w:t>Same course code twice on one person</w:t>
            </w:r>
          </w:p>
        </w:tc>
        <w:tc>
          <w:tcPr>
            <w:tcW w:type="dxa" w:w="2880"/>
          </w:tcPr>
          <w:p>
            <w:r>
              <w:t>"A class is chosen more than once: &lt;code&gt; at line &lt;m&gt;."</w:t>
            </w:r>
          </w:p>
        </w:tc>
      </w:tr>
      <w:tr>
        <w:tc>
          <w:tcPr>
            <w:tcW w:type="dxa" w:w="2880"/>
          </w:tcPr>
          <w:p>
            <w:r>
              <w:t>WantingMoreThanListedException</w:t>
            </w:r>
          </w:p>
        </w:tc>
        <w:tc>
          <w:tcPr>
            <w:tcW w:type="dxa" w:w="2880"/>
          </w:tcPr>
          <w:p>
            <w:r>
              <w:t>Wants &gt; listed</w:t>
            </w:r>
          </w:p>
        </w:tc>
        <w:tc>
          <w:tcPr>
            <w:tcW w:type="dxa" w:w="2880"/>
          </w:tcPr>
          <w:p>
            <w:r>
              <w:t>"Member wants more classes than listed at line &lt;m&gt;."</w:t>
            </w:r>
          </w:p>
        </w:tc>
      </w:tr>
      <w:tr>
        <w:tc>
          <w:tcPr>
            <w:tcW w:type="dxa" w:w="2880"/>
          </w:tcPr>
          <w:p>
            <w:r>
              <w:t>ListingWhenWantingZeroException</w:t>
            </w:r>
          </w:p>
        </w:tc>
        <w:tc>
          <w:tcPr>
            <w:tcW w:type="dxa" w:w="2880"/>
          </w:tcPr>
          <w:p>
            <w:r>
              <w:t>numClassWanted = 0 but choices present</w:t>
            </w:r>
          </w:p>
        </w:tc>
        <w:tc>
          <w:tcPr>
            <w:tcW w:type="dxa" w:w="2880"/>
          </w:tcPr>
          <w:p>
            <w:r>
              <w:t>"Listing classes despite wanting zero at line &lt;m&gt;."</w:t>
            </w:r>
          </w:p>
        </w:tc>
      </w:tr>
      <w:tr>
        <w:tc>
          <w:tcPr>
            <w:tcW w:type="dxa" w:w="2880"/>
          </w:tcPr>
          <w:p>
            <w:r>
              <w:t>InconsistentCourseAndPeopleException</w:t>
            </w:r>
          </w:p>
        </w:tc>
        <w:tc>
          <w:tcPr>
            <w:tcW w:type="dxa" w:w="2880"/>
          </w:tcPr>
          <w:p>
            <w:r>
              <w:t>A person references an unknown course code</w:t>
            </w:r>
          </w:p>
        </w:tc>
        <w:tc>
          <w:tcPr>
            <w:tcW w:type="dxa" w:w="2880"/>
          </w:tcPr>
          <w:p>
            <w:r>
              <w:t>The exception message names the offending code.</w:t>
            </w:r>
          </w:p>
        </w:tc>
      </w:tr>
      <w:tr>
        <w:tc>
          <w:tcPr>
            <w:tcW w:type="dxa" w:w="2880"/>
          </w:tcPr>
          <w:p>
            <w:r>
              <w:t>DuplicateRecordsException</w:t>
            </w:r>
          </w:p>
        </w:tc>
        <w:tc>
          <w:tcPr>
            <w:tcW w:type="dxa" w:w="2880"/>
          </w:tcPr>
          <w:p>
            <w:r>
              <w:t>Two rows with the same first/last name</w:t>
            </w:r>
          </w:p>
        </w:tc>
        <w:tc>
          <w:tcPr>
            <w:tcW w:type="dxa" w:w="2880"/>
          </w:tcPr>
          <w:p>
            <w:r>
              <w:t>"&lt;first&gt; &lt;last&gt; has more than one record."</w:t>
            </w:r>
          </w:p>
        </w:tc>
      </w:tr>
      <w:tr>
        <w:tc>
          <w:tcPr>
            <w:tcW w:type="dxa" w:w="2880"/>
          </w:tcPr>
          <w:p>
            <w:r>
              <w:t>InvalidArgument</w:t>
            </w:r>
          </w:p>
        </w:tc>
        <w:tc>
          <w:tcPr>
            <w:tcW w:type="dxa" w:w="2880"/>
          </w:tcPr>
          <w:p>
            <w:r>
              <w:t>Time-slot index outside 0–19</w:t>
            </w:r>
          </w:p>
        </w:tc>
        <w:tc>
          <w:tcPr>
            <w:tcW w:type="dxa" w:w="2880"/>
          </w:tcPr>
          <w:p>
            <w:r>
              <w:t>"Invalid time index."</w:t>
            </w:r>
          </w:p>
        </w:tc>
      </w:tr>
    </w:tbl>
    <w:p>
      <w:r>
        <w:t>When the parser raises any of the file-level exceptions, the in-memory store is cleared (the file load is atomic — partial loads are not allowed to leak through).</w:t>
      </w:r>
    </w:p>
    <w:p>
      <w:pPr>
        <w:pStyle w:val="Heading2"/>
      </w:pPr>
      <w:r>
        <w:t>10. Test Fixtures (seed/test data notes)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test/resources/course.txt</w:t>
            </w:r>
          </w:p>
        </w:tc>
        <w:tc>
          <w:tcPr>
            <w:tcW w:type="dxa" w:w="4320"/>
          </w:tcPr>
          <w:p>
            <w:r>
              <w:t>Canonical 24-course offering (production-shaped).</w:t>
            </w:r>
          </w:p>
        </w:tc>
      </w:tr>
      <w:tr>
        <w:tc>
          <w:tcPr>
            <w:tcW w:type="dxa" w:w="4320"/>
          </w:tcPr>
          <w:p>
            <w:r>
              <w:t>test/resources/people.txt</w:t>
            </w:r>
          </w:p>
        </w:tc>
        <w:tc>
          <w:tcPr>
            <w:tcW w:type="dxa" w:w="4320"/>
          </w:tcPr>
          <w:p>
            <w:r>
              <w:t>Canonical 267-person roster (production-shaped).</w:t>
            </w:r>
          </w:p>
        </w:tc>
      </w:tr>
      <w:tr>
        <w:tc>
          <w:tcPr>
            <w:tcW w:type="dxa" w:w="4320"/>
          </w:tcPr>
          <w:p>
            <w:r>
              <w:t>test/resources/course_split.txt, people_split.txt</w:t>
            </w:r>
          </w:p>
        </w:tc>
        <w:tc>
          <w:tcPr>
            <w:tcW w:type="dxa" w:w="4320"/>
          </w:tcPr>
          <w:p>
            <w:r>
              <w:t>Forces the split path.</w:t>
            </w:r>
          </w:p>
        </w:tc>
      </w:tr>
      <w:tr>
        <w:tc>
          <w:tcPr>
            <w:tcW w:type="dxa" w:w="4320"/>
          </w:tcPr>
          <w:p>
            <w:r>
              <w:t>test/resources/course_whitespace.txt</w:t>
            </w:r>
          </w:p>
        </w:tc>
        <w:tc>
          <w:tcPr>
            <w:tcW w:type="dxa" w:w="4320"/>
          </w:tcPr>
          <w:p>
            <w:r>
              <w:t>Whitespace-tolerance edge cases.</w:t>
            </w:r>
          </w:p>
        </w:tc>
      </w:tr>
      <w:tr>
        <w:tc>
          <w:tcPr>
            <w:tcW w:type="dxa" w:w="4320"/>
          </w:tcPr>
          <w:p>
            <w:r>
              <w:t>test/resources/people_schedule.txt</w:t>
            </w:r>
          </w:p>
        </w:tc>
        <w:tc>
          <w:tcPr>
            <w:tcW w:type="dxa" w:w="4320"/>
          </w:tcPr>
          <w:p>
            <w:r>
              <w:t>Drives schedule-stage tests.</w:t>
            </w:r>
          </w:p>
        </w:tc>
      </w:tr>
      <w:tr>
        <w:tc>
          <w:tcPr>
            <w:tcW w:type="dxa" w:w="4320"/>
          </w:tcPr>
          <w:p>
            <w:r>
              <w:t>test/resources/people_drop.txt</w:t>
            </w:r>
          </w:p>
        </w:tc>
        <w:tc>
          <w:tcPr>
            <w:tcW w:type="dxa" w:w="4320"/>
          </w:tcPr>
          <w:p>
            <w:r>
              <w:t>Drives drop-stage tests.</w:t>
            </w:r>
          </w:p>
        </w:tc>
      </w:tr>
      <w:tr>
        <w:tc>
          <w:tcPr>
            <w:tcW w:type="dxa" w:w="4320"/>
          </w:tcPr>
          <w:p>
            <w:r>
              <w:t>test/resources/malformed_*</w:t>
            </w:r>
          </w:p>
        </w:tc>
        <w:tc>
          <w:tcPr>
            <w:tcW w:type="dxa" w:w="4320"/>
          </w:tcPr>
          <w:p>
            <w:r>
              <w:t>Per-exception failure-path inputs.</w:t>
            </w:r>
          </w:p>
        </w:tc>
      </w:tr>
    </w:tbl>
    <w:p>
      <w:r>
        <w:t>Use these as your reference whenever a stakeholder reports a "the file won't load" issue — diff their file against the matching fixture and the column shape will jump out.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