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C4A86" w14:textId="4DCE0511" w:rsidR="00D83C0A" w:rsidRDefault="00D83C0A" w:rsidP="00D83C0A">
      <w:pPr>
        <w:ind w:left="720" w:hanging="360"/>
        <w:jc w:val="center"/>
      </w:pPr>
      <w:r w:rsidRPr="00D83C0A">
        <w:t>ANGLIA RUSKIN UNIVERSITY</w:t>
      </w:r>
    </w:p>
    <w:p w14:paraId="74FE502D" w14:textId="73A54732" w:rsidR="00D83C0A" w:rsidRDefault="00D83C0A" w:rsidP="00D83C0A">
      <w:pPr>
        <w:ind w:left="720" w:hanging="360"/>
        <w:jc w:val="center"/>
      </w:pPr>
      <w:r w:rsidRPr="00D83C0A">
        <w:t>SCHOOL OF LIFE SCIENCES</w:t>
      </w:r>
    </w:p>
    <w:p w14:paraId="284CA69E" w14:textId="6E70B5E0" w:rsidR="00D83C0A" w:rsidRDefault="00D83C0A" w:rsidP="00D83C0A">
      <w:pPr>
        <w:ind w:left="720" w:hanging="360"/>
        <w:jc w:val="center"/>
      </w:pPr>
      <w:r w:rsidRPr="00D83C0A">
        <w:t>Principles of Genetics MOD002804 (2024) Element 010- Lab Report</w:t>
      </w:r>
    </w:p>
    <w:p w14:paraId="4321F2DF" w14:textId="77777777" w:rsidR="00D83C0A" w:rsidRDefault="00D83C0A" w:rsidP="00D83C0A">
      <w:pPr>
        <w:ind w:left="720" w:hanging="360"/>
      </w:pPr>
    </w:p>
    <w:p w14:paraId="774CE6B4" w14:textId="1FA0D132" w:rsidR="00D83C0A" w:rsidRPr="00763976" w:rsidRDefault="00D83C0A" w:rsidP="00D4449D">
      <w:pPr>
        <w:pStyle w:val="ListParagraph"/>
        <w:numPr>
          <w:ilvl w:val="0"/>
          <w:numId w:val="1"/>
        </w:numPr>
        <w:spacing w:line="360" w:lineRule="auto"/>
        <w:jc w:val="both"/>
        <w:rPr>
          <w:b/>
          <w:bCs/>
        </w:rPr>
      </w:pPr>
      <w:r w:rsidRPr="00763976">
        <w:rPr>
          <w:b/>
          <w:bCs/>
        </w:rPr>
        <w:t>Present the results of the D. melanogaster breeding experiment in a suitable tabulated format as given below. Include whole class results (cross A and B) for both F1 and F2 generations. (5 marks)</w:t>
      </w:r>
    </w:p>
    <w:p w14:paraId="339972C9" w14:textId="2BA6E204" w:rsidR="004F5F82" w:rsidRDefault="004F5F82" w:rsidP="00D4449D">
      <w:pPr>
        <w:pStyle w:val="ListParagraph"/>
        <w:spacing w:line="360" w:lineRule="auto"/>
        <w:jc w:val="both"/>
      </w:pPr>
    </w:p>
    <w:p w14:paraId="50BF83A0" w14:textId="79F3D732" w:rsidR="00640CBF" w:rsidRPr="001D33BC" w:rsidRDefault="00536FD8" w:rsidP="00D4449D">
      <w:pPr>
        <w:spacing w:line="360" w:lineRule="auto"/>
        <w:jc w:val="both"/>
        <w:rPr>
          <w:i/>
          <w:iCs/>
        </w:rPr>
      </w:pPr>
      <w:r>
        <w:t xml:space="preserve">Table 1. Results of </w:t>
      </w:r>
      <w:r w:rsidR="00F968B5">
        <w:t xml:space="preserve">Offspring Sex and Eye Colour from Genetic Crosses in </w:t>
      </w:r>
      <w:r w:rsidR="00F968B5" w:rsidRPr="00207A3D">
        <w:rPr>
          <w:i/>
          <w:iCs/>
        </w:rPr>
        <w:t>D</w:t>
      </w:r>
      <w:r w:rsidR="00207A3D" w:rsidRPr="00207A3D">
        <w:rPr>
          <w:i/>
          <w:iCs/>
        </w:rPr>
        <w:t xml:space="preserve">. melanogaster </w:t>
      </w:r>
    </w:p>
    <w:tbl>
      <w:tblPr>
        <w:tblStyle w:val="TableGrid"/>
        <w:tblW w:w="9941" w:type="dxa"/>
        <w:tblLook w:val="04A0" w:firstRow="1" w:lastRow="0" w:firstColumn="1" w:lastColumn="0" w:noHBand="0" w:noVBand="1"/>
      </w:tblPr>
      <w:tblGrid>
        <w:gridCol w:w="1988"/>
        <w:gridCol w:w="1988"/>
        <w:gridCol w:w="1988"/>
        <w:gridCol w:w="1988"/>
        <w:gridCol w:w="1989"/>
      </w:tblGrid>
      <w:tr w:rsidR="00C36171" w14:paraId="36FCB584" w14:textId="77777777" w:rsidTr="001D33BC">
        <w:trPr>
          <w:trHeight w:val="308"/>
        </w:trPr>
        <w:tc>
          <w:tcPr>
            <w:tcW w:w="1988" w:type="dxa"/>
          </w:tcPr>
          <w:p w14:paraId="5E219FF4" w14:textId="0AB731B6" w:rsidR="00C36171" w:rsidRDefault="00C36171" w:rsidP="00D4449D">
            <w:pPr>
              <w:spacing w:line="360" w:lineRule="auto"/>
              <w:jc w:val="both"/>
            </w:pPr>
            <w:r>
              <w:t>Cross</w:t>
            </w:r>
          </w:p>
        </w:tc>
        <w:tc>
          <w:tcPr>
            <w:tcW w:w="1988" w:type="dxa"/>
          </w:tcPr>
          <w:p w14:paraId="4B024621" w14:textId="65177925" w:rsidR="00C36171" w:rsidRDefault="00C36171" w:rsidP="00D4449D">
            <w:pPr>
              <w:spacing w:line="360" w:lineRule="auto"/>
              <w:jc w:val="both"/>
            </w:pPr>
            <w:r>
              <w:t>Cross A</w:t>
            </w:r>
          </w:p>
        </w:tc>
        <w:tc>
          <w:tcPr>
            <w:tcW w:w="1988" w:type="dxa"/>
          </w:tcPr>
          <w:p w14:paraId="31494ECF" w14:textId="6FB9CEC9" w:rsidR="00C36171" w:rsidRDefault="00C36171" w:rsidP="00D4449D">
            <w:pPr>
              <w:spacing w:line="360" w:lineRule="auto"/>
              <w:jc w:val="both"/>
            </w:pPr>
            <w:r>
              <w:t>Cross A</w:t>
            </w:r>
          </w:p>
        </w:tc>
        <w:tc>
          <w:tcPr>
            <w:tcW w:w="1988" w:type="dxa"/>
          </w:tcPr>
          <w:p w14:paraId="64612779" w14:textId="7D35A708" w:rsidR="00C36171" w:rsidRDefault="00807AEB" w:rsidP="00D4449D">
            <w:pPr>
              <w:spacing w:line="360" w:lineRule="auto"/>
              <w:jc w:val="both"/>
            </w:pPr>
            <w:r>
              <w:t>Cross B</w:t>
            </w:r>
          </w:p>
        </w:tc>
        <w:tc>
          <w:tcPr>
            <w:tcW w:w="1989" w:type="dxa"/>
          </w:tcPr>
          <w:p w14:paraId="7E3449B6" w14:textId="36AF9E4A" w:rsidR="00C36171" w:rsidRDefault="00807AEB" w:rsidP="00D4449D">
            <w:pPr>
              <w:spacing w:line="360" w:lineRule="auto"/>
              <w:jc w:val="both"/>
            </w:pPr>
            <w:r>
              <w:t>Cross B</w:t>
            </w:r>
          </w:p>
        </w:tc>
      </w:tr>
      <w:tr w:rsidR="00C36171" w14:paraId="00B91663" w14:textId="77777777" w:rsidTr="001D33BC">
        <w:trPr>
          <w:trHeight w:val="308"/>
        </w:trPr>
        <w:tc>
          <w:tcPr>
            <w:tcW w:w="1988" w:type="dxa"/>
          </w:tcPr>
          <w:p w14:paraId="17CC6019" w14:textId="2B4CC1DF" w:rsidR="00807AEB" w:rsidRDefault="00807AEB" w:rsidP="00D4449D">
            <w:pPr>
              <w:spacing w:line="360" w:lineRule="auto"/>
              <w:jc w:val="both"/>
            </w:pPr>
            <w:r>
              <w:t>Phenotype</w:t>
            </w:r>
          </w:p>
        </w:tc>
        <w:tc>
          <w:tcPr>
            <w:tcW w:w="1988" w:type="dxa"/>
          </w:tcPr>
          <w:p w14:paraId="168F5C14" w14:textId="2ACD3E1B" w:rsidR="00C36171" w:rsidRDefault="0005045F" w:rsidP="00D4449D">
            <w:pPr>
              <w:spacing w:line="360" w:lineRule="auto"/>
              <w:jc w:val="both"/>
            </w:pPr>
            <w:r>
              <w:t>F1 generation</w:t>
            </w:r>
          </w:p>
        </w:tc>
        <w:tc>
          <w:tcPr>
            <w:tcW w:w="1988" w:type="dxa"/>
          </w:tcPr>
          <w:p w14:paraId="14CC1933" w14:textId="52351B80" w:rsidR="00C36171" w:rsidRDefault="0005045F" w:rsidP="00D4449D">
            <w:pPr>
              <w:spacing w:line="360" w:lineRule="auto"/>
              <w:jc w:val="both"/>
            </w:pPr>
            <w:r>
              <w:t>F2 generation</w:t>
            </w:r>
          </w:p>
        </w:tc>
        <w:tc>
          <w:tcPr>
            <w:tcW w:w="1988" w:type="dxa"/>
          </w:tcPr>
          <w:p w14:paraId="74EF7A43" w14:textId="5A6CD3F7" w:rsidR="00C36171" w:rsidRDefault="0005045F" w:rsidP="00D4449D">
            <w:pPr>
              <w:spacing w:line="360" w:lineRule="auto"/>
              <w:jc w:val="both"/>
            </w:pPr>
            <w:r>
              <w:t>F1 generation</w:t>
            </w:r>
          </w:p>
        </w:tc>
        <w:tc>
          <w:tcPr>
            <w:tcW w:w="1989" w:type="dxa"/>
          </w:tcPr>
          <w:p w14:paraId="22325A26" w14:textId="1C0C9C19" w:rsidR="00C36171" w:rsidRDefault="0005045F" w:rsidP="00D4449D">
            <w:pPr>
              <w:spacing w:line="360" w:lineRule="auto"/>
              <w:jc w:val="both"/>
            </w:pPr>
            <w:r>
              <w:t>F2 generation</w:t>
            </w:r>
          </w:p>
        </w:tc>
      </w:tr>
      <w:tr w:rsidR="00C36171" w14:paraId="4CDBBB72" w14:textId="77777777" w:rsidTr="001D33BC">
        <w:trPr>
          <w:trHeight w:val="308"/>
        </w:trPr>
        <w:tc>
          <w:tcPr>
            <w:tcW w:w="1988" w:type="dxa"/>
          </w:tcPr>
          <w:p w14:paraId="579C7861" w14:textId="426FE374" w:rsidR="00C36171" w:rsidRDefault="00807AEB" w:rsidP="00D4449D">
            <w:pPr>
              <w:spacing w:line="360" w:lineRule="auto"/>
              <w:jc w:val="both"/>
            </w:pPr>
            <w:r>
              <w:t>Male red eyes</w:t>
            </w:r>
          </w:p>
        </w:tc>
        <w:tc>
          <w:tcPr>
            <w:tcW w:w="1988" w:type="dxa"/>
          </w:tcPr>
          <w:p w14:paraId="28C305B8" w14:textId="3C6B71C2" w:rsidR="00C36171" w:rsidRDefault="0005045F" w:rsidP="00D4449D">
            <w:pPr>
              <w:spacing w:line="360" w:lineRule="auto"/>
              <w:jc w:val="both"/>
            </w:pPr>
            <w:r>
              <w:t>132</w:t>
            </w:r>
          </w:p>
        </w:tc>
        <w:tc>
          <w:tcPr>
            <w:tcW w:w="1988" w:type="dxa"/>
          </w:tcPr>
          <w:p w14:paraId="5CBF3909" w14:textId="42EF068E" w:rsidR="00C36171" w:rsidRDefault="00913D1C" w:rsidP="00D4449D">
            <w:pPr>
              <w:spacing w:line="360" w:lineRule="auto"/>
              <w:jc w:val="both"/>
            </w:pPr>
            <w:r>
              <w:t>150</w:t>
            </w:r>
          </w:p>
        </w:tc>
        <w:tc>
          <w:tcPr>
            <w:tcW w:w="1988" w:type="dxa"/>
          </w:tcPr>
          <w:p w14:paraId="2EFBFC44" w14:textId="14382AF9" w:rsidR="00C36171" w:rsidRDefault="0005045F" w:rsidP="00D4449D">
            <w:pPr>
              <w:spacing w:line="360" w:lineRule="auto"/>
              <w:jc w:val="both"/>
            </w:pPr>
            <w:r>
              <w:t>0</w:t>
            </w:r>
          </w:p>
        </w:tc>
        <w:tc>
          <w:tcPr>
            <w:tcW w:w="1989" w:type="dxa"/>
          </w:tcPr>
          <w:p w14:paraId="1409890F" w14:textId="7264B3DB" w:rsidR="00C36171" w:rsidRDefault="000C1927" w:rsidP="00D4449D">
            <w:pPr>
              <w:spacing w:line="360" w:lineRule="auto"/>
              <w:jc w:val="both"/>
            </w:pPr>
            <w:r>
              <w:t>101</w:t>
            </w:r>
          </w:p>
        </w:tc>
      </w:tr>
      <w:tr w:rsidR="00C36171" w14:paraId="23EF3F8B" w14:textId="77777777" w:rsidTr="001D33BC">
        <w:trPr>
          <w:trHeight w:val="308"/>
        </w:trPr>
        <w:tc>
          <w:tcPr>
            <w:tcW w:w="1988" w:type="dxa"/>
          </w:tcPr>
          <w:p w14:paraId="24B2EAB1" w14:textId="0F342150" w:rsidR="00C36171" w:rsidRDefault="00807AEB" w:rsidP="00D4449D">
            <w:pPr>
              <w:spacing w:line="360" w:lineRule="auto"/>
              <w:jc w:val="both"/>
            </w:pPr>
            <w:r>
              <w:t xml:space="preserve">Female </w:t>
            </w:r>
            <w:r w:rsidR="001D33BC">
              <w:t>red eyes</w:t>
            </w:r>
          </w:p>
        </w:tc>
        <w:tc>
          <w:tcPr>
            <w:tcW w:w="1988" w:type="dxa"/>
          </w:tcPr>
          <w:p w14:paraId="7EE25FD0" w14:textId="401A353D" w:rsidR="00C36171" w:rsidRDefault="0005045F" w:rsidP="00D4449D">
            <w:pPr>
              <w:spacing w:line="360" w:lineRule="auto"/>
              <w:jc w:val="both"/>
            </w:pPr>
            <w:r>
              <w:t>135</w:t>
            </w:r>
          </w:p>
        </w:tc>
        <w:tc>
          <w:tcPr>
            <w:tcW w:w="1988" w:type="dxa"/>
          </w:tcPr>
          <w:p w14:paraId="4D82B4C2" w14:textId="141C8874" w:rsidR="00C36171" w:rsidRDefault="00913D1C" w:rsidP="00D4449D">
            <w:pPr>
              <w:spacing w:line="360" w:lineRule="auto"/>
              <w:jc w:val="both"/>
            </w:pPr>
            <w:r>
              <w:t>295</w:t>
            </w:r>
          </w:p>
        </w:tc>
        <w:tc>
          <w:tcPr>
            <w:tcW w:w="1988" w:type="dxa"/>
          </w:tcPr>
          <w:p w14:paraId="2A5D5C9B" w14:textId="0BA670B3" w:rsidR="00C36171" w:rsidRDefault="0005045F" w:rsidP="00D4449D">
            <w:pPr>
              <w:spacing w:line="360" w:lineRule="auto"/>
              <w:jc w:val="both"/>
            </w:pPr>
            <w:r>
              <w:t>110</w:t>
            </w:r>
          </w:p>
        </w:tc>
        <w:tc>
          <w:tcPr>
            <w:tcW w:w="1989" w:type="dxa"/>
          </w:tcPr>
          <w:p w14:paraId="5AB66FE3" w14:textId="7C23D892" w:rsidR="00C36171" w:rsidRDefault="000C1927" w:rsidP="00D4449D">
            <w:pPr>
              <w:spacing w:line="360" w:lineRule="auto"/>
              <w:jc w:val="both"/>
            </w:pPr>
            <w:r>
              <w:t>95</w:t>
            </w:r>
          </w:p>
        </w:tc>
      </w:tr>
      <w:tr w:rsidR="00C36171" w14:paraId="252AD636" w14:textId="77777777" w:rsidTr="001D33BC">
        <w:trPr>
          <w:trHeight w:val="308"/>
        </w:trPr>
        <w:tc>
          <w:tcPr>
            <w:tcW w:w="1988" w:type="dxa"/>
          </w:tcPr>
          <w:p w14:paraId="2C657670" w14:textId="06C40AB8" w:rsidR="00C36171" w:rsidRDefault="001D33BC" w:rsidP="00D4449D">
            <w:pPr>
              <w:spacing w:line="360" w:lineRule="auto"/>
              <w:jc w:val="both"/>
            </w:pPr>
            <w:r>
              <w:t xml:space="preserve">Male white eyes </w:t>
            </w:r>
          </w:p>
        </w:tc>
        <w:tc>
          <w:tcPr>
            <w:tcW w:w="1988" w:type="dxa"/>
          </w:tcPr>
          <w:p w14:paraId="4B7D7057" w14:textId="48793C3A" w:rsidR="00C36171" w:rsidRDefault="0005045F" w:rsidP="00D4449D">
            <w:pPr>
              <w:spacing w:line="360" w:lineRule="auto"/>
              <w:jc w:val="both"/>
            </w:pPr>
            <w:r>
              <w:t>0</w:t>
            </w:r>
          </w:p>
        </w:tc>
        <w:tc>
          <w:tcPr>
            <w:tcW w:w="1988" w:type="dxa"/>
          </w:tcPr>
          <w:p w14:paraId="264BA8A7" w14:textId="71601BFA" w:rsidR="00C36171" w:rsidRDefault="0005045F" w:rsidP="00D4449D">
            <w:pPr>
              <w:spacing w:line="360" w:lineRule="auto"/>
              <w:jc w:val="both"/>
            </w:pPr>
            <w:r>
              <w:t>147</w:t>
            </w:r>
          </w:p>
        </w:tc>
        <w:tc>
          <w:tcPr>
            <w:tcW w:w="1988" w:type="dxa"/>
          </w:tcPr>
          <w:p w14:paraId="3F91C97D" w14:textId="4174E8F8" w:rsidR="00C36171" w:rsidRDefault="0005045F" w:rsidP="00D4449D">
            <w:pPr>
              <w:spacing w:line="360" w:lineRule="auto"/>
              <w:jc w:val="both"/>
            </w:pPr>
            <w:r>
              <w:t>105</w:t>
            </w:r>
          </w:p>
        </w:tc>
        <w:tc>
          <w:tcPr>
            <w:tcW w:w="1989" w:type="dxa"/>
          </w:tcPr>
          <w:p w14:paraId="56EB8A70" w14:textId="377FF6D4" w:rsidR="00C36171" w:rsidRDefault="000C1927" w:rsidP="00D4449D">
            <w:pPr>
              <w:spacing w:line="360" w:lineRule="auto"/>
              <w:jc w:val="both"/>
            </w:pPr>
            <w:r>
              <w:t>99</w:t>
            </w:r>
          </w:p>
        </w:tc>
      </w:tr>
      <w:tr w:rsidR="00C36171" w14:paraId="353E5E16" w14:textId="77777777" w:rsidTr="001D33BC">
        <w:trPr>
          <w:trHeight w:val="339"/>
        </w:trPr>
        <w:tc>
          <w:tcPr>
            <w:tcW w:w="1988" w:type="dxa"/>
          </w:tcPr>
          <w:p w14:paraId="7768A231" w14:textId="5FE45193" w:rsidR="00C36171" w:rsidRDefault="001D33BC" w:rsidP="00D4449D">
            <w:pPr>
              <w:spacing w:line="360" w:lineRule="auto"/>
              <w:jc w:val="both"/>
            </w:pPr>
            <w:r>
              <w:t xml:space="preserve">Female white eyes </w:t>
            </w:r>
          </w:p>
        </w:tc>
        <w:tc>
          <w:tcPr>
            <w:tcW w:w="1988" w:type="dxa"/>
          </w:tcPr>
          <w:p w14:paraId="04232412" w14:textId="6E085974" w:rsidR="00C36171" w:rsidRDefault="0005045F" w:rsidP="00D4449D">
            <w:pPr>
              <w:spacing w:line="360" w:lineRule="auto"/>
              <w:jc w:val="both"/>
            </w:pPr>
            <w:r>
              <w:t>0</w:t>
            </w:r>
          </w:p>
        </w:tc>
        <w:tc>
          <w:tcPr>
            <w:tcW w:w="1988" w:type="dxa"/>
          </w:tcPr>
          <w:p w14:paraId="532B7A2A" w14:textId="0F1E3086" w:rsidR="00C36171" w:rsidRDefault="0005045F" w:rsidP="00D4449D">
            <w:pPr>
              <w:spacing w:line="360" w:lineRule="auto"/>
              <w:jc w:val="both"/>
            </w:pPr>
            <w:r>
              <w:t>0</w:t>
            </w:r>
          </w:p>
        </w:tc>
        <w:tc>
          <w:tcPr>
            <w:tcW w:w="1988" w:type="dxa"/>
          </w:tcPr>
          <w:p w14:paraId="45FA7CDE" w14:textId="2BFE24C5" w:rsidR="00C36171" w:rsidRDefault="000C1927" w:rsidP="00D4449D">
            <w:pPr>
              <w:spacing w:line="360" w:lineRule="auto"/>
              <w:jc w:val="both"/>
            </w:pPr>
            <w:r>
              <w:t>0</w:t>
            </w:r>
          </w:p>
        </w:tc>
        <w:tc>
          <w:tcPr>
            <w:tcW w:w="1989" w:type="dxa"/>
          </w:tcPr>
          <w:p w14:paraId="359521CC" w14:textId="315A3ECF" w:rsidR="00C36171" w:rsidRDefault="000C1927" w:rsidP="00D4449D">
            <w:pPr>
              <w:spacing w:line="360" w:lineRule="auto"/>
              <w:jc w:val="both"/>
            </w:pPr>
            <w:r>
              <w:t>93</w:t>
            </w:r>
          </w:p>
        </w:tc>
      </w:tr>
    </w:tbl>
    <w:p w14:paraId="4B7BED3F" w14:textId="77777777" w:rsidR="005D43DD" w:rsidRDefault="005D43DD" w:rsidP="00D4449D">
      <w:pPr>
        <w:spacing w:line="360" w:lineRule="auto"/>
        <w:jc w:val="both"/>
      </w:pPr>
    </w:p>
    <w:p w14:paraId="58B42F06" w14:textId="77777777" w:rsidR="005D43DD" w:rsidRDefault="005D43DD" w:rsidP="00D4449D">
      <w:pPr>
        <w:spacing w:line="360" w:lineRule="auto"/>
        <w:jc w:val="both"/>
      </w:pPr>
    </w:p>
    <w:p w14:paraId="3C36C210" w14:textId="24CB5193" w:rsidR="00DF3CD9" w:rsidRPr="00763976" w:rsidRDefault="00D83C0A" w:rsidP="00D4449D">
      <w:pPr>
        <w:pStyle w:val="ListParagraph"/>
        <w:numPr>
          <w:ilvl w:val="0"/>
          <w:numId w:val="1"/>
        </w:numPr>
        <w:spacing w:line="360" w:lineRule="auto"/>
        <w:jc w:val="both"/>
        <w:rPr>
          <w:b/>
          <w:bCs/>
        </w:rPr>
      </w:pPr>
      <w:r w:rsidRPr="00763976">
        <w:rPr>
          <w:b/>
          <w:bCs/>
        </w:rPr>
        <w:t xml:space="preserve">Using “+” to indicate the wildtype red-eyed allele and “w” to indicate the </w:t>
      </w:r>
      <w:r w:rsidR="00FE0E28" w:rsidRPr="00763976">
        <w:rPr>
          <w:b/>
          <w:bCs/>
        </w:rPr>
        <w:t>mutant, white-eyed</w:t>
      </w:r>
      <w:r w:rsidRPr="00763976">
        <w:rPr>
          <w:b/>
          <w:bCs/>
        </w:rPr>
        <w:t xml:space="preserve"> allele, state the genotypes of the following: </w:t>
      </w:r>
    </w:p>
    <w:p w14:paraId="44AD1061" w14:textId="77777777" w:rsidR="000C2936" w:rsidRDefault="00D83C0A" w:rsidP="00D4449D">
      <w:pPr>
        <w:pStyle w:val="ListParagraph"/>
        <w:numPr>
          <w:ilvl w:val="0"/>
          <w:numId w:val="17"/>
        </w:numPr>
        <w:spacing w:line="360" w:lineRule="auto"/>
        <w:jc w:val="both"/>
        <w:rPr>
          <w:b/>
          <w:bCs/>
        </w:rPr>
      </w:pPr>
      <w:r w:rsidRPr="00763976">
        <w:rPr>
          <w:b/>
          <w:bCs/>
        </w:rPr>
        <w:t>Wildtype red-eyed and white-eyed parental flies from cross A and cross B.</w:t>
      </w:r>
    </w:p>
    <w:p w14:paraId="24C55F2F" w14:textId="77777777" w:rsidR="000C2936" w:rsidRDefault="000C2936" w:rsidP="00D4449D">
      <w:pPr>
        <w:pStyle w:val="ListParagraph"/>
        <w:numPr>
          <w:ilvl w:val="0"/>
          <w:numId w:val="17"/>
        </w:numPr>
        <w:spacing w:line="360" w:lineRule="auto"/>
        <w:jc w:val="both"/>
        <w:rPr>
          <w:b/>
          <w:bCs/>
        </w:rPr>
      </w:pPr>
      <w:r w:rsidRPr="000C2936">
        <w:rPr>
          <w:b/>
          <w:bCs/>
        </w:rPr>
        <w:t xml:space="preserve">Males and females from the F1 generation flies from cross A and cross B. </w:t>
      </w:r>
    </w:p>
    <w:p w14:paraId="402833CD" w14:textId="3E5A2EE2" w:rsidR="000C2936" w:rsidRPr="000C2936" w:rsidRDefault="000C2936" w:rsidP="00D4449D">
      <w:pPr>
        <w:pStyle w:val="ListParagraph"/>
        <w:numPr>
          <w:ilvl w:val="0"/>
          <w:numId w:val="17"/>
        </w:numPr>
        <w:spacing w:line="360" w:lineRule="auto"/>
        <w:jc w:val="both"/>
        <w:rPr>
          <w:b/>
          <w:bCs/>
        </w:rPr>
      </w:pPr>
      <w:r w:rsidRPr="000C2936">
        <w:rPr>
          <w:b/>
          <w:bCs/>
        </w:rPr>
        <w:t>Males and females, F2 generation flies from cross A and cross B. (10 marks)</w:t>
      </w:r>
    </w:p>
    <w:p w14:paraId="42602ED1" w14:textId="77777777" w:rsidR="00DF3A62" w:rsidRDefault="00DF3A62" w:rsidP="00D4449D">
      <w:pPr>
        <w:spacing w:after="0" w:line="360" w:lineRule="auto"/>
        <w:jc w:val="both"/>
      </w:pPr>
    </w:p>
    <w:p w14:paraId="0BB190AC" w14:textId="77777777" w:rsidR="00DF3A62" w:rsidRDefault="00DF3A62" w:rsidP="00D4449D">
      <w:pPr>
        <w:spacing w:after="0" w:line="360" w:lineRule="auto"/>
        <w:jc w:val="both"/>
      </w:pPr>
    </w:p>
    <w:p w14:paraId="7ABE661D" w14:textId="08C450E9" w:rsidR="00DF3A62" w:rsidRPr="00C00C5F" w:rsidRDefault="00C00C5F" w:rsidP="00D4449D">
      <w:pPr>
        <w:spacing w:line="360" w:lineRule="auto"/>
        <w:jc w:val="both"/>
      </w:pPr>
      <w:r>
        <w:t>a)</w:t>
      </w:r>
      <w:r w:rsidRPr="00C00C5F">
        <w:t xml:space="preserve"> Wildtype red-eyed and white-eyed parental flies from cross A and cross B.</w:t>
      </w:r>
    </w:p>
    <w:p w14:paraId="5499ED5F" w14:textId="7EF0E642" w:rsidR="00241153" w:rsidRDefault="3F434C1D" w:rsidP="00D4449D">
      <w:pPr>
        <w:spacing w:after="0" w:line="360" w:lineRule="auto"/>
        <w:jc w:val="both"/>
      </w:pPr>
      <w:r>
        <w:t xml:space="preserve">Cross </w:t>
      </w:r>
      <w:r w:rsidR="00C51E2D">
        <w:t>A:</w:t>
      </w:r>
      <w:r w:rsidR="002C5E4C">
        <w:t xml:space="preserve"> Parent</w:t>
      </w:r>
    </w:p>
    <w:p w14:paraId="3475D214" w14:textId="190853E2" w:rsidR="005F0C72" w:rsidRDefault="003F1BD8" w:rsidP="00D4449D">
      <w:pPr>
        <w:pStyle w:val="ListParagraph"/>
        <w:numPr>
          <w:ilvl w:val="0"/>
          <w:numId w:val="4"/>
        </w:numPr>
        <w:spacing w:after="0" w:line="360" w:lineRule="auto"/>
        <w:jc w:val="both"/>
        <w:rPr>
          <w:vertAlign w:val="superscript"/>
        </w:rPr>
      </w:pPr>
      <w:r>
        <w:t>Wild-</w:t>
      </w:r>
      <w:r w:rsidR="00DA5510">
        <w:t>t</w:t>
      </w:r>
      <w:r>
        <w:t xml:space="preserve">ype </w:t>
      </w:r>
      <w:r w:rsidR="3F434C1D">
        <w:t>Red–eyed fly:</w:t>
      </w:r>
      <w:r w:rsidR="7984110E">
        <w:t xml:space="preserve"> </w:t>
      </w:r>
      <w:r w:rsidR="009C6D32">
        <w:t xml:space="preserve"> X</w:t>
      </w:r>
      <w:r w:rsidR="009C6D32" w:rsidRPr="00C51E2D">
        <w:rPr>
          <w:vertAlign w:val="superscript"/>
        </w:rPr>
        <w:t>+</w:t>
      </w:r>
      <w:r w:rsidR="000B1177">
        <w:rPr>
          <w:vertAlign w:val="superscript"/>
        </w:rPr>
        <w:t xml:space="preserve"> </w:t>
      </w:r>
      <w:r w:rsidR="009C6D32">
        <w:t>X</w:t>
      </w:r>
      <w:r w:rsidR="00566FDB">
        <w:rPr>
          <w:vertAlign w:val="superscript"/>
        </w:rPr>
        <w:t>+</w:t>
      </w:r>
    </w:p>
    <w:p w14:paraId="19713CB2" w14:textId="2E6F86B4" w:rsidR="00C51CAF" w:rsidRPr="007E7468" w:rsidRDefault="7984110E" w:rsidP="00D4449D">
      <w:pPr>
        <w:pStyle w:val="ListParagraph"/>
        <w:numPr>
          <w:ilvl w:val="0"/>
          <w:numId w:val="4"/>
        </w:numPr>
        <w:spacing w:after="0" w:line="360" w:lineRule="auto"/>
        <w:jc w:val="both"/>
        <w:rPr>
          <w:vertAlign w:val="superscript"/>
        </w:rPr>
      </w:pPr>
      <w:r>
        <w:t xml:space="preserve">White–eyed fly: </w:t>
      </w:r>
      <w:r w:rsidR="00DA5510">
        <w:t>X</w:t>
      </w:r>
      <w:r w:rsidR="00566FDB">
        <w:rPr>
          <w:vertAlign w:val="superscript"/>
        </w:rPr>
        <w:t>w</w:t>
      </w:r>
      <w:r w:rsidR="00EF79CF" w:rsidRPr="005F0C72">
        <w:rPr>
          <w:vertAlign w:val="superscript"/>
        </w:rPr>
        <w:t xml:space="preserve"> </w:t>
      </w:r>
      <w:r w:rsidR="00DA5510">
        <w:t>Y</w:t>
      </w:r>
    </w:p>
    <w:p w14:paraId="263C8A13" w14:textId="75FF11B1" w:rsidR="002C5E4C" w:rsidRDefault="7984110E" w:rsidP="00D4449D">
      <w:pPr>
        <w:spacing w:after="0" w:line="360" w:lineRule="auto"/>
        <w:jc w:val="both"/>
      </w:pPr>
      <w:r>
        <w:t>Cross B</w:t>
      </w:r>
      <w:r w:rsidR="002C5E4C">
        <w:t xml:space="preserve">: </w:t>
      </w:r>
      <w:r>
        <w:t>Parent</w:t>
      </w:r>
    </w:p>
    <w:p w14:paraId="4613B7F7" w14:textId="6B148916" w:rsidR="000C3361" w:rsidRDefault="00DA5510" w:rsidP="00D4449D">
      <w:pPr>
        <w:pStyle w:val="ListParagraph"/>
        <w:numPr>
          <w:ilvl w:val="0"/>
          <w:numId w:val="5"/>
        </w:numPr>
        <w:spacing w:after="0" w:line="360" w:lineRule="auto"/>
        <w:jc w:val="both"/>
        <w:rPr>
          <w:vertAlign w:val="superscript"/>
        </w:rPr>
      </w:pPr>
      <w:r>
        <w:t xml:space="preserve">Wild-type </w:t>
      </w:r>
      <w:r w:rsidR="7984110E">
        <w:t xml:space="preserve">Red–eyed fly: </w:t>
      </w:r>
      <w:r w:rsidR="000014F0">
        <w:t>X</w:t>
      </w:r>
      <w:r w:rsidR="000014F0" w:rsidRPr="000B1177">
        <w:rPr>
          <w:vertAlign w:val="superscript"/>
        </w:rPr>
        <w:t>w</w:t>
      </w:r>
      <w:r w:rsidR="000014F0">
        <w:t xml:space="preserve"> </w:t>
      </w:r>
      <w:r w:rsidR="00380FDE">
        <w:t>X</w:t>
      </w:r>
      <w:r w:rsidR="00E77008" w:rsidRPr="000B1177">
        <w:rPr>
          <w:vertAlign w:val="superscript"/>
        </w:rPr>
        <w:t>w</w:t>
      </w:r>
    </w:p>
    <w:p w14:paraId="4DADB46B" w14:textId="7E3C5C6C" w:rsidR="12673548" w:rsidRPr="000C3361" w:rsidRDefault="007A11C8" w:rsidP="00D4449D">
      <w:pPr>
        <w:pStyle w:val="ListParagraph"/>
        <w:numPr>
          <w:ilvl w:val="0"/>
          <w:numId w:val="5"/>
        </w:numPr>
        <w:spacing w:after="0" w:line="360" w:lineRule="auto"/>
        <w:jc w:val="both"/>
        <w:rPr>
          <w:vertAlign w:val="superscript"/>
        </w:rPr>
      </w:pPr>
      <w:r>
        <w:t xml:space="preserve"> White–eyed fly: </w:t>
      </w:r>
      <w:r w:rsidR="000014F0">
        <w:t>X</w:t>
      </w:r>
      <w:r w:rsidR="000014F0" w:rsidRPr="00C51E2D">
        <w:rPr>
          <w:vertAlign w:val="superscript"/>
        </w:rPr>
        <w:t>+</w:t>
      </w:r>
      <w:r w:rsidR="000014F0">
        <w:rPr>
          <w:vertAlign w:val="superscript"/>
        </w:rPr>
        <w:t xml:space="preserve"> </w:t>
      </w:r>
      <w:r w:rsidR="000B1177" w:rsidRPr="000C3361">
        <w:rPr>
          <w:vertAlign w:val="superscript"/>
        </w:rPr>
        <w:t xml:space="preserve"> </w:t>
      </w:r>
      <w:r w:rsidR="004676FD">
        <w:t>Y</w:t>
      </w:r>
    </w:p>
    <w:p w14:paraId="3D4A3F82" w14:textId="6198C20A" w:rsidR="00817EFA" w:rsidRPr="007A11C8" w:rsidRDefault="00817EFA" w:rsidP="00D4449D">
      <w:pPr>
        <w:spacing w:line="360" w:lineRule="auto"/>
        <w:jc w:val="both"/>
      </w:pPr>
    </w:p>
    <w:p w14:paraId="0C13F33A" w14:textId="4040BFF1" w:rsidR="00687703" w:rsidRDefault="00D83C0A" w:rsidP="00D4449D">
      <w:pPr>
        <w:spacing w:line="360" w:lineRule="auto"/>
        <w:jc w:val="both"/>
      </w:pPr>
      <w:r w:rsidRPr="00D83C0A">
        <w:t xml:space="preserve">b) Males and females from the F1 generation flies from cross A and cross B. </w:t>
      </w:r>
    </w:p>
    <w:p w14:paraId="0272D270" w14:textId="77777777" w:rsidR="004B486E" w:rsidRDefault="008E439E" w:rsidP="00D4449D">
      <w:pPr>
        <w:spacing w:after="0" w:line="360" w:lineRule="auto"/>
        <w:jc w:val="both"/>
      </w:pPr>
      <w:r>
        <w:t>Cross A</w:t>
      </w:r>
      <w:r w:rsidR="009553D5">
        <w:t xml:space="preserve"> </w:t>
      </w:r>
      <w:r w:rsidR="004B486E">
        <w:t>(F</w:t>
      </w:r>
      <w:r w:rsidR="004B486E">
        <w:rPr>
          <w:vertAlign w:val="subscript"/>
        </w:rPr>
        <w:t>1</w:t>
      </w:r>
      <w:r w:rsidR="004B486E">
        <w:t>):</w:t>
      </w:r>
    </w:p>
    <w:p w14:paraId="3127ABDC" w14:textId="77777777" w:rsidR="000C3361" w:rsidRDefault="004B486E" w:rsidP="00D4449D">
      <w:pPr>
        <w:pStyle w:val="ListParagraph"/>
        <w:numPr>
          <w:ilvl w:val="0"/>
          <w:numId w:val="6"/>
        </w:numPr>
        <w:spacing w:after="0" w:line="360" w:lineRule="auto"/>
        <w:jc w:val="both"/>
      </w:pPr>
      <w:r>
        <w:t>M</w:t>
      </w:r>
      <w:r w:rsidR="009553D5">
        <w:t xml:space="preserve">ale </w:t>
      </w:r>
      <w:r w:rsidR="00EF79CF">
        <w:t>Wildtype</w:t>
      </w:r>
      <w:r w:rsidR="004E5602">
        <w:t xml:space="preserve"> </w:t>
      </w:r>
      <w:r w:rsidR="00EF79CF">
        <w:t>r</w:t>
      </w:r>
      <w:r w:rsidR="003E52FD">
        <w:t xml:space="preserve">ed eyes: </w:t>
      </w:r>
      <w:r w:rsidR="00294B33">
        <w:t>X</w:t>
      </w:r>
      <w:r w:rsidR="00294B33" w:rsidRPr="00006BB9">
        <w:rPr>
          <w:vertAlign w:val="superscript"/>
        </w:rPr>
        <w:t>+</w:t>
      </w:r>
      <w:r w:rsidR="00EF79CF" w:rsidRPr="00006BB9">
        <w:rPr>
          <w:vertAlign w:val="superscript"/>
        </w:rPr>
        <w:t xml:space="preserve"> </w:t>
      </w:r>
      <w:r w:rsidR="006439C8">
        <w:t>Y</w:t>
      </w:r>
    </w:p>
    <w:p w14:paraId="0FA487C0" w14:textId="161F114F" w:rsidR="00C51CAF" w:rsidRDefault="00D364B2" w:rsidP="00D4449D">
      <w:pPr>
        <w:pStyle w:val="ListParagraph"/>
        <w:numPr>
          <w:ilvl w:val="0"/>
          <w:numId w:val="6"/>
        </w:numPr>
        <w:spacing w:after="0" w:line="360" w:lineRule="auto"/>
        <w:jc w:val="both"/>
      </w:pPr>
      <w:r>
        <w:t xml:space="preserve">Female </w:t>
      </w:r>
      <w:r w:rsidR="00EF79CF">
        <w:t>Wild type</w:t>
      </w:r>
      <w:r>
        <w:t xml:space="preserve"> </w:t>
      </w:r>
      <w:r w:rsidR="00EF79CF">
        <w:t>red</w:t>
      </w:r>
      <w:r>
        <w:t xml:space="preserve"> eyes: X</w:t>
      </w:r>
      <w:r w:rsidR="00DC6F09" w:rsidRPr="000C3361">
        <w:rPr>
          <w:vertAlign w:val="superscript"/>
        </w:rPr>
        <w:t>+</w:t>
      </w:r>
      <w:r w:rsidR="00EF79CF" w:rsidRPr="000C3361">
        <w:rPr>
          <w:vertAlign w:val="superscript"/>
        </w:rPr>
        <w:t xml:space="preserve"> </w:t>
      </w:r>
      <w:r w:rsidR="00DC6F09">
        <w:t>X</w:t>
      </w:r>
      <w:r w:rsidR="00DC6F09" w:rsidRPr="000C3361">
        <w:rPr>
          <w:vertAlign w:val="superscript"/>
        </w:rPr>
        <w:t>w</w:t>
      </w:r>
    </w:p>
    <w:p w14:paraId="2EE836FD" w14:textId="77777777" w:rsidR="00BB4C78" w:rsidRDefault="0005452D" w:rsidP="00D4449D">
      <w:pPr>
        <w:spacing w:after="0" w:line="360" w:lineRule="auto"/>
        <w:jc w:val="both"/>
      </w:pPr>
      <w:r>
        <w:t xml:space="preserve">Cross B </w:t>
      </w:r>
      <w:r w:rsidR="00BB4C78">
        <w:t>(F</w:t>
      </w:r>
      <w:r w:rsidR="00BB4C78">
        <w:rPr>
          <w:vertAlign w:val="subscript"/>
        </w:rPr>
        <w:t>1</w:t>
      </w:r>
      <w:r w:rsidR="00BB4C78">
        <w:t>):</w:t>
      </w:r>
    </w:p>
    <w:p w14:paraId="06AB403E" w14:textId="77777777" w:rsidR="000C3361" w:rsidRDefault="007105F2" w:rsidP="00D4449D">
      <w:pPr>
        <w:pStyle w:val="ListParagraph"/>
        <w:numPr>
          <w:ilvl w:val="0"/>
          <w:numId w:val="7"/>
        </w:numPr>
        <w:spacing w:after="0" w:line="360" w:lineRule="auto"/>
        <w:jc w:val="both"/>
      </w:pPr>
      <w:r w:rsidRPr="00EE448B">
        <w:t>Male White Eyes: X</w:t>
      </w:r>
      <w:r w:rsidRPr="00FE315B">
        <w:rPr>
          <w:vertAlign w:val="superscript"/>
        </w:rPr>
        <w:t>w</w:t>
      </w:r>
      <w:r w:rsidR="00006BB9" w:rsidRPr="00FE315B">
        <w:rPr>
          <w:vertAlign w:val="superscript"/>
        </w:rPr>
        <w:t xml:space="preserve"> </w:t>
      </w:r>
      <w:r w:rsidR="00592EDA" w:rsidRPr="00EE448B">
        <w:t>Y</w:t>
      </w:r>
    </w:p>
    <w:p w14:paraId="1C257077" w14:textId="25C80D19" w:rsidR="00643E9B" w:rsidRPr="000C3361" w:rsidRDefault="00EE448B" w:rsidP="00D4449D">
      <w:pPr>
        <w:pStyle w:val="ListParagraph"/>
        <w:numPr>
          <w:ilvl w:val="0"/>
          <w:numId w:val="7"/>
        </w:numPr>
        <w:spacing w:after="0" w:line="360" w:lineRule="auto"/>
        <w:jc w:val="both"/>
      </w:pPr>
      <w:r w:rsidRPr="00EE448B">
        <w:t xml:space="preserve">Female </w:t>
      </w:r>
      <w:r w:rsidR="00FE315B" w:rsidRPr="00EE448B">
        <w:t>Wild type</w:t>
      </w:r>
      <w:r w:rsidR="00504AC6" w:rsidRPr="00EE448B">
        <w:t xml:space="preserve"> </w:t>
      </w:r>
      <w:r w:rsidR="00C15037" w:rsidRPr="00EE448B">
        <w:t>red</w:t>
      </w:r>
      <w:r w:rsidR="00504AC6" w:rsidRPr="00EE448B">
        <w:t xml:space="preserve"> eyes: X</w:t>
      </w:r>
      <w:r w:rsidR="00504AC6" w:rsidRPr="000C3361">
        <w:rPr>
          <w:vertAlign w:val="superscript"/>
        </w:rPr>
        <w:t>+</w:t>
      </w:r>
      <w:r w:rsidRPr="000C3361">
        <w:rPr>
          <w:vertAlign w:val="superscript"/>
        </w:rPr>
        <w:t xml:space="preserve"> </w:t>
      </w:r>
      <w:r w:rsidR="00643E9B" w:rsidRPr="00EE448B">
        <w:t>X</w:t>
      </w:r>
      <w:r w:rsidR="00643E9B" w:rsidRPr="000C3361">
        <w:rPr>
          <w:vertAlign w:val="superscript"/>
        </w:rPr>
        <w:t>w</w:t>
      </w:r>
    </w:p>
    <w:p w14:paraId="3B99592E" w14:textId="77777777" w:rsidR="007E7468" w:rsidRDefault="007E7468" w:rsidP="00D4449D">
      <w:pPr>
        <w:spacing w:line="360" w:lineRule="auto"/>
        <w:jc w:val="both"/>
        <w:rPr>
          <w:vertAlign w:val="superscript"/>
        </w:rPr>
      </w:pPr>
    </w:p>
    <w:p w14:paraId="6D63C266" w14:textId="28B82612" w:rsidR="00D83C0A" w:rsidRDefault="00D83C0A" w:rsidP="00D4449D">
      <w:pPr>
        <w:spacing w:line="360" w:lineRule="auto"/>
        <w:jc w:val="both"/>
      </w:pPr>
      <w:r w:rsidRPr="00D83C0A">
        <w:t>c) Males and females, F2 generation flies from cross A and cross B. (10 marks)</w:t>
      </w:r>
    </w:p>
    <w:p w14:paraId="5C6CAAAA" w14:textId="4FDC32E5" w:rsidR="00262781" w:rsidRDefault="00DC00F2" w:rsidP="00D4449D">
      <w:pPr>
        <w:spacing w:after="0" w:line="360" w:lineRule="auto"/>
        <w:jc w:val="both"/>
      </w:pPr>
      <w:r>
        <w:t>Cross</w:t>
      </w:r>
      <w:r w:rsidR="00262781">
        <w:t xml:space="preserve"> A</w:t>
      </w:r>
      <w:r>
        <w:t xml:space="preserve"> </w:t>
      </w:r>
      <w:r w:rsidR="005F1339">
        <w:t>(F</w:t>
      </w:r>
      <w:r w:rsidR="005F1339">
        <w:rPr>
          <w:vertAlign w:val="subscript"/>
        </w:rPr>
        <w:t>2</w:t>
      </w:r>
      <w:r w:rsidR="005F1339">
        <w:t>)</w:t>
      </w:r>
      <w:r w:rsidR="00262781">
        <w:t>:</w:t>
      </w:r>
    </w:p>
    <w:p w14:paraId="2A4E5F2F" w14:textId="77777777" w:rsidR="00B40131" w:rsidRDefault="00DC00F2" w:rsidP="00D4449D">
      <w:pPr>
        <w:pStyle w:val="ListParagraph"/>
        <w:numPr>
          <w:ilvl w:val="0"/>
          <w:numId w:val="8"/>
        </w:numPr>
        <w:spacing w:after="0" w:line="360" w:lineRule="auto"/>
        <w:jc w:val="both"/>
      </w:pPr>
      <w:r>
        <w:t xml:space="preserve">Male </w:t>
      </w:r>
      <w:r w:rsidR="006D1EE5">
        <w:t>Wildtype</w:t>
      </w:r>
      <w:r>
        <w:t xml:space="preserve"> Red eyes: X</w:t>
      </w:r>
      <w:r w:rsidRPr="006D1EE5">
        <w:rPr>
          <w:vertAlign w:val="superscript"/>
        </w:rPr>
        <w:t>+</w:t>
      </w:r>
      <w:r>
        <w:t>Y</w:t>
      </w:r>
    </w:p>
    <w:p w14:paraId="5B34DB17" w14:textId="77777777" w:rsidR="00B40131" w:rsidRPr="00B40131" w:rsidRDefault="00DC00F2" w:rsidP="00D4449D">
      <w:pPr>
        <w:pStyle w:val="ListParagraph"/>
        <w:numPr>
          <w:ilvl w:val="0"/>
          <w:numId w:val="8"/>
        </w:numPr>
        <w:spacing w:after="0" w:line="360" w:lineRule="auto"/>
        <w:jc w:val="both"/>
      </w:pPr>
      <w:r>
        <w:t xml:space="preserve">Female Wild-type </w:t>
      </w:r>
      <w:r w:rsidR="00C03A32">
        <w:t xml:space="preserve">Homozygous </w:t>
      </w:r>
      <w:r>
        <w:t>Red eyes: X</w:t>
      </w:r>
      <w:r w:rsidRPr="00B40131">
        <w:rPr>
          <w:vertAlign w:val="superscript"/>
        </w:rPr>
        <w:t>+</w:t>
      </w:r>
      <w:r>
        <w:t>X</w:t>
      </w:r>
      <w:r w:rsidR="002C2034" w:rsidRPr="00B40131">
        <w:rPr>
          <w:vertAlign w:val="superscript"/>
        </w:rPr>
        <w:t>+</w:t>
      </w:r>
    </w:p>
    <w:p w14:paraId="5D2F9EFA" w14:textId="7C516FA4" w:rsidR="002C2034" w:rsidRPr="00B40131" w:rsidRDefault="002C2034" w:rsidP="00D4449D">
      <w:pPr>
        <w:pStyle w:val="ListParagraph"/>
        <w:numPr>
          <w:ilvl w:val="0"/>
          <w:numId w:val="8"/>
        </w:numPr>
        <w:spacing w:after="0" w:line="360" w:lineRule="auto"/>
        <w:jc w:val="both"/>
      </w:pPr>
      <w:r>
        <w:t>Female Wild-type Heterozygous Red eyes: X</w:t>
      </w:r>
      <w:r w:rsidRPr="00B40131">
        <w:rPr>
          <w:vertAlign w:val="superscript"/>
        </w:rPr>
        <w:t>+</w:t>
      </w:r>
      <w:r w:rsidR="006D1EE5" w:rsidRPr="00B40131">
        <w:rPr>
          <w:vertAlign w:val="superscript"/>
        </w:rPr>
        <w:t xml:space="preserve"> </w:t>
      </w:r>
      <w:r>
        <w:t>X</w:t>
      </w:r>
      <w:r w:rsidRPr="00B40131">
        <w:rPr>
          <w:vertAlign w:val="superscript"/>
        </w:rPr>
        <w:t>w</w:t>
      </w:r>
    </w:p>
    <w:p w14:paraId="5D0E35DB" w14:textId="56FB70E2" w:rsidR="00C1242F" w:rsidRDefault="00874334" w:rsidP="00D4449D">
      <w:pPr>
        <w:pStyle w:val="ListParagraph"/>
        <w:numPr>
          <w:ilvl w:val="0"/>
          <w:numId w:val="8"/>
        </w:numPr>
        <w:spacing w:after="0" w:line="360" w:lineRule="auto"/>
        <w:jc w:val="both"/>
      </w:pPr>
      <w:r>
        <w:t>Male White eyes: X</w:t>
      </w:r>
      <w:r w:rsidRPr="006D1EE5">
        <w:rPr>
          <w:vertAlign w:val="superscript"/>
        </w:rPr>
        <w:t>w</w:t>
      </w:r>
      <w:r w:rsidR="00262781" w:rsidRPr="006D1EE5">
        <w:rPr>
          <w:vertAlign w:val="superscript"/>
        </w:rPr>
        <w:t xml:space="preserve"> </w:t>
      </w:r>
      <w:r>
        <w:t>Y</w:t>
      </w:r>
    </w:p>
    <w:p w14:paraId="15ECEED7" w14:textId="77777777" w:rsidR="002C2034" w:rsidRDefault="002C2034" w:rsidP="00D4449D">
      <w:pPr>
        <w:spacing w:after="0" w:line="360" w:lineRule="auto"/>
        <w:jc w:val="both"/>
      </w:pPr>
    </w:p>
    <w:p w14:paraId="0E62F158" w14:textId="77777777" w:rsidR="00217488" w:rsidRDefault="00D619AB" w:rsidP="00D4449D">
      <w:pPr>
        <w:spacing w:after="0" w:line="360" w:lineRule="auto"/>
        <w:jc w:val="both"/>
      </w:pPr>
      <w:r>
        <w:t>Cross B</w:t>
      </w:r>
      <w:r w:rsidR="00217488">
        <w:t>(F</w:t>
      </w:r>
      <w:r w:rsidR="00217488">
        <w:rPr>
          <w:vertAlign w:val="subscript"/>
        </w:rPr>
        <w:t>2</w:t>
      </w:r>
      <w:r w:rsidR="00217488">
        <w:t>):</w:t>
      </w:r>
    </w:p>
    <w:p w14:paraId="5900463C" w14:textId="77777777" w:rsidR="00B40131" w:rsidRDefault="00D619AB" w:rsidP="00D4449D">
      <w:pPr>
        <w:pStyle w:val="ListParagraph"/>
        <w:numPr>
          <w:ilvl w:val="0"/>
          <w:numId w:val="9"/>
        </w:numPr>
        <w:spacing w:after="0" w:line="360" w:lineRule="auto"/>
        <w:jc w:val="both"/>
      </w:pPr>
      <w:r>
        <w:t xml:space="preserve">Male </w:t>
      </w:r>
      <w:r w:rsidR="00217488">
        <w:t>Wildtype</w:t>
      </w:r>
      <w:r>
        <w:t xml:space="preserve"> Red eyes: X</w:t>
      </w:r>
      <w:r w:rsidRPr="00217488">
        <w:rPr>
          <w:vertAlign w:val="superscript"/>
        </w:rPr>
        <w:t>+</w:t>
      </w:r>
      <w:r w:rsidR="00217488" w:rsidRPr="00217488">
        <w:rPr>
          <w:vertAlign w:val="superscript"/>
        </w:rPr>
        <w:t xml:space="preserve"> </w:t>
      </w:r>
      <w:r>
        <w:t>Y</w:t>
      </w:r>
    </w:p>
    <w:p w14:paraId="06103E48" w14:textId="77777777" w:rsidR="00B40131" w:rsidRPr="00B40131" w:rsidRDefault="00DD7E52" w:rsidP="00D4449D">
      <w:pPr>
        <w:pStyle w:val="ListParagraph"/>
        <w:numPr>
          <w:ilvl w:val="0"/>
          <w:numId w:val="9"/>
        </w:numPr>
        <w:spacing w:after="0" w:line="360" w:lineRule="auto"/>
        <w:jc w:val="both"/>
      </w:pPr>
      <w:r>
        <w:t>Female Wild-type H</w:t>
      </w:r>
      <w:r w:rsidR="00CF1041">
        <w:t>etero</w:t>
      </w:r>
      <w:r>
        <w:t>zygous Red eyes: X</w:t>
      </w:r>
      <w:r w:rsidRPr="00B40131">
        <w:rPr>
          <w:vertAlign w:val="superscript"/>
        </w:rPr>
        <w:t>+</w:t>
      </w:r>
      <w:r w:rsidR="00217488" w:rsidRPr="00B40131">
        <w:rPr>
          <w:vertAlign w:val="superscript"/>
        </w:rPr>
        <w:t xml:space="preserve"> </w:t>
      </w:r>
      <w:r>
        <w:t>X</w:t>
      </w:r>
      <w:r w:rsidRPr="00B40131">
        <w:rPr>
          <w:vertAlign w:val="superscript"/>
        </w:rPr>
        <w:t>w</w:t>
      </w:r>
    </w:p>
    <w:p w14:paraId="7CDFE3A6" w14:textId="73FE83B9" w:rsidR="00DD7E52" w:rsidRPr="00B40131" w:rsidRDefault="002C4801" w:rsidP="00D4449D">
      <w:pPr>
        <w:pStyle w:val="ListParagraph"/>
        <w:numPr>
          <w:ilvl w:val="0"/>
          <w:numId w:val="9"/>
        </w:numPr>
        <w:spacing w:after="0" w:line="360" w:lineRule="auto"/>
        <w:jc w:val="both"/>
      </w:pPr>
      <w:r>
        <w:t>Female Homozygous White eyes: X</w:t>
      </w:r>
      <w:r w:rsidRPr="00B40131">
        <w:rPr>
          <w:vertAlign w:val="superscript"/>
        </w:rPr>
        <w:t>w</w:t>
      </w:r>
      <w:r w:rsidR="00217488" w:rsidRPr="00B40131">
        <w:rPr>
          <w:vertAlign w:val="superscript"/>
        </w:rPr>
        <w:t xml:space="preserve"> </w:t>
      </w:r>
      <w:r>
        <w:t>X</w:t>
      </w:r>
      <w:r w:rsidRPr="00B40131">
        <w:rPr>
          <w:vertAlign w:val="superscript"/>
        </w:rPr>
        <w:t>w</w:t>
      </w:r>
    </w:p>
    <w:p w14:paraId="3D9C333B" w14:textId="6B2B23B3" w:rsidR="00DC00F2" w:rsidRDefault="00DC00F2" w:rsidP="00D4449D">
      <w:pPr>
        <w:pStyle w:val="ListParagraph"/>
        <w:numPr>
          <w:ilvl w:val="0"/>
          <w:numId w:val="9"/>
        </w:numPr>
        <w:spacing w:after="0" w:line="360" w:lineRule="auto"/>
        <w:jc w:val="both"/>
      </w:pPr>
      <w:r>
        <w:t>Male White Eye</w:t>
      </w:r>
      <w:r w:rsidR="007A3856">
        <w:t>s</w:t>
      </w:r>
      <w:r>
        <w:t>: X</w:t>
      </w:r>
      <w:r w:rsidRPr="00217488">
        <w:rPr>
          <w:vertAlign w:val="superscript"/>
        </w:rPr>
        <w:t>w</w:t>
      </w:r>
      <w:r w:rsidR="00217488" w:rsidRPr="00217488">
        <w:rPr>
          <w:vertAlign w:val="superscript"/>
        </w:rPr>
        <w:t xml:space="preserve"> </w:t>
      </w:r>
      <w:r>
        <w:t>Y</w:t>
      </w:r>
    </w:p>
    <w:p w14:paraId="4B017C6D" w14:textId="77777777" w:rsidR="00DC00F2" w:rsidRDefault="00DC00F2" w:rsidP="00D4449D">
      <w:pPr>
        <w:spacing w:line="360" w:lineRule="auto"/>
        <w:jc w:val="both"/>
        <w:rPr>
          <w:vertAlign w:val="superscript"/>
        </w:rPr>
      </w:pPr>
    </w:p>
    <w:p w14:paraId="6DF19D76" w14:textId="77777777" w:rsidR="002C4801" w:rsidRPr="00DC00F2" w:rsidRDefault="002C4801" w:rsidP="00D4449D">
      <w:pPr>
        <w:spacing w:line="360" w:lineRule="auto"/>
        <w:jc w:val="both"/>
        <w:rPr>
          <w:vertAlign w:val="superscript"/>
        </w:rPr>
      </w:pPr>
    </w:p>
    <w:p w14:paraId="2AE9B5D2" w14:textId="09DECE64" w:rsidR="002B0945" w:rsidRPr="00D4449D" w:rsidRDefault="00D83C0A" w:rsidP="00D4449D">
      <w:pPr>
        <w:pStyle w:val="ListParagraph"/>
        <w:numPr>
          <w:ilvl w:val="0"/>
          <w:numId w:val="1"/>
        </w:numPr>
        <w:spacing w:line="360" w:lineRule="auto"/>
        <w:jc w:val="both"/>
        <w:rPr>
          <w:b/>
          <w:bCs/>
        </w:rPr>
      </w:pPr>
      <w:r w:rsidRPr="00D4449D">
        <w:rPr>
          <w:b/>
          <w:bCs/>
        </w:rPr>
        <w:t xml:space="preserve">Draw Punnett squares to show the ratios expected in the experiment for </w:t>
      </w:r>
      <w:r w:rsidR="002B0945" w:rsidRPr="00D4449D">
        <w:rPr>
          <w:b/>
          <w:bCs/>
        </w:rPr>
        <w:br/>
      </w:r>
      <w:r w:rsidR="003C062D" w:rsidRPr="00D4449D">
        <w:rPr>
          <w:b/>
          <w:bCs/>
        </w:rPr>
        <w:t xml:space="preserve">a) </w:t>
      </w:r>
      <w:r w:rsidR="002B0945" w:rsidRPr="00D4449D">
        <w:rPr>
          <w:b/>
          <w:bCs/>
        </w:rPr>
        <w:t>Parental to F1 generation for cross A and cross B.</w:t>
      </w:r>
      <w:r w:rsidR="002B0945" w:rsidRPr="00D4449D">
        <w:rPr>
          <w:b/>
          <w:bCs/>
        </w:rPr>
        <w:br/>
        <w:t>b) F1 to F2 generation for cross A and cross B</w:t>
      </w:r>
      <w:r w:rsidR="002B0945" w:rsidRPr="00D4449D">
        <w:rPr>
          <w:b/>
          <w:bCs/>
        </w:rPr>
        <w:br/>
        <w:t>Note: There should be a total of 4 Punnett squares, and they should show both the genotype AND</w:t>
      </w:r>
      <w:r w:rsidR="003C062D" w:rsidRPr="00D4449D">
        <w:rPr>
          <w:b/>
          <w:bCs/>
        </w:rPr>
        <w:t xml:space="preserve"> </w:t>
      </w:r>
      <w:r w:rsidR="002B0945" w:rsidRPr="00D4449D">
        <w:rPr>
          <w:b/>
          <w:bCs/>
        </w:rPr>
        <w:t>phenotype. (20 marks)</w:t>
      </w:r>
    </w:p>
    <w:p w14:paraId="3A14BE01" w14:textId="77777777" w:rsidR="009B3425" w:rsidRDefault="009B3425" w:rsidP="00D4449D">
      <w:pPr>
        <w:pStyle w:val="ListParagraph"/>
        <w:spacing w:line="360" w:lineRule="auto"/>
        <w:jc w:val="both"/>
      </w:pPr>
    </w:p>
    <w:p w14:paraId="73E762C4" w14:textId="31304FDB" w:rsidR="00B85057" w:rsidRDefault="00D83C0A" w:rsidP="00D4449D">
      <w:pPr>
        <w:pStyle w:val="ListParagraph"/>
        <w:numPr>
          <w:ilvl w:val="0"/>
          <w:numId w:val="2"/>
        </w:numPr>
        <w:spacing w:line="360" w:lineRule="auto"/>
        <w:jc w:val="both"/>
      </w:pPr>
      <w:r w:rsidRPr="00D83C0A">
        <w:t xml:space="preserve">Parental to F1 generation for cross A and cross B. </w:t>
      </w:r>
    </w:p>
    <w:p w14:paraId="6A1F385F" w14:textId="204E2957" w:rsidR="00B85057" w:rsidRDefault="007A0028" w:rsidP="00D4449D">
      <w:pPr>
        <w:spacing w:line="360" w:lineRule="auto"/>
        <w:jc w:val="both"/>
      </w:pPr>
      <w:r>
        <w:t xml:space="preserve">                Cross A Parent</w:t>
      </w:r>
      <w:r w:rsidR="00AD399E">
        <w:t>s</w:t>
      </w:r>
      <w:r w:rsidR="00C93719">
        <w:t xml:space="preserve"> to F1</w:t>
      </w:r>
      <w:r w:rsidR="00AD399E">
        <w:t>:</w:t>
      </w:r>
    </w:p>
    <w:p w14:paraId="1FDA354B" w14:textId="0268982B" w:rsidR="00AD399E" w:rsidRDefault="00B40131" w:rsidP="00D4449D">
      <w:pPr>
        <w:pStyle w:val="ListParagraph"/>
        <w:numPr>
          <w:ilvl w:val="0"/>
          <w:numId w:val="9"/>
        </w:numPr>
        <w:spacing w:after="0" w:line="360" w:lineRule="auto"/>
        <w:jc w:val="both"/>
      </w:pPr>
      <w:r>
        <w:lastRenderedPageBreak/>
        <w:t>Female:</w:t>
      </w:r>
      <w:r w:rsidR="00673187">
        <w:t xml:space="preserve"> X</w:t>
      </w:r>
      <w:r w:rsidR="00673187" w:rsidRPr="00B40131">
        <w:rPr>
          <w:vertAlign w:val="superscript"/>
        </w:rPr>
        <w:t xml:space="preserve">+ </w:t>
      </w:r>
      <w:r w:rsidR="00673187">
        <w:t>X</w:t>
      </w:r>
      <w:r w:rsidR="00566FDB">
        <w:rPr>
          <w:vertAlign w:val="superscript"/>
        </w:rPr>
        <w:t>+</w:t>
      </w:r>
      <w:r w:rsidR="00E8644D">
        <w:rPr>
          <w:vertAlign w:val="superscript"/>
        </w:rPr>
        <w:t xml:space="preserve"> </w:t>
      </w:r>
      <w:r w:rsidR="00E8644D">
        <w:t>(</w:t>
      </w:r>
      <w:r w:rsidR="00F10336">
        <w:t>wildtype</w:t>
      </w:r>
      <w:r w:rsidR="00E8644D">
        <w:t xml:space="preserve"> </w:t>
      </w:r>
      <w:r w:rsidR="00F10336">
        <w:t>r</w:t>
      </w:r>
      <w:r w:rsidR="00E8644D">
        <w:t xml:space="preserve">ed </w:t>
      </w:r>
      <w:r w:rsidR="00F10336">
        <w:t>e</w:t>
      </w:r>
      <w:r w:rsidR="00E8644D">
        <w:t>ye</w:t>
      </w:r>
      <w:r w:rsidR="00F10336">
        <w:t>d</w:t>
      </w:r>
      <w:r w:rsidR="00E8644D">
        <w:t>)</w:t>
      </w:r>
    </w:p>
    <w:p w14:paraId="3116D1DC" w14:textId="4B142E30" w:rsidR="007A3856" w:rsidRDefault="00B40131" w:rsidP="00D4449D">
      <w:pPr>
        <w:pStyle w:val="ListParagraph"/>
        <w:numPr>
          <w:ilvl w:val="0"/>
          <w:numId w:val="9"/>
        </w:numPr>
        <w:spacing w:after="0" w:line="360" w:lineRule="auto"/>
        <w:jc w:val="both"/>
      </w:pPr>
      <w:r>
        <w:t>Male:</w:t>
      </w:r>
      <w:r w:rsidR="007A3856">
        <w:t xml:space="preserve"> X</w:t>
      </w:r>
      <w:r w:rsidR="00566FDB">
        <w:rPr>
          <w:vertAlign w:val="superscript"/>
        </w:rPr>
        <w:t>W</w:t>
      </w:r>
      <w:r w:rsidR="007A3856" w:rsidRPr="00217488">
        <w:rPr>
          <w:vertAlign w:val="superscript"/>
        </w:rPr>
        <w:t xml:space="preserve"> </w:t>
      </w:r>
      <w:r w:rsidR="007A3856">
        <w:t>Y (white-eyed)</w:t>
      </w:r>
    </w:p>
    <w:p w14:paraId="59EC73BF" w14:textId="537DB35F" w:rsidR="00B40131" w:rsidRDefault="00B40131" w:rsidP="00D4449D">
      <w:pPr>
        <w:pStyle w:val="ListParagraph"/>
        <w:spacing w:line="360" w:lineRule="auto"/>
        <w:jc w:val="both"/>
      </w:pPr>
    </w:p>
    <w:p w14:paraId="2BE4FFB9" w14:textId="5C521EA3" w:rsidR="0032442F" w:rsidRPr="007A0028" w:rsidRDefault="0032442F" w:rsidP="00D4449D">
      <w:pPr>
        <w:spacing w:line="360" w:lineRule="auto"/>
        <w:jc w:val="both"/>
      </w:pPr>
      <w:r>
        <w:t>Table 2. Punnet S</w:t>
      </w:r>
      <w:r w:rsidR="00E57AB1">
        <w:t xml:space="preserve">quare </w:t>
      </w:r>
      <w:r w:rsidR="001017A7">
        <w:t>Showing Cross A</w:t>
      </w:r>
      <w:r w:rsidR="00161240">
        <w:t xml:space="preserve"> Parental to F1 Generation</w:t>
      </w:r>
    </w:p>
    <w:tbl>
      <w:tblPr>
        <w:tblStyle w:val="TableGrid"/>
        <w:tblW w:w="0" w:type="auto"/>
        <w:tblInd w:w="-5" w:type="dxa"/>
        <w:tblLook w:val="04A0" w:firstRow="1" w:lastRow="0" w:firstColumn="1" w:lastColumn="0" w:noHBand="0" w:noVBand="1"/>
      </w:tblPr>
      <w:tblGrid>
        <w:gridCol w:w="1231"/>
        <w:gridCol w:w="2531"/>
        <w:gridCol w:w="2738"/>
      </w:tblGrid>
      <w:tr w:rsidR="00B85057" w14:paraId="0E37574F" w14:textId="77777777" w:rsidTr="007F2AFB">
        <w:trPr>
          <w:trHeight w:val="597"/>
        </w:trPr>
        <w:tc>
          <w:tcPr>
            <w:tcW w:w="1231" w:type="dxa"/>
          </w:tcPr>
          <w:p w14:paraId="10F9C3B4" w14:textId="77777777" w:rsidR="00B85057" w:rsidRDefault="00B85057" w:rsidP="00D4449D">
            <w:pPr>
              <w:spacing w:line="360" w:lineRule="auto"/>
              <w:jc w:val="both"/>
            </w:pPr>
            <w:r>
              <w:t>Gametes</w:t>
            </w:r>
          </w:p>
        </w:tc>
        <w:tc>
          <w:tcPr>
            <w:tcW w:w="2531" w:type="dxa"/>
          </w:tcPr>
          <w:p w14:paraId="1803D63B" w14:textId="511F9F08" w:rsidR="00E441FC" w:rsidRPr="00E441FC" w:rsidRDefault="00B85057" w:rsidP="00D4449D">
            <w:pPr>
              <w:spacing w:line="360" w:lineRule="auto"/>
              <w:jc w:val="both"/>
              <w:rPr>
                <w:vertAlign w:val="superscript"/>
              </w:rPr>
            </w:pPr>
            <w:r>
              <w:t>X</w:t>
            </w:r>
            <w:r w:rsidR="00E441FC">
              <w:rPr>
                <w:vertAlign w:val="superscript"/>
              </w:rPr>
              <w:t>+</w:t>
            </w:r>
          </w:p>
          <w:p w14:paraId="154FC95F" w14:textId="77777777" w:rsidR="00B85057" w:rsidRDefault="00B85057" w:rsidP="00D4449D">
            <w:pPr>
              <w:spacing w:line="360" w:lineRule="auto"/>
              <w:jc w:val="both"/>
            </w:pPr>
          </w:p>
        </w:tc>
        <w:tc>
          <w:tcPr>
            <w:tcW w:w="2738" w:type="dxa"/>
          </w:tcPr>
          <w:p w14:paraId="3F2BF614" w14:textId="77777777" w:rsidR="009F2D98" w:rsidRPr="00E441FC" w:rsidRDefault="009F2D98" w:rsidP="00D4449D">
            <w:pPr>
              <w:spacing w:line="360" w:lineRule="auto"/>
              <w:jc w:val="both"/>
              <w:rPr>
                <w:vertAlign w:val="superscript"/>
              </w:rPr>
            </w:pPr>
            <w:r>
              <w:t>X</w:t>
            </w:r>
            <w:r>
              <w:rPr>
                <w:vertAlign w:val="superscript"/>
              </w:rPr>
              <w:t>+</w:t>
            </w:r>
          </w:p>
          <w:p w14:paraId="30ECF9C9" w14:textId="381CAD2A" w:rsidR="00B85057" w:rsidRPr="00E441FC" w:rsidRDefault="00B85057" w:rsidP="00D4449D">
            <w:pPr>
              <w:spacing w:line="360" w:lineRule="auto"/>
              <w:jc w:val="both"/>
              <w:rPr>
                <w:vertAlign w:val="superscript"/>
              </w:rPr>
            </w:pPr>
          </w:p>
        </w:tc>
      </w:tr>
      <w:tr w:rsidR="00B85057" w14:paraId="22A58ED7" w14:textId="77777777" w:rsidTr="007F2AFB">
        <w:trPr>
          <w:trHeight w:val="1239"/>
        </w:trPr>
        <w:tc>
          <w:tcPr>
            <w:tcW w:w="1231" w:type="dxa"/>
          </w:tcPr>
          <w:p w14:paraId="7C1D2984" w14:textId="1522A28C" w:rsidR="00E441FC" w:rsidRPr="00E441FC" w:rsidRDefault="008570CA" w:rsidP="00D4449D">
            <w:pPr>
              <w:spacing w:line="360" w:lineRule="auto"/>
              <w:jc w:val="both"/>
              <w:rPr>
                <w:vertAlign w:val="superscript"/>
              </w:rPr>
            </w:pPr>
            <w:r>
              <w:t>X</w:t>
            </w:r>
            <w:r>
              <w:rPr>
                <w:vertAlign w:val="superscript"/>
              </w:rPr>
              <w:t>W</w:t>
            </w:r>
          </w:p>
        </w:tc>
        <w:tc>
          <w:tcPr>
            <w:tcW w:w="2531" w:type="dxa"/>
          </w:tcPr>
          <w:p w14:paraId="5AA3572E" w14:textId="63882FEE" w:rsidR="00324907" w:rsidRPr="00324907" w:rsidRDefault="00324907" w:rsidP="00D4449D">
            <w:pPr>
              <w:spacing w:line="360" w:lineRule="auto"/>
              <w:jc w:val="both"/>
              <w:rPr>
                <w:vertAlign w:val="superscript"/>
              </w:rPr>
            </w:pPr>
            <w:r>
              <w:t>X</w:t>
            </w:r>
            <w:r>
              <w:rPr>
                <w:vertAlign w:val="superscript"/>
              </w:rPr>
              <w:t>+</w:t>
            </w:r>
            <w:r w:rsidR="00CB3F5D">
              <w:t xml:space="preserve"> X</w:t>
            </w:r>
            <w:r w:rsidR="00CB3F5D">
              <w:rPr>
                <w:vertAlign w:val="superscript"/>
              </w:rPr>
              <w:t>w</w:t>
            </w:r>
          </w:p>
          <w:p w14:paraId="4F3DBC18" w14:textId="77777777" w:rsidR="00CB3F5D" w:rsidRDefault="00CB3F5D" w:rsidP="00D4449D">
            <w:pPr>
              <w:spacing w:line="360" w:lineRule="auto"/>
              <w:jc w:val="both"/>
            </w:pPr>
            <w:r>
              <w:t>(heterozygous)</w:t>
            </w:r>
          </w:p>
          <w:p w14:paraId="66AFF3DD" w14:textId="23114069" w:rsidR="00B85057" w:rsidRDefault="008210E1" w:rsidP="00D4449D">
            <w:pPr>
              <w:spacing w:line="360" w:lineRule="auto"/>
              <w:jc w:val="both"/>
            </w:pPr>
            <w:r>
              <w:t xml:space="preserve">Female, red eyes </w:t>
            </w:r>
          </w:p>
        </w:tc>
        <w:tc>
          <w:tcPr>
            <w:tcW w:w="2738" w:type="dxa"/>
          </w:tcPr>
          <w:p w14:paraId="1ED89AE7" w14:textId="01F3BBD0" w:rsidR="00B85057" w:rsidRDefault="00C20B33" w:rsidP="00D4449D">
            <w:pPr>
              <w:spacing w:line="360" w:lineRule="auto"/>
              <w:jc w:val="both"/>
              <w:rPr>
                <w:vertAlign w:val="superscript"/>
              </w:rPr>
            </w:pPr>
            <w:r>
              <w:t>X</w:t>
            </w:r>
            <w:r>
              <w:rPr>
                <w:vertAlign w:val="superscript"/>
              </w:rPr>
              <w:t>+</w:t>
            </w:r>
            <w:r w:rsidR="00E95BF3">
              <w:rPr>
                <w:vertAlign w:val="superscript"/>
              </w:rPr>
              <w:t xml:space="preserve"> </w:t>
            </w:r>
            <w:r>
              <w:t>X</w:t>
            </w:r>
            <w:r>
              <w:rPr>
                <w:vertAlign w:val="superscript"/>
              </w:rPr>
              <w:t>w</w:t>
            </w:r>
          </w:p>
          <w:p w14:paraId="7684A900" w14:textId="77777777" w:rsidR="00EC19B6" w:rsidRDefault="00EC19B6" w:rsidP="00D4449D">
            <w:pPr>
              <w:spacing w:line="360" w:lineRule="auto"/>
              <w:jc w:val="both"/>
            </w:pPr>
            <w:r>
              <w:t>(heterozygous)</w:t>
            </w:r>
          </w:p>
          <w:p w14:paraId="315DBF08" w14:textId="6CC256B1" w:rsidR="00C20B33" w:rsidRDefault="00C20B33" w:rsidP="00D4449D">
            <w:pPr>
              <w:spacing w:line="360" w:lineRule="auto"/>
              <w:jc w:val="both"/>
            </w:pPr>
            <w:r>
              <w:t xml:space="preserve">Female </w:t>
            </w:r>
            <w:r w:rsidR="008210E1">
              <w:t xml:space="preserve">red eyes </w:t>
            </w:r>
          </w:p>
          <w:p w14:paraId="072B493E" w14:textId="69EBFDE7" w:rsidR="008210E1" w:rsidRPr="00C20B33" w:rsidRDefault="008210E1" w:rsidP="00D4449D">
            <w:pPr>
              <w:spacing w:line="360" w:lineRule="auto"/>
              <w:jc w:val="both"/>
              <w:rPr>
                <w:vertAlign w:val="superscript"/>
              </w:rPr>
            </w:pPr>
          </w:p>
        </w:tc>
      </w:tr>
      <w:tr w:rsidR="00B85057" w14:paraId="35E78739" w14:textId="77777777" w:rsidTr="007F2AFB">
        <w:trPr>
          <w:trHeight w:val="1194"/>
        </w:trPr>
        <w:tc>
          <w:tcPr>
            <w:tcW w:w="1231" w:type="dxa"/>
          </w:tcPr>
          <w:p w14:paraId="4465943D" w14:textId="285EF01C" w:rsidR="00B85057" w:rsidRPr="00E441FC" w:rsidRDefault="00E441FC" w:rsidP="00D4449D">
            <w:pPr>
              <w:spacing w:line="360" w:lineRule="auto"/>
              <w:jc w:val="both"/>
            </w:pPr>
            <w:r>
              <w:t>Y</w:t>
            </w:r>
          </w:p>
        </w:tc>
        <w:tc>
          <w:tcPr>
            <w:tcW w:w="2531" w:type="dxa"/>
          </w:tcPr>
          <w:p w14:paraId="07F4C29A" w14:textId="6ADAEBE8" w:rsidR="00B85057" w:rsidRPr="00B24B21" w:rsidRDefault="00B24B21" w:rsidP="00D4449D">
            <w:pPr>
              <w:spacing w:line="360" w:lineRule="auto"/>
              <w:jc w:val="both"/>
            </w:pPr>
            <w:r>
              <w:t>X</w:t>
            </w:r>
            <w:r>
              <w:rPr>
                <w:vertAlign w:val="superscript"/>
              </w:rPr>
              <w:t>+</w:t>
            </w:r>
            <w:r>
              <w:t>Y</w:t>
            </w:r>
          </w:p>
          <w:p w14:paraId="55DD8267" w14:textId="77777777" w:rsidR="00EC19B6" w:rsidRDefault="00EC19B6" w:rsidP="00D4449D">
            <w:pPr>
              <w:spacing w:line="360" w:lineRule="auto"/>
              <w:jc w:val="both"/>
            </w:pPr>
            <w:r>
              <w:t>(hemizygous)</w:t>
            </w:r>
          </w:p>
          <w:p w14:paraId="53DA4AA3" w14:textId="1463DB37" w:rsidR="00B85057" w:rsidRDefault="007A0028" w:rsidP="00D4449D">
            <w:pPr>
              <w:spacing w:line="360" w:lineRule="auto"/>
              <w:jc w:val="both"/>
            </w:pPr>
            <w:r>
              <w:t>Male</w:t>
            </w:r>
            <w:r w:rsidR="008210E1">
              <w:t xml:space="preserve">, red eyes </w:t>
            </w:r>
          </w:p>
        </w:tc>
        <w:tc>
          <w:tcPr>
            <w:tcW w:w="2738" w:type="dxa"/>
          </w:tcPr>
          <w:p w14:paraId="3A47BC09" w14:textId="202692D9" w:rsidR="00B85057" w:rsidRDefault="00D95187" w:rsidP="00D4449D">
            <w:pPr>
              <w:spacing w:line="360" w:lineRule="auto"/>
              <w:jc w:val="both"/>
            </w:pPr>
            <w:r>
              <w:t>X</w:t>
            </w:r>
            <w:r>
              <w:rPr>
                <w:vertAlign w:val="superscript"/>
              </w:rPr>
              <w:t>+</w:t>
            </w:r>
            <w:r w:rsidR="007A0028">
              <w:t>Y</w:t>
            </w:r>
          </w:p>
          <w:p w14:paraId="05510B6D" w14:textId="77777777" w:rsidR="00EC19B6" w:rsidRDefault="00EC19B6" w:rsidP="00D4449D">
            <w:pPr>
              <w:spacing w:line="360" w:lineRule="auto"/>
              <w:jc w:val="both"/>
            </w:pPr>
            <w:r>
              <w:t>(hemizygous)</w:t>
            </w:r>
          </w:p>
          <w:p w14:paraId="0E1976EB" w14:textId="78FA25FF" w:rsidR="007A0028" w:rsidRDefault="007A0028" w:rsidP="00D4449D">
            <w:pPr>
              <w:spacing w:line="360" w:lineRule="auto"/>
              <w:jc w:val="both"/>
            </w:pPr>
            <w:r>
              <w:t>Male</w:t>
            </w:r>
            <w:r w:rsidR="008210E1">
              <w:t xml:space="preserve">, </w:t>
            </w:r>
            <w:r w:rsidR="00CB3F5D">
              <w:t>red</w:t>
            </w:r>
            <w:r>
              <w:t xml:space="preserve"> eyes</w:t>
            </w:r>
          </w:p>
          <w:p w14:paraId="786E2DFF" w14:textId="5982FE61" w:rsidR="00E95BF3" w:rsidRPr="007A0028" w:rsidRDefault="00E95BF3" w:rsidP="00D4449D">
            <w:pPr>
              <w:spacing w:line="360" w:lineRule="auto"/>
              <w:jc w:val="both"/>
            </w:pPr>
          </w:p>
        </w:tc>
      </w:tr>
    </w:tbl>
    <w:p w14:paraId="04CC5839" w14:textId="5D1357DE" w:rsidR="00F54773" w:rsidRDefault="00E1691D" w:rsidP="00D4449D">
      <w:pPr>
        <w:spacing w:line="360" w:lineRule="auto"/>
        <w:jc w:val="both"/>
      </w:pPr>
      <w:r>
        <w:t>Genotypic ratio</w:t>
      </w:r>
      <w:r w:rsidR="00FE7576">
        <w:t>: 1:1</w:t>
      </w:r>
    </w:p>
    <w:p w14:paraId="6CAF2364" w14:textId="329B8950" w:rsidR="00E1691D" w:rsidRDefault="000D605D" w:rsidP="00D4449D">
      <w:pPr>
        <w:pStyle w:val="ListParagraph"/>
        <w:numPr>
          <w:ilvl w:val="0"/>
          <w:numId w:val="13"/>
        </w:numPr>
        <w:spacing w:line="360" w:lineRule="auto"/>
        <w:jc w:val="both"/>
      </w:pPr>
      <w:r>
        <w:t xml:space="preserve">Female </w:t>
      </w:r>
      <w:r w:rsidR="00D84036">
        <w:t xml:space="preserve">heterozygous wild type </w:t>
      </w:r>
      <w:r w:rsidR="00F707A9">
        <w:t xml:space="preserve">red eye: </w:t>
      </w:r>
      <w:r w:rsidR="00A036BC">
        <w:t>50</w:t>
      </w:r>
      <w:r w:rsidR="00F707A9">
        <w:t>%</w:t>
      </w:r>
    </w:p>
    <w:p w14:paraId="3B0E236C" w14:textId="509E2250" w:rsidR="001025C7" w:rsidRDefault="001025C7" w:rsidP="00D4449D">
      <w:pPr>
        <w:pStyle w:val="ListParagraph"/>
        <w:numPr>
          <w:ilvl w:val="0"/>
          <w:numId w:val="13"/>
        </w:numPr>
        <w:spacing w:line="360" w:lineRule="auto"/>
        <w:jc w:val="both"/>
      </w:pPr>
      <w:r>
        <w:t xml:space="preserve">Male </w:t>
      </w:r>
      <w:r w:rsidR="0082271A">
        <w:t xml:space="preserve">hemizygous </w:t>
      </w:r>
      <w:r>
        <w:t xml:space="preserve">Wild Type Red Eyes: </w:t>
      </w:r>
      <w:r w:rsidR="00A036BC">
        <w:t>50</w:t>
      </w:r>
      <w:r>
        <w:t>%</w:t>
      </w:r>
      <w:r w:rsidR="0044770A">
        <w:t xml:space="preserve">  </w:t>
      </w:r>
    </w:p>
    <w:p w14:paraId="7C5EDF4D" w14:textId="77777777" w:rsidR="00EC19B6" w:rsidRDefault="00EC19B6" w:rsidP="00D4449D">
      <w:pPr>
        <w:spacing w:line="360" w:lineRule="auto"/>
        <w:jc w:val="both"/>
      </w:pPr>
    </w:p>
    <w:p w14:paraId="2D73B793" w14:textId="1130133E" w:rsidR="009531C6" w:rsidRDefault="00AD06AF" w:rsidP="00D4449D">
      <w:pPr>
        <w:spacing w:line="360" w:lineRule="auto"/>
        <w:jc w:val="both"/>
      </w:pPr>
      <w:r>
        <w:t>Phenotypic ratio:</w:t>
      </w:r>
    </w:p>
    <w:p w14:paraId="5EA64B7A" w14:textId="6DE98A7F" w:rsidR="006B3942" w:rsidRDefault="00C74CDE" w:rsidP="00D4449D">
      <w:pPr>
        <w:spacing w:line="360" w:lineRule="auto"/>
        <w:jc w:val="both"/>
      </w:pPr>
      <w:r>
        <w:t>1</w:t>
      </w:r>
      <w:r w:rsidR="006B3942">
        <w:t xml:space="preserve"> red eye female: </w:t>
      </w:r>
      <w:r>
        <w:t xml:space="preserve">1 </w:t>
      </w:r>
      <w:r w:rsidR="006B3942">
        <w:t xml:space="preserve">red eye </w:t>
      </w:r>
      <w:r w:rsidR="005B75CD">
        <w:t>male</w:t>
      </w:r>
    </w:p>
    <w:p w14:paraId="2B4F3BBA" w14:textId="77777777" w:rsidR="00AD06AF" w:rsidRDefault="00AD06AF" w:rsidP="00D4449D">
      <w:pPr>
        <w:spacing w:line="360" w:lineRule="auto"/>
        <w:jc w:val="both"/>
      </w:pPr>
    </w:p>
    <w:p w14:paraId="6669EC13" w14:textId="5A2BD755" w:rsidR="00ED3827" w:rsidRDefault="00ED3827" w:rsidP="00D4449D">
      <w:pPr>
        <w:spacing w:line="360" w:lineRule="auto"/>
        <w:jc w:val="both"/>
      </w:pPr>
      <w:r>
        <w:t>Cross B Parent</w:t>
      </w:r>
      <w:r w:rsidR="00023A84">
        <w:t xml:space="preserve"> to F1</w:t>
      </w:r>
      <w:r>
        <w:t>:</w:t>
      </w:r>
    </w:p>
    <w:p w14:paraId="78700159" w14:textId="2B89D432" w:rsidR="007F2AFB" w:rsidRPr="007A0028" w:rsidRDefault="007F2AFB" w:rsidP="00D4449D">
      <w:pPr>
        <w:spacing w:line="360" w:lineRule="auto"/>
        <w:jc w:val="both"/>
      </w:pPr>
      <w:r>
        <w:t xml:space="preserve">Table 3. Punnet Square Showing </w:t>
      </w:r>
      <w:r w:rsidR="00161240">
        <w:t xml:space="preserve">Cross B </w:t>
      </w:r>
      <w:r>
        <w:t xml:space="preserve">Parental </w:t>
      </w:r>
      <w:r w:rsidR="00161240">
        <w:t>to F1 Generation</w:t>
      </w:r>
    </w:p>
    <w:tbl>
      <w:tblPr>
        <w:tblStyle w:val="TableGrid"/>
        <w:tblpPr w:leftFromText="180" w:rightFromText="180" w:vertAnchor="text" w:horzAnchor="margin" w:tblpY="-18"/>
        <w:tblW w:w="0" w:type="auto"/>
        <w:tblLook w:val="04A0" w:firstRow="1" w:lastRow="0" w:firstColumn="1" w:lastColumn="0" w:noHBand="0" w:noVBand="1"/>
      </w:tblPr>
      <w:tblGrid>
        <w:gridCol w:w="1220"/>
        <w:gridCol w:w="2508"/>
        <w:gridCol w:w="2713"/>
      </w:tblGrid>
      <w:tr w:rsidR="007F2AFB" w14:paraId="77A0669E" w14:textId="77777777" w:rsidTr="00161240">
        <w:trPr>
          <w:trHeight w:val="562"/>
        </w:trPr>
        <w:tc>
          <w:tcPr>
            <w:tcW w:w="1220" w:type="dxa"/>
          </w:tcPr>
          <w:p w14:paraId="047A00DC" w14:textId="77777777" w:rsidR="007F2AFB" w:rsidRDefault="007F2AFB" w:rsidP="00D4449D">
            <w:pPr>
              <w:spacing w:line="360" w:lineRule="auto"/>
              <w:jc w:val="both"/>
            </w:pPr>
            <w:r>
              <w:lastRenderedPageBreak/>
              <w:t>Gametes</w:t>
            </w:r>
          </w:p>
        </w:tc>
        <w:tc>
          <w:tcPr>
            <w:tcW w:w="2508" w:type="dxa"/>
          </w:tcPr>
          <w:p w14:paraId="577FAC25" w14:textId="77777777" w:rsidR="007F2AFB" w:rsidRDefault="007F2AFB" w:rsidP="00D4449D">
            <w:pPr>
              <w:spacing w:line="360" w:lineRule="auto"/>
              <w:jc w:val="both"/>
            </w:pPr>
            <w:r>
              <w:t>X</w:t>
            </w:r>
            <w:r>
              <w:rPr>
                <w:vertAlign w:val="superscript"/>
              </w:rPr>
              <w:t>w</w:t>
            </w:r>
            <w:r>
              <w:t xml:space="preserve"> </w:t>
            </w:r>
          </w:p>
          <w:p w14:paraId="57FBF86F" w14:textId="77777777" w:rsidR="007F2AFB" w:rsidRDefault="007F2AFB" w:rsidP="00D4449D">
            <w:pPr>
              <w:spacing w:line="360" w:lineRule="auto"/>
              <w:jc w:val="both"/>
            </w:pPr>
          </w:p>
        </w:tc>
        <w:tc>
          <w:tcPr>
            <w:tcW w:w="2713" w:type="dxa"/>
          </w:tcPr>
          <w:p w14:paraId="787690DD" w14:textId="77777777" w:rsidR="007F2AFB" w:rsidRPr="00E441FC" w:rsidRDefault="007F2AFB" w:rsidP="00D4449D">
            <w:pPr>
              <w:spacing w:line="360" w:lineRule="auto"/>
              <w:jc w:val="both"/>
              <w:rPr>
                <w:vertAlign w:val="superscript"/>
              </w:rPr>
            </w:pPr>
            <w:r>
              <w:t>X</w:t>
            </w:r>
            <w:r>
              <w:rPr>
                <w:vertAlign w:val="superscript"/>
              </w:rPr>
              <w:t>w</w:t>
            </w:r>
          </w:p>
        </w:tc>
      </w:tr>
      <w:tr w:rsidR="007F2AFB" w14:paraId="1099386C" w14:textId="77777777" w:rsidTr="00161240">
        <w:trPr>
          <w:trHeight w:val="1449"/>
        </w:trPr>
        <w:tc>
          <w:tcPr>
            <w:tcW w:w="1220" w:type="dxa"/>
          </w:tcPr>
          <w:p w14:paraId="5F8DB0A9" w14:textId="77777777" w:rsidR="007F2AFB" w:rsidRPr="00E441FC" w:rsidRDefault="007F2AFB" w:rsidP="00D4449D">
            <w:pPr>
              <w:spacing w:line="360" w:lineRule="auto"/>
              <w:jc w:val="both"/>
              <w:rPr>
                <w:vertAlign w:val="superscript"/>
              </w:rPr>
            </w:pPr>
            <w:r>
              <w:t>X</w:t>
            </w:r>
            <w:r>
              <w:rPr>
                <w:vertAlign w:val="superscript"/>
              </w:rPr>
              <w:t>+</w:t>
            </w:r>
          </w:p>
        </w:tc>
        <w:tc>
          <w:tcPr>
            <w:tcW w:w="2508" w:type="dxa"/>
          </w:tcPr>
          <w:p w14:paraId="59BF2793" w14:textId="77777777" w:rsidR="007F2AFB" w:rsidRDefault="007F2AFB" w:rsidP="00D4449D">
            <w:pPr>
              <w:spacing w:line="360" w:lineRule="auto"/>
              <w:jc w:val="both"/>
              <w:rPr>
                <w:vertAlign w:val="superscript"/>
              </w:rPr>
            </w:pPr>
            <w:r>
              <w:t>X</w:t>
            </w:r>
            <w:r>
              <w:rPr>
                <w:vertAlign w:val="superscript"/>
              </w:rPr>
              <w:t xml:space="preserve">+ </w:t>
            </w:r>
            <w:r>
              <w:t>X</w:t>
            </w:r>
            <w:r>
              <w:rPr>
                <w:vertAlign w:val="superscript"/>
              </w:rPr>
              <w:t>w</w:t>
            </w:r>
          </w:p>
          <w:p w14:paraId="155E06A0" w14:textId="77777777" w:rsidR="007F2AFB" w:rsidRDefault="007F2AFB" w:rsidP="00D4449D">
            <w:pPr>
              <w:spacing w:line="360" w:lineRule="auto"/>
              <w:jc w:val="both"/>
            </w:pPr>
            <w:r>
              <w:t>(Heterozygous)</w:t>
            </w:r>
          </w:p>
          <w:p w14:paraId="5330E1E5" w14:textId="77777777" w:rsidR="007F2AFB" w:rsidRDefault="007F2AFB" w:rsidP="00D4449D">
            <w:pPr>
              <w:spacing w:line="360" w:lineRule="auto"/>
              <w:jc w:val="both"/>
            </w:pPr>
            <w:r>
              <w:t>Female Wild type red eyes</w:t>
            </w:r>
          </w:p>
          <w:p w14:paraId="1556E9C2" w14:textId="77777777" w:rsidR="007F2AFB" w:rsidRDefault="007F2AFB" w:rsidP="00D4449D">
            <w:pPr>
              <w:spacing w:line="360" w:lineRule="auto"/>
              <w:jc w:val="both"/>
            </w:pPr>
          </w:p>
        </w:tc>
        <w:tc>
          <w:tcPr>
            <w:tcW w:w="2713" w:type="dxa"/>
          </w:tcPr>
          <w:p w14:paraId="4252699B" w14:textId="77777777" w:rsidR="007F2AFB" w:rsidRDefault="007F2AFB" w:rsidP="00D4449D">
            <w:pPr>
              <w:spacing w:line="360" w:lineRule="auto"/>
              <w:jc w:val="both"/>
              <w:rPr>
                <w:vertAlign w:val="superscript"/>
              </w:rPr>
            </w:pPr>
            <w:r>
              <w:t>X</w:t>
            </w:r>
            <w:r>
              <w:rPr>
                <w:vertAlign w:val="superscript"/>
              </w:rPr>
              <w:t xml:space="preserve">+ </w:t>
            </w:r>
            <w:r>
              <w:t>X</w:t>
            </w:r>
            <w:r>
              <w:rPr>
                <w:vertAlign w:val="superscript"/>
              </w:rPr>
              <w:t>w</w:t>
            </w:r>
          </w:p>
          <w:p w14:paraId="6EAA26A3" w14:textId="77777777" w:rsidR="007F2AFB" w:rsidRPr="00C20B33" w:rsidRDefault="007F2AFB" w:rsidP="00D4449D">
            <w:pPr>
              <w:spacing w:line="360" w:lineRule="auto"/>
              <w:jc w:val="both"/>
              <w:rPr>
                <w:vertAlign w:val="superscript"/>
              </w:rPr>
            </w:pPr>
            <w:r>
              <w:t xml:space="preserve"> (Heterozygous) Female Wild type red eyes</w:t>
            </w:r>
          </w:p>
        </w:tc>
      </w:tr>
      <w:tr w:rsidR="007F2AFB" w14:paraId="18FCAD49" w14:textId="77777777" w:rsidTr="00161240">
        <w:trPr>
          <w:trHeight w:val="841"/>
        </w:trPr>
        <w:tc>
          <w:tcPr>
            <w:tcW w:w="1220" w:type="dxa"/>
          </w:tcPr>
          <w:p w14:paraId="61164ECA" w14:textId="77777777" w:rsidR="007F2AFB" w:rsidRPr="00E441FC" w:rsidRDefault="007F2AFB" w:rsidP="00D4449D">
            <w:pPr>
              <w:spacing w:line="360" w:lineRule="auto"/>
              <w:jc w:val="both"/>
            </w:pPr>
            <w:r>
              <w:t>Y</w:t>
            </w:r>
          </w:p>
        </w:tc>
        <w:tc>
          <w:tcPr>
            <w:tcW w:w="2508" w:type="dxa"/>
          </w:tcPr>
          <w:p w14:paraId="2FD98722" w14:textId="77777777" w:rsidR="007F2AFB" w:rsidRDefault="007F2AFB" w:rsidP="00D4449D">
            <w:pPr>
              <w:spacing w:line="360" w:lineRule="auto"/>
              <w:jc w:val="both"/>
            </w:pPr>
            <w:r>
              <w:t>X</w:t>
            </w:r>
            <w:r>
              <w:rPr>
                <w:vertAlign w:val="superscript"/>
              </w:rPr>
              <w:t xml:space="preserve">w </w:t>
            </w:r>
            <w:r>
              <w:t>Y</w:t>
            </w:r>
          </w:p>
          <w:p w14:paraId="4721DE78" w14:textId="77777777" w:rsidR="007F2AFB" w:rsidRDefault="007F2AFB" w:rsidP="00D4449D">
            <w:pPr>
              <w:spacing w:line="360" w:lineRule="auto"/>
              <w:jc w:val="both"/>
            </w:pPr>
            <w:r>
              <w:t>Male, White eyes</w:t>
            </w:r>
          </w:p>
          <w:p w14:paraId="7960877E" w14:textId="77777777" w:rsidR="007F2AFB" w:rsidRDefault="007F2AFB" w:rsidP="00D4449D">
            <w:pPr>
              <w:spacing w:line="360" w:lineRule="auto"/>
              <w:jc w:val="both"/>
            </w:pPr>
          </w:p>
        </w:tc>
        <w:tc>
          <w:tcPr>
            <w:tcW w:w="2713" w:type="dxa"/>
          </w:tcPr>
          <w:p w14:paraId="073AEE2E" w14:textId="77777777" w:rsidR="007F2AFB" w:rsidRDefault="007F2AFB" w:rsidP="00D4449D">
            <w:pPr>
              <w:spacing w:line="360" w:lineRule="auto"/>
              <w:jc w:val="both"/>
            </w:pPr>
            <w:r>
              <w:t>X</w:t>
            </w:r>
            <w:r>
              <w:rPr>
                <w:vertAlign w:val="superscript"/>
              </w:rPr>
              <w:t xml:space="preserve">w </w:t>
            </w:r>
            <w:r>
              <w:t>Y</w:t>
            </w:r>
          </w:p>
          <w:p w14:paraId="7AD0027F" w14:textId="77777777" w:rsidR="007F2AFB" w:rsidRPr="007A0028" w:rsidRDefault="007F2AFB" w:rsidP="00D4449D">
            <w:pPr>
              <w:spacing w:line="360" w:lineRule="auto"/>
              <w:jc w:val="both"/>
            </w:pPr>
            <w:r>
              <w:t>Male, White eyes</w:t>
            </w:r>
          </w:p>
        </w:tc>
      </w:tr>
    </w:tbl>
    <w:p w14:paraId="2D7EE6FB" w14:textId="77777777" w:rsidR="007F2AFB" w:rsidRPr="007A0028" w:rsidRDefault="007F2AFB" w:rsidP="00D4449D">
      <w:pPr>
        <w:spacing w:line="360" w:lineRule="auto"/>
        <w:jc w:val="both"/>
      </w:pPr>
    </w:p>
    <w:p w14:paraId="135C1B20" w14:textId="77777777" w:rsidR="0032292E" w:rsidRDefault="0032292E" w:rsidP="00D4449D">
      <w:pPr>
        <w:spacing w:line="360" w:lineRule="auto"/>
        <w:jc w:val="both"/>
      </w:pPr>
    </w:p>
    <w:p w14:paraId="366222E8" w14:textId="77777777" w:rsidR="007F2AFB" w:rsidRDefault="007F2AFB" w:rsidP="00D4449D">
      <w:pPr>
        <w:spacing w:line="360" w:lineRule="auto"/>
        <w:jc w:val="both"/>
      </w:pPr>
    </w:p>
    <w:p w14:paraId="10B3920A" w14:textId="77777777" w:rsidR="007F2AFB" w:rsidRDefault="007F2AFB" w:rsidP="00D4449D">
      <w:pPr>
        <w:spacing w:line="360" w:lineRule="auto"/>
        <w:jc w:val="both"/>
      </w:pPr>
    </w:p>
    <w:p w14:paraId="2BD4C757" w14:textId="77777777" w:rsidR="007F2AFB" w:rsidRDefault="007F2AFB" w:rsidP="00D4449D">
      <w:pPr>
        <w:spacing w:line="360" w:lineRule="auto"/>
        <w:jc w:val="both"/>
      </w:pPr>
    </w:p>
    <w:p w14:paraId="444127F3" w14:textId="77777777" w:rsidR="007F2AFB" w:rsidRDefault="007F2AFB" w:rsidP="00D4449D">
      <w:pPr>
        <w:spacing w:line="360" w:lineRule="auto"/>
        <w:jc w:val="both"/>
      </w:pPr>
    </w:p>
    <w:p w14:paraId="1612E2CC" w14:textId="77777777" w:rsidR="007F2AFB" w:rsidRDefault="007F2AFB" w:rsidP="00D4449D">
      <w:pPr>
        <w:spacing w:line="360" w:lineRule="auto"/>
        <w:jc w:val="both"/>
      </w:pPr>
    </w:p>
    <w:p w14:paraId="2B038C1E" w14:textId="12A66F92" w:rsidR="00ED3827" w:rsidRDefault="00ED3827" w:rsidP="00D4449D">
      <w:pPr>
        <w:spacing w:line="360" w:lineRule="auto"/>
        <w:jc w:val="both"/>
      </w:pPr>
      <w:r>
        <w:t xml:space="preserve">Expected </w:t>
      </w:r>
      <w:r w:rsidR="0032292E">
        <w:t>Genotypic r</w:t>
      </w:r>
      <w:r>
        <w:t xml:space="preserve">atio: </w:t>
      </w:r>
      <w:r w:rsidR="00FE7576">
        <w:t>1:1</w:t>
      </w:r>
    </w:p>
    <w:p w14:paraId="08B19C63" w14:textId="55226273" w:rsidR="00BE3B61" w:rsidRDefault="00DE754A" w:rsidP="00D4449D">
      <w:pPr>
        <w:pStyle w:val="ListParagraph"/>
        <w:numPr>
          <w:ilvl w:val="0"/>
          <w:numId w:val="12"/>
        </w:numPr>
        <w:spacing w:line="360" w:lineRule="auto"/>
        <w:jc w:val="both"/>
      </w:pPr>
      <w:r w:rsidRPr="00DE754A">
        <w:t xml:space="preserve">Female </w:t>
      </w:r>
      <w:r w:rsidR="00F119FC">
        <w:t xml:space="preserve">heterozygous </w:t>
      </w:r>
      <w:r w:rsidRPr="00DE754A">
        <w:t>Wild type red eyes</w:t>
      </w:r>
      <w:r w:rsidR="00BE3B61">
        <w:t>: 5</w:t>
      </w:r>
      <w:r w:rsidR="00F119FC">
        <w:t>0</w:t>
      </w:r>
      <w:r w:rsidR="00BE3B61">
        <w:t xml:space="preserve">% </w:t>
      </w:r>
    </w:p>
    <w:p w14:paraId="4C5E8938" w14:textId="556BE93B" w:rsidR="00BE3B61" w:rsidRDefault="00BE3B61" w:rsidP="00D4449D">
      <w:pPr>
        <w:pStyle w:val="ListParagraph"/>
        <w:numPr>
          <w:ilvl w:val="0"/>
          <w:numId w:val="12"/>
        </w:numPr>
        <w:spacing w:line="360" w:lineRule="auto"/>
        <w:jc w:val="both"/>
      </w:pPr>
      <w:r>
        <w:t>Male hemizygous White Eyes: 5</w:t>
      </w:r>
      <w:r w:rsidR="00F119FC">
        <w:t>0</w:t>
      </w:r>
      <w:r>
        <w:t>%</w:t>
      </w:r>
    </w:p>
    <w:p w14:paraId="42CB9EB4" w14:textId="77777777" w:rsidR="005B75CD" w:rsidRDefault="005B75CD" w:rsidP="00D4449D">
      <w:pPr>
        <w:spacing w:line="360" w:lineRule="auto"/>
        <w:jc w:val="both"/>
      </w:pPr>
    </w:p>
    <w:p w14:paraId="019069D1" w14:textId="1423F71C" w:rsidR="005B75CD" w:rsidRDefault="005B75CD" w:rsidP="00D4449D">
      <w:pPr>
        <w:spacing w:line="360" w:lineRule="auto"/>
        <w:jc w:val="both"/>
      </w:pPr>
      <w:r>
        <w:t>Phenotypic ratio:</w:t>
      </w:r>
    </w:p>
    <w:p w14:paraId="1C381545" w14:textId="219B3E9A" w:rsidR="005B75CD" w:rsidRDefault="00DF2959" w:rsidP="00D4449D">
      <w:pPr>
        <w:spacing w:line="360" w:lineRule="auto"/>
        <w:jc w:val="both"/>
      </w:pPr>
      <w:r>
        <w:t>1</w:t>
      </w:r>
      <w:r w:rsidR="005B75CD">
        <w:t xml:space="preserve"> red eye female: 1 white eye male</w:t>
      </w:r>
    </w:p>
    <w:p w14:paraId="0567FE38" w14:textId="77777777" w:rsidR="005B75CD" w:rsidRDefault="005B75CD" w:rsidP="00D4449D">
      <w:pPr>
        <w:spacing w:line="360" w:lineRule="auto"/>
        <w:jc w:val="both"/>
      </w:pPr>
    </w:p>
    <w:p w14:paraId="51629B57" w14:textId="77777777" w:rsidR="00375DC7" w:rsidRDefault="00375DC7" w:rsidP="00D4449D">
      <w:pPr>
        <w:pStyle w:val="ListParagraph"/>
        <w:spacing w:after="0" w:line="360" w:lineRule="auto"/>
        <w:jc w:val="both"/>
      </w:pPr>
    </w:p>
    <w:p w14:paraId="55BBCEEC" w14:textId="49F3EBF2" w:rsidR="00D83C0A" w:rsidRDefault="00D83C0A" w:rsidP="00D4449D">
      <w:pPr>
        <w:pStyle w:val="ListParagraph"/>
        <w:numPr>
          <w:ilvl w:val="0"/>
          <w:numId w:val="2"/>
        </w:numPr>
        <w:spacing w:line="360" w:lineRule="auto"/>
        <w:jc w:val="both"/>
      </w:pPr>
      <w:r w:rsidRPr="00D83C0A">
        <w:t>F1 to F2 generation for cross A and cross B Note: There should be a total of 4 Punnett squares, and they should show both the genotype AND phenotype. (20 marks)</w:t>
      </w:r>
    </w:p>
    <w:p w14:paraId="79DEC5B3" w14:textId="77777777" w:rsidR="00D83C0A" w:rsidRDefault="00D83C0A" w:rsidP="00D4449D">
      <w:pPr>
        <w:spacing w:after="0" w:line="360" w:lineRule="auto"/>
        <w:jc w:val="both"/>
      </w:pPr>
    </w:p>
    <w:p w14:paraId="048E85DC" w14:textId="5A3D8F46" w:rsidR="007861ED" w:rsidRDefault="007861ED" w:rsidP="00D4449D">
      <w:pPr>
        <w:spacing w:line="360" w:lineRule="auto"/>
        <w:jc w:val="both"/>
      </w:pPr>
      <w:r>
        <w:t>F</w:t>
      </w:r>
      <w:r>
        <w:rPr>
          <w:vertAlign w:val="subscript"/>
        </w:rPr>
        <w:t>1</w:t>
      </w:r>
      <w:r>
        <w:t xml:space="preserve"> to F</w:t>
      </w:r>
      <w:r w:rsidR="00124DC9">
        <w:rPr>
          <w:vertAlign w:val="subscript"/>
        </w:rPr>
        <w:t>2</w:t>
      </w:r>
      <w:r w:rsidR="00124DC9">
        <w:t xml:space="preserve"> </w:t>
      </w:r>
      <w:r w:rsidR="00CF3EB4" w:rsidRPr="00CF3EB4">
        <w:t>Generation (Cross A)</w:t>
      </w:r>
    </w:p>
    <w:p w14:paraId="21103168" w14:textId="77777777" w:rsidR="00791847" w:rsidRDefault="00791847" w:rsidP="00D4449D">
      <w:pPr>
        <w:spacing w:line="360" w:lineRule="auto"/>
        <w:jc w:val="both"/>
      </w:pPr>
    </w:p>
    <w:p w14:paraId="203C11F8" w14:textId="77777777" w:rsidR="00791847" w:rsidRDefault="00791847" w:rsidP="00D4449D">
      <w:pPr>
        <w:spacing w:line="360" w:lineRule="auto"/>
        <w:jc w:val="both"/>
      </w:pPr>
    </w:p>
    <w:p w14:paraId="3D2B4D87" w14:textId="77777777" w:rsidR="00791847" w:rsidRDefault="00791847" w:rsidP="00D4449D">
      <w:pPr>
        <w:spacing w:line="360" w:lineRule="auto"/>
        <w:jc w:val="both"/>
      </w:pPr>
    </w:p>
    <w:p w14:paraId="4DCA6DE4" w14:textId="77777777" w:rsidR="00791847" w:rsidRDefault="00791847" w:rsidP="00D4449D">
      <w:pPr>
        <w:spacing w:line="360" w:lineRule="auto"/>
        <w:jc w:val="both"/>
      </w:pPr>
    </w:p>
    <w:p w14:paraId="4E3026D2" w14:textId="77777777" w:rsidR="00791847" w:rsidRDefault="00791847" w:rsidP="00D4449D">
      <w:pPr>
        <w:spacing w:line="360" w:lineRule="auto"/>
        <w:jc w:val="both"/>
      </w:pPr>
    </w:p>
    <w:p w14:paraId="5813C515" w14:textId="77777777" w:rsidR="00791847" w:rsidRDefault="00791847" w:rsidP="00D4449D">
      <w:pPr>
        <w:spacing w:line="360" w:lineRule="auto"/>
        <w:jc w:val="both"/>
      </w:pPr>
    </w:p>
    <w:p w14:paraId="3D4D312D" w14:textId="284E1F4E" w:rsidR="007F2AFB" w:rsidRPr="007A0028" w:rsidRDefault="007F2AFB" w:rsidP="00D4449D">
      <w:pPr>
        <w:spacing w:line="360" w:lineRule="auto"/>
        <w:jc w:val="both"/>
      </w:pPr>
      <w:r>
        <w:lastRenderedPageBreak/>
        <w:t xml:space="preserve">Table 4. Punnet Square Showing </w:t>
      </w:r>
      <w:r w:rsidR="00161240">
        <w:t xml:space="preserve">Cross </w:t>
      </w:r>
      <w:proofErr w:type="gramStart"/>
      <w:r w:rsidR="00161240">
        <w:t>A</w:t>
      </w:r>
      <w:proofErr w:type="gramEnd"/>
      <w:r w:rsidR="00161240">
        <w:t xml:space="preserve"> F1 to F2 Generation</w:t>
      </w:r>
    </w:p>
    <w:tbl>
      <w:tblPr>
        <w:tblStyle w:val="TableGrid"/>
        <w:tblpPr w:leftFromText="180" w:rightFromText="180" w:vertAnchor="text" w:horzAnchor="margin" w:tblpY="-52"/>
        <w:tblW w:w="0" w:type="auto"/>
        <w:tblLook w:val="04A0" w:firstRow="1" w:lastRow="0" w:firstColumn="1" w:lastColumn="0" w:noHBand="0" w:noVBand="1"/>
      </w:tblPr>
      <w:tblGrid>
        <w:gridCol w:w="1084"/>
        <w:gridCol w:w="2228"/>
        <w:gridCol w:w="2410"/>
      </w:tblGrid>
      <w:tr w:rsidR="007F2AFB" w14:paraId="3E772DA5" w14:textId="77777777" w:rsidTr="007F2AFB">
        <w:tc>
          <w:tcPr>
            <w:tcW w:w="1084" w:type="dxa"/>
          </w:tcPr>
          <w:p w14:paraId="60E6E3E3" w14:textId="77777777" w:rsidR="007F2AFB" w:rsidRDefault="007F2AFB" w:rsidP="00D4449D">
            <w:pPr>
              <w:spacing w:line="360" w:lineRule="auto"/>
              <w:jc w:val="both"/>
            </w:pPr>
            <w:r>
              <w:t>Gametes</w:t>
            </w:r>
          </w:p>
        </w:tc>
        <w:tc>
          <w:tcPr>
            <w:tcW w:w="2228" w:type="dxa"/>
          </w:tcPr>
          <w:p w14:paraId="14C15E00" w14:textId="77777777" w:rsidR="007F2AFB" w:rsidRPr="00E441FC" w:rsidRDefault="007F2AFB" w:rsidP="00D4449D">
            <w:pPr>
              <w:spacing w:line="360" w:lineRule="auto"/>
              <w:jc w:val="both"/>
              <w:rPr>
                <w:vertAlign w:val="superscript"/>
              </w:rPr>
            </w:pPr>
            <w:r>
              <w:t>X</w:t>
            </w:r>
            <w:r>
              <w:rPr>
                <w:vertAlign w:val="superscript"/>
              </w:rPr>
              <w:t>+</w:t>
            </w:r>
          </w:p>
          <w:p w14:paraId="593FD401" w14:textId="77777777" w:rsidR="007F2AFB" w:rsidRDefault="007F2AFB" w:rsidP="00D4449D">
            <w:pPr>
              <w:spacing w:line="360" w:lineRule="auto"/>
              <w:jc w:val="both"/>
            </w:pPr>
          </w:p>
        </w:tc>
        <w:tc>
          <w:tcPr>
            <w:tcW w:w="2410" w:type="dxa"/>
          </w:tcPr>
          <w:p w14:paraId="00B51870" w14:textId="77777777" w:rsidR="007F2AFB" w:rsidRPr="00E441FC" w:rsidRDefault="007F2AFB" w:rsidP="00D4449D">
            <w:pPr>
              <w:spacing w:line="360" w:lineRule="auto"/>
              <w:jc w:val="both"/>
              <w:rPr>
                <w:vertAlign w:val="superscript"/>
              </w:rPr>
            </w:pPr>
            <w:r>
              <w:t>X</w:t>
            </w:r>
            <w:r>
              <w:rPr>
                <w:vertAlign w:val="superscript"/>
              </w:rPr>
              <w:t>w</w:t>
            </w:r>
          </w:p>
        </w:tc>
      </w:tr>
      <w:tr w:rsidR="007F2AFB" w14:paraId="5B3B7A98" w14:textId="77777777" w:rsidTr="007F2AFB">
        <w:tc>
          <w:tcPr>
            <w:tcW w:w="1084" w:type="dxa"/>
          </w:tcPr>
          <w:p w14:paraId="7D1EEC2E" w14:textId="77777777" w:rsidR="007F2AFB" w:rsidRPr="00E441FC" w:rsidRDefault="007F2AFB" w:rsidP="00D4449D">
            <w:pPr>
              <w:spacing w:line="360" w:lineRule="auto"/>
              <w:jc w:val="both"/>
              <w:rPr>
                <w:vertAlign w:val="superscript"/>
              </w:rPr>
            </w:pPr>
            <w:r>
              <w:t>X</w:t>
            </w:r>
            <w:r>
              <w:rPr>
                <w:vertAlign w:val="superscript"/>
              </w:rPr>
              <w:t>+</w:t>
            </w:r>
          </w:p>
        </w:tc>
        <w:tc>
          <w:tcPr>
            <w:tcW w:w="2228" w:type="dxa"/>
          </w:tcPr>
          <w:p w14:paraId="265792D4" w14:textId="77777777" w:rsidR="007F2AFB" w:rsidRPr="00324907" w:rsidRDefault="007F2AFB" w:rsidP="00D4449D">
            <w:pPr>
              <w:spacing w:line="360" w:lineRule="auto"/>
              <w:jc w:val="both"/>
              <w:rPr>
                <w:vertAlign w:val="superscript"/>
              </w:rPr>
            </w:pPr>
            <w:r>
              <w:t>X</w:t>
            </w:r>
            <w:r>
              <w:rPr>
                <w:vertAlign w:val="superscript"/>
              </w:rPr>
              <w:t>+</w:t>
            </w:r>
            <w:r>
              <w:t>X</w:t>
            </w:r>
            <w:r>
              <w:rPr>
                <w:vertAlign w:val="superscript"/>
              </w:rPr>
              <w:t>+</w:t>
            </w:r>
          </w:p>
          <w:p w14:paraId="08A89B12" w14:textId="77777777" w:rsidR="007F2AFB" w:rsidRDefault="007F2AFB" w:rsidP="00D4449D">
            <w:pPr>
              <w:spacing w:line="360" w:lineRule="auto"/>
              <w:jc w:val="both"/>
            </w:pPr>
            <w:r>
              <w:t>Female homozygous wild type red eyes</w:t>
            </w:r>
          </w:p>
        </w:tc>
        <w:tc>
          <w:tcPr>
            <w:tcW w:w="2410" w:type="dxa"/>
          </w:tcPr>
          <w:p w14:paraId="4751C307" w14:textId="77777777" w:rsidR="007F2AFB" w:rsidRDefault="007F2AFB" w:rsidP="00D4449D">
            <w:pPr>
              <w:spacing w:line="360" w:lineRule="auto"/>
              <w:jc w:val="both"/>
              <w:rPr>
                <w:vertAlign w:val="superscript"/>
              </w:rPr>
            </w:pPr>
            <w:r>
              <w:t>X</w:t>
            </w:r>
            <w:r>
              <w:rPr>
                <w:vertAlign w:val="superscript"/>
              </w:rPr>
              <w:t xml:space="preserve">+ </w:t>
            </w:r>
            <w:r>
              <w:t>X</w:t>
            </w:r>
            <w:r>
              <w:rPr>
                <w:vertAlign w:val="superscript"/>
              </w:rPr>
              <w:t>w</w:t>
            </w:r>
          </w:p>
          <w:p w14:paraId="26B3B3F1" w14:textId="77777777" w:rsidR="007F2AFB" w:rsidRDefault="007F2AFB" w:rsidP="00D4449D">
            <w:pPr>
              <w:spacing w:line="360" w:lineRule="auto"/>
              <w:jc w:val="both"/>
            </w:pPr>
            <w:r>
              <w:t>Female heterozygous wild type red eyes</w:t>
            </w:r>
          </w:p>
          <w:p w14:paraId="570AFA91" w14:textId="77777777" w:rsidR="007F2AFB" w:rsidRPr="00C20B33" w:rsidRDefault="007F2AFB" w:rsidP="00D4449D">
            <w:pPr>
              <w:spacing w:line="360" w:lineRule="auto"/>
              <w:jc w:val="both"/>
              <w:rPr>
                <w:vertAlign w:val="superscript"/>
              </w:rPr>
            </w:pPr>
          </w:p>
        </w:tc>
      </w:tr>
      <w:tr w:rsidR="007F2AFB" w14:paraId="24387488" w14:textId="77777777" w:rsidTr="007F2AFB">
        <w:tc>
          <w:tcPr>
            <w:tcW w:w="1084" w:type="dxa"/>
          </w:tcPr>
          <w:p w14:paraId="13DB04F8" w14:textId="77777777" w:rsidR="007F2AFB" w:rsidRPr="00E441FC" w:rsidRDefault="007F2AFB" w:rsidP="00D4449D">
            <w:pPr>
              <w:spacing w:line="360" w:lineRule="auto"/>
              <w:jc w:val="both"/>
            </w:pPr>
            <w:r>
              <w:t>Y</w:t>
            </w:r>
          </w:p>
        </w:tc>
        <w:tc>
          <w:tcPr>
            <w:tcW w:w="2228" w:type="dxa"/>
          </w:tcPr>
          <w:p w14:paraId="545A5936" w14:textId="77777777" w:rsidR="007F2AFB" w:rsidRPr="00B24B21" w:rsidRDefault="007F2AFB" w:rsidP="00D4449D">
            <w:pPr>
              <w:spacing w:line="360" w:lineRule="auto"/>
              <w:jc w:val="both"/>
            </w:pPr>
            <w:r>
              <w:t>X</w:t>
            </w:r>
            <w:r>
              <w:rPr>
                <w:vertAlign w:val="superscript"/>
              </w:rPr>
              <w:t xml:space="preserve">+ </w:t>
            </w:r>
            <w:r>
              <w:t>Y</w:t>
            </w:r>
          </w:p>
          <w:p w14:paraId="291D5285" w14:textId="77777777" w:rsidR="007F2AFB" w:rsidRDefault="007F2AFB" w:rsidP="00D4449D">
            <w:pPr>
              <w:spacing w:line="360" w:lineRule="auto"/>
              <w:jc w:val="both"/>
            </w:pPr>
            <w:r>
              <w:t>Male Wildtype Red eyes</w:t>
            </w:r>
          </w:p>
        </w:tc>
        <w:tc>
          <w:tcPr>
            <w:tcW w:w="2410" w:type="dxa"/>
          </w:tcPr>
          <w:p w14:paraId="64F3935A" w14:textId="77777777" w:rsidR="007F2AFB" w:rsidRDefault="007F2AFB" w:rsidP="00D4449D">
            <w:pPr>
              <w:spacing w:line="360" w:lineRule="auto"/>
              <w:jc w:val="both"/>
            </w:pPr>
            <w:r>
              <w:t>X</w:t>
            </w:r>
            <w:r>
              <w:rPr>
                <w:vertAlign w:val="superscript"/>
              </w:rPr>
              <w:t xml:space="preserve">w </w:t>
            </w:r>
            <w:r>
              <w:t>Y</w:t>
            </w:r>
          </w:p>
          <w:p w14:paraId="6F68D822" w14:textId="77777777" w:rsidR="007F2AFB" w:rsidRPr="007A0028" w:rsidRDefault="007F2AFB" w:rsidP="00D4449D">
            <w:pPr>
              <w:spacing w:line="360" w:lineRule="auto"/>
              <w:jc w:val="both"/>
            </w:pPr>
            <w:r>
              <w:t>Male White eyes</w:t>
            </w:r>
          </w:p>
        </w:tc>
      </w:tr>
    </w:tbl>
    <w:p w14:paraId="6C135913" w14:textId="77777777" w:rsidR="007F2AFB" w:rsidRPr="007A0028" w:rsidRDefault="007F2AFB" w:rsidP="00D4449D">
      <w:pPr>
        <w:spacing w:line="360" w:lineRule="auto"/>
        <w:jc w:val="both"/>
      </w:pPr>
    </w:p>
    <w:p w14:paraId="32B25173" w14:textId="77777777" w:rsidR="009748D6" w:rsidRDefault="009748D6" w:rsidP="00D4449D">
      <w:pPr>
        <w:spacing w:line="360" w:lineRule="auto"/>
        <w:jc w:val="both"/>
      </w:pPr>
    </w:p>
    <w:p w14:paraId="0E0D0F22" w14:textId="77777777" w:rsidR="007F2AFB" w:rsidRDefault="007F2AFB" w:rsidP="00D4449D">
      <w:pPr>
        <w:spacing w:line="360" w:lineRule="auto"/>
        <w:jc w:val="both"/>
      </w:pPr>
    </w:p>
    <w:p w14:paraId="71BD20D3" w14:textId="77777777" w:rsidR="007F2AFB" w:rsidRDefault="007F2AFB" w:rsidP="00D4449D">
      <w:pPr>
        <w:spacing w:line="360" w:lineRule="auto"/>
        <w:jc w:val="both"/>
      </w:pPr>
    </w:p>
    <w:p w14:paraId="64A80F53" w14:textId="77777777" w:rsidR="007F2AFB" w:rsidRDefault="007F2AFB" w:rsidP="00D4449D">
      <w:pPr>
        <w:spacing w:line="360" w:lineRule="auto"/>
        <w:jc w:val="both"/>
      </w:pPr>
    </w:p>
    <w:p w14:paraId="0BB93205" w14:textId="77777777" w:rsidR="00791847" w:rsidRDefault="00791847" w:rsidP="00D4449D">
      <w:pPr>
        <w:spacing w:line="360" w:lineRule="auto"/>
        <w:jc w:val="both"/>
      </w:pPr>
    </w:p>
    <w:p w14:paraId="28510F96" w14:textId="77777777" w:rsidR="00791847" w:rsidRDefault="00791847" w:rsidP="00D4449D">
      <w:pPr>
        <w:spacing w:line="360" w:lineRule="auto"/>
        <w:jc w:val="both"/>
      </w:pPr>
    </w:p>
    <w:p w14:paraId="65BC5502" w14:textId="5AC08F94" w:rsidR="00852746" w:rsidRDefault="007861ED" w:rsidP="00D4449D">
      <w:pPr>
        <w:spacing w:line="360" w:lineRule="auto"/>
        <w:jc w:val="both"/>
      </w:pPr>
      <w:r>
        <w:t>Expected</w:t>
      </w:r>
      <w:r w:rsidR="001014BE">
        <w:t xml:space="preserve"> genotyp</w:t>
      </w:r>
      <w:r w:rsidR="004B6C58">
        <w:t>ic</w:t>
      </w:r>
      <w:r>
        <w:t xml:space="preserve"> </w:t>
      </w:r>
      <w:r w:rsidR="00161240">
        <w:t>ratio: 1:1:1</w:t>
      </w:r>
      <w:r w:rsidR="00FE7576">
        <w:t>:1</w:t>
      </w:r>
    </w:p>
    <w:p w14:paraId="2705C54E" w14:textId="77777777" w:rsidR="004B6C58" w:rsidRDefault="000809B5" w:rsidP="00D4449D">
      <w:pPr>
        <w:pStyle w:val="ListParagraph"/>
        <w:numPr>
          <w:ilvl w:val="0"/>
          <w:numId w:val="11"/>
        </w:numPr>
        <w:spacing w:line="360" w:lineRule="auto"/>
        <w:jc w:val="both"/>
      </w:pPr>
      <w:r>
        <w:t>Female homozygous wild type red eyes: 25%</w:t>
      </w:r>
    </w:p>
    <w:p w14:paraId="5745E7C2" w14:textId="77777777" w:rsidR="004B6C58" w:rsidRDefault="000809B5" w:rsidP="00D4449D">
      <w:pPr>
        <w:pStyle w:val="ListParagraph"/>
        <w:numPr>
          <w:ilvl w:val="0"/>
          <w:numId w:val="11"/>
        </w:numPr>
        <w:spacing w:line="360" w:lineRule="auto"/>
        <w:jc w:val="both"/>
      </w:pPr>
      <w:r w:rsidRPr="000809B5">
        <w:t>Female heterozygous wild type red eyes</w:t>
      </w:r>
      <w:r w:rsidR="001014BE">
        <w:t>: 25%</w:t>
      </w:r>
    </w:p>
    <w:p w14:paraId="0EA87968" w14:textId="77777777" w:rsidR="004B6C58" w:rsidRDefault="000809B5" w:rsidP="00D4449D">
      <w:pPr>
        <w:pStyle w:val="ListParagraph"/>
        <w:numPr>
          <w:ilvl w:val="0"/>
          <w:numId w:val="11"/>
        </w:numPr>
        <w:spacing w:line="360" w:lineRule="auto"/>
        <w:jc w:val="both"/>
      </w:pPr>
      <w:r>
        <w:t>Male Wildtype Red eyes</w:t>
      </w:r>
      <w:r w:rsidR="001014BE">
        <w:t>: 25%</w:t>
      </w:r>
    </w:p>
    <w:p w14:paraId="56FDA419" w14:textId="0D0B898C" w:rsidR="007861ED" w:rsidRDefault="000809B5" w:rsidP="00D4449D">
      <w:pPr>
        <w:pStyle w:val="ListParagraph"/>
        <w:numPr>
          <w:ilvl w:val="0"/>
          <w:numId w:val="11"/>
        </w:numPr>
        <w:spacing w:line="360" w:lineRule="auto"/>
        <w:jc w:val="both"/>
      </w:pPr>
      <w:r>
        <w:t>Male White eyes:</w:t>
      </w:r>
      <w:r w:rsidR="007861ED">
        <w:t xml:space="preserve"> </w:t>
      </w:r>
      <w:r w:rsidR="001014BE">
        <w:t>25%</w:t>
      </w:r>
    </w:p>
    <w:p w14:paraId="58A358F4" w14:textId="2422E2A6" w:rsidR="00C5262A" w:rsidRDefault="004B6C58" w:rsidP="00D4449D">
      <w:pPr>
        <w:spacing w:line="360" w:lineRule="auto"/>
        <w:jc w:val="both"/>
      </w:pPr>
      <w:r>
        <w:t>Phenotypic ratio:</w:t>
      </w:r>
    </w:p>
    <w:p w14:paraId="349EC844" w14:textId="21FC17F1" w:rsidR="004B6C58" w:rsidRDefault="004B6C58" w:rsidP="00D4449D">
      <w:pPr>
        <w:spacing w:line="360" w:lineRule="auto"/>
        <w:jc w:val="both"/>
      </w:pPr>
      <w:r>
        <w:t>2 red eye female: 1white eye male: 1 red eye male</w:t>
      </w:r>
    </w:p>
    <w:p w14:paraId="59CFF808" w14:textId="77777777" w:rsidR="004B6C58" w:rsidRDefault="004B6C58" w:rsidP="00D4449D">
      <w:pPr>
        <w:spacing w:line="360" w:lineRule="auto"/>
        <w:jc w:val="both"/>
      </w:pPr>
    </w:p>
    <w:p w14:paraId="1DE5E89C" w14:textId="77777777" w:rsidR="004B6C58" w:rsidRDefault="004B6C58" w:rsidP="00D4449D">
      <w:pPr>
        <w:spacing w:line="360" w:lineRule="auto"/>
        <w:jc w:val="both"/>
      </w:pPr>
    </w:p>
    <w:p w14:paraId="4537A050" w14:textId="413CFB6F" w:rsidR="00C5262A" w:rsidRDefault="00C5262A" w:rsidP="00D4449D">
      <w:pPr>
        <w:spacing w:line="360" w:lineRule="auto"/>
        <w:jc w:val="both"/>
      </w:pPr>
      <w:r>
        <w:t>Cross B F</w:t>
      </w:r>
      <w:r>
        <w:rPr>
          <w:vertAlign w:val="subscript"/>
        </w:rPr>
        <w:t>1</w:t>
      </w:r>
      <w:r>
        <w:t xml:space="preserve"> to F</w:t>
      </w:r>
      <w:r>
        <w:rPr>
          <w:vertAlign w:val="subscript"/>
        </w:rPr>
        <w:t>2</w:t>
      </w:r>
      <w:r>
        <w:t>:</w:t>
      </w:r>
    </w:p>
    <w:p w14:paraId="1C98DF5D" w14:textId="1AD21323" w:rsidR="00161240" w:rsidRPr="007A0028" w:rsidRDefault="00161240" w:rsidP="00D4449D">
      <w:pPr>
        <w:spacing w:line="360" w:lineRule="auto"/>
        <w:jc w:val="both"/>
      </w:pPr>
      <w:r>
        <w:t>Table 4. Punnet Square Showing Cross B F1 to F2 Generation</w:t>
      </w:r>
    </w:p>
    <w:tbl>
      <w:tblPr>
        <w:tblStyle w:val="TableGrid"/>
        <w:tblpPr w:leftFromText="180" w:rightFromText="180" w:vertAnchor="text" w:horzAnchor="margin" w:tblpY="75"/>
        <w:tblW w:w="0" w:type="auto"/>
        <w:tblLook w:val="04A0" w:firstRow="1" w:lastRow="0" w:firstColumn="1" w:lastColumn="0" w:noHBand="0" w:noVBand="1"/>
      </w:tblPr>
      <w:tblGrid>
        <w:gridCol w:w="1129"/>
        <w:gridCol w:w="2321"/>
        <w:gridCol w:w="2511"/>
      </w:tblGrid>
      <w:tr w:rsidR="00161240" w14:paraId="4423A174" w14:textId="77777777" w:rsidTr="00161240">
        <w:trPr>
          <w:trHeight w:val="532"/>
        </w:trPr>
        <w:tc>
          <w:tcPr>
            <w:tcW w:w="1129" w:type="dxa"/>
          </w:tcPr>
          <w:p w14:paraId="43A8A470" w14:textId="77777777" w:rsidR="00161240" w:rsidRDefault="00161240" w:rsidP="00D4449D">
            <w:pPr>
              <w:spacing w:line="360" w:lineRule="auto"/>
              <w:jc w:val="both"/>
            </w:pPr>
            <w:r>
              <w:t>Gametes</w:t>
            </w:r>
          </w:p>
        </w:tc>
        <w:tc>
          <w:tcPr>
            <w:tcW w:w="2321" w:type="dxa"/>
          </w:tcPr>
          <w:p w14:paraId="37B9473D" w14:textId="77777777" w:rsidR="00161240" w:rsidRPr="00E441FC" w:rsidRDefault="00161240" w:rsidP="00D4449D">
            <w:pPr>
              <w:spacing w:line="360" w:lineRule="auto"/>
              <w:jc w:val="both"/>
              <w:rPr>
                <w:vertAlign w:val="superscript"/>
              </w:rPr>
            </w:pPr>
            <w:r>
              <w:t>X</w:t>
            </w:r>
            <w:r>
              <w:rPr>
                <w:vertAlign w:val="superscript"/>
              </w:rPr>
              <w:t>+</w:t>
            </w:r>
          </w:p>
          <w:p w14:paraId="59EEADE0" w14:textId="77777777" w:rsidR="00161240" w:rsidRDefault="00161240" w:rsidP="00D4449D">
            <w:pPr>
              <w:spacing w:line="360" w:lineRule="auto"/>
              <w:jc w:val="both"/>
            </w:pPr>
          </w:p>
        </w:tc>
        <w:tc>
          <w:tcPr>
            <w:tcW w:w="2511" w:type="dxa"/>
          </w:tcPr>
          <w:p w14:paraId="3491457D" w14:textId="77777777" w:rsidR="00161240" w:rsidRPr="00E441FC" w:rsidRDefault="00161240" w:rsidP="00D4449D">
            <w:pPr>
              <w:spacing w:line="360" w:lineRule="auto"/>
              <w:jc w:val="both"/>
              <w:rPr>
                <w:vertAlign w:val="superscript"/>
              </w:rPr>
            </w:pPr>
            <w:r>
              <w:t>X</w:t>
            </w:r>
            <w:r>
              <w:rPr>
                <w:vertAlign w:val="superscript"/>
              </w:rPr>
              <w:t>w</w:t>
            </w:r>
          </w:p>
        </w:tc>
      </w:tr>
      <w:tr w:rsidR="00161240" w14:paraId="64723A9C" w14:textId="77777777" w:rsidTr="00161240">
        <w:trPr>
          <w:trHeight w:val="1106"/>
        </w:trPr>
        <w:tc>
          <w:tcPr>
            <w:tcW w:w="1129" w:type="dxa"/>
          </w:tcPr>
          <w:p w14:paraId="25F5BF33" w14:textId="77777777" w:rsidR="00161240" w:rsidRPr="00C5262A" w:rsidRDefault="00161240" w:rsidP="00D4449D">
            <w:pPr>
              <w:spacing w:line="360" w:lineRule="auto"/>
              <w:jc w:val="both"/>
              <w:rPr>
                <w:vertAlign w:val="superscript"/>
              </w:rPr>
            </w:pPr>
            <w:r>
              <w:t>X</w:t>
            </w:r>
            <w:r>
              <w:rPr>
                <w:vertAlign w:val="superscript"/>
              </w:rPr>
              <w:t>w</w:t>
            </w:r>
          </w:p>
        </w:tc>
        <w:tc>
          <w:tcPr>
            <w:tcW w:w="2321" w:type="dxa"/>
          </w:tcPr>
          <w:p w14:paraId="5FB4DC1F" w14:textId="77777777" w:rsidR="00161240" w:rsidRPr="00C5262A" w:rsidRDefault="00161240" w:rsidP="00D4449D">
            <w:pPr>
              <w:spacing w:line="360" w:lineRule="auto"/>
              <w:jc w:val="both"/>
            </w:pPr>
            <w:r>
              <w:t>X</w:t>
            </w:r>
            <w:r>
              <w:rPr>
                <w:vertAlign w:val="superscript"/>
              </w:rPr>
              <w:t>+</w:t>
            </w:r>
            <w:r>
              <w:t>X</w:t>
            </w:r>
            <w:r>
              <w:rPr>
                <w:vertAlign w:val="superscript"/>
              </w:rPr>
              <w:t>w</w:t>
            </w:r>
          </w:p>
          <w:p w14:paraId="386D6DE0" w14:textId="77777777" w:rsidR="00161240" w:rsidRDefault="00161240" w:rsidP="00D4449D">
            <w:pPr>
              <w:spacing w:line="360" w:lineRule="auto"/>
              <w:jc w:val="both"/>
            </w:pPr>
            <w:r>
              <w:t>Female Heterozygous wild type red eyes</w:t>
            </w:r>
          </w:p>
        </w:tc>
        <w:tc>
          <w:tcPr>
            <w:tcW w:w="2511" w:type="dxa"/>
          </w:tcPr>
          <w:p w14:paraId="591CF155" w14:textId="77777777" w:rsidR="00161240" w:rsidRPr="00C5262A" w:rsidRDefault="00161240" w:rsidP="00D4449D">
            <w:pPr>
              <w:spacing w:line="360" w:lineRule="auto"/>
              <w:jc w:val="both"/>
              <w:rPr>
                <w:vertAlign w:val="superscript"/>
              </w:rPr>
            </w:pPr>
            <w:r>
              <w:t>X</w:t>
            </w:r>
            <w:r>
              <w:rPr>
                <w:vertAlign w:val="superscript"/>
              </w:rPr>
              <w:t>w</w:t>
            </w:r>
            <w:r>
              <w:t>X</w:t>
            </w:r>
            <w:r>
              <w:rPr>
                <w:vertAlign w:val="superscript"/>
              </w:rPr>
              <w:t>w</w:t>
            </w:r>
          </w:p>
          <w:p w14:paraId="4663243E" w14:textId="77777777" w:rsidR="00161240" w:rsidRPr="00C20B33" w:rsidRDefault="00161240" w:rsidP="00D4449D">
            <w:pPr>
              <w:spacing w:line="360" w:lineRule="auto"/>
              <w:jc w:val="both"/>
              <w:rPr>
                <w:vertAlign w:val="superscript"/>
              </w:rPr>
            </w:pPr>
            <w:r>
              <w:t>Female Homozygous Wild-type White eyes</w:t>
            </w:r>
          </w:p>
        </w:tc>
      </w:tr>
      <w:tr w:rsidR="00161240" w14:paraId="19859DF7" w14:textId="77777777" w:rsidTr="00161240">
        <w:trPr>
          <w:trHeight w:val="799"/>
        </w:trPr>
        <w:tc>
          <w:tcPr>
            <w:tcW w:w="1129" w:type="dxa"/>
          </w:tcPr>
          <w:p w14:paraId="0D3F5595" w14:textId="77777777" w:rsidR="00161240" w:rsidRPr="00E441FC" w:rsidRDefault="00161240" w:rsidP="00D4449D">
            <w:pPr>
              <w:spacing w:line="360" w:lineRule="auto"/>
              <w:jc w:val="both"/>
            </w:pPr>
            <w:r>
              <w:t>Y</w:t>
            </w:r>
          </w:p>
        </w:tc>
        <w:tc>
          <w:tcPr>
            <w:tcW w:w="2321" w:type="dxa"/>
          </w:tcPr>
          <w:p w14:paraId="51C2DF9D" w14:textId="77777777" w:rsidR="00161240" w:rsidRPr="00B24B21" w:rsidRDefault="00161240" w:rsidP="00D4449D">
            <w:pPr>
              <w:spacing w:line="360" w:lineRule="auto"/>
              <w:jc w:val="both"/>
            </w:pPr>
            <w:r>
              <w:t>X</w:t>
            </w:r>
            <w:r>
              <w:rPr>
                <w:vertAlign w:val="superscript"/>
              </w:rPr>
              <w:t>+</w:t>
            </w:r>
            <w:r>
              <w:t>Y</w:t>
            </w:r>
          </w:p>
          <w:p w14:paraId="3C096380" w14:textId="77777777" w:rsidR="00161240" w:rsidRDefault="00161240" w:rsidP="00D4449D">
            <w:pPr>
              <w:spacing w:line="360" w:lineRule="auto"/>
              <w:jc w:val="both"/>
            </w:pPr>
            <w:r>
              <w:t>Male Wildtype Red eyes</w:t>
            </w:r>
          </w:p>
        </w:tc>
        <w:tc>
          <w:tcPr>
            <w:tcW w:w="2511" w:type="dxa"/>
          </w:tcPr>
          <w:p w14:paraId="4F3AFAB1" w14:textId="77777777" w:rsidR="00161240" w:rsidRDefault="00161240" w:rsidP="00D4449D">
            <w:pPr>
              <w:spacing w:line="360" w:lineRule="auto"/>
              <w:jc w:val="both"/>
            </w:pPr>
            <w:r>
              <w:t>X</w:t>
            </w:r>
            <w:r>
              <w:rPr>
                <w:vertAlign w:val="superscript"/>
              </w:rPr>
              <w:t>w</w:t>
            </w:r>
            <w:r>
              <w:t>Y</w:t>
            </w:r>
          </w:p>
          <w:p w14:paraId="24B0464C" w14:textId="77777777" w:rsidR="00161240" w:rsidRPr="007A0028" w:rsidRDefault="00161240" w:rsidP="00D4449D">
            <w:pPr>
              <w:spacing w:line="360" w:lineRule="auto"/>
              <w:jc w:val="both"/>
            </w:pPr>
            <w:r>
              <w:t>Male White eyes</w:t>
            </w:r>
          </w:p>
        </w:tc>
      </w:tr>
    </w:tbl>
    <w:p w14:paraId="7A8A096F" w14:textId="77777777" w:rsidR="00161240" w:rsidRPr="007A0028" w:rsidRDefault="00161240" w:rsidP="00D4449D">
      <w:pPr>
        <w:spacing w:line="360" w:lineRule="auto"/>
        <w:jc w:val="both"/>
      </w:pPr>
    </w:p>
    <w:p w14:paraId="4E35821F" w14:textId="77777777" w:rsidR="009748D6" w:rsidRDefault="009748D6" w:rsidP="00D4449D">
      <w:pPr>
        <w:spacing w:line="360" w:lineRule="auto"/>
        <w:jc w:val="both"/>
      </w:pPr>
    </w:p>
    <w:p w14:paraId="2FA69CD9" w14:textId="77777777" w:rsidR="00161240" w:rsidRDefault="00161240" w:rsidP="00D4449D">
      <w:pPr>
        <w:spacing w:line="360" w:lineRule="auto"/>
        <w:jc w:val="both"/>
      </w:pPr>
    </w:p>
    <w:p w14:paraId="05391E2B" w14:textId="77777777" w:rsidR="00161240" w:rsidRDefault="00161240" w:rsidP="00D4449D">
      <w:pPr>
        <w:spacing w:line="360" w:lineRule="auto"/>
        <w:jc w:val="both"/>
      </w:pPr>
    </w:p>
    <w:p w14:paraId="71561AAC" w14:textId="77777777" w:rsidR="00161240" w:rsidRDefault="00161240" w:rsidP="00D4449D">
      <w:pPr>
        <w:spacing w:line="360" w:lineRule="auto"/>
        <w:jc w:val="both"/>
      </w:pPr>
    </w:p>
    <w:p w14:paraId="2A70EC16" w14:textId="77777777" w:rsidR="00161240" w:rsidRDefault="00161240" w:rsidP="00D4449D">
      <w:pPr>
        <w:spacing w:line="360" w:lineRule="auto"/>
        <w:jc w:val="both"/>
      </w:pPr>
    </w:p>
    <w:p w14:paraId="630671CC" w14:textId="0F4A24C2" w:rsidR="00C5262A" w:rsidRDefault="00C5262A" w:rsidP="00D4449D">
      <w:pPr>
        <w:spacing w:line="360" w:lineRule="auto"/>
        <w:jc w:val="both"/>
      </w:pPr>
      <w:r>
        <w:t xml:space="preserve">Expected </w:t>
      </w:r>
      <w:r w:rsidR="00DA1CF2">
        <w:t>genotypic ratio</w:t>
      </w:r>
      <w:r>
        <w:t xml:space="preserve">: </w:t>
      </w:r>
      <w:r w:rsidR="002574C7">
        <w:t>1:1</w:t>
      </w:r>
      <w:r w:rsidR="009748D6">
        <w:t>:1:1</w:t>
      </w:r>
    </w:p>
    <w:p w14:paraId="7B0ADF02" w14:textId="021D9088" w:rsidR="00DA1CF2" w:rsidRDefault="00DA1CF2" w:rsidP="00D4449D">
      <w:pPr>
        <w:pStyle w:val="ListParagraph"/>
        <w:numPr>
          <w:ilvl w:val="0"/>
          <w:numId w:val="11"/>
        </w:numPr>
        <w:spacing w:line="360" w:lineRule="auto"/>
        <w:jc w:val="both"/>
      </w:pPr>
      <w:r>
        <w:lastRenderedPageBreak/>
        <w:t>Female homozygous white eyes: 25%</w:t>
      </w:r>
    </w:p>
    <w:p w14:paraId="6B1A5971" w14:textId="77777777" w:rsidR="00DA1CF2" w:rsidRDefault="00DA1CF2" w:rsidP="00D4449D">
      <w:pPr>
        <w:pStyle w:val="ListParagraph"/>
        <w:numPr>
          <w:ilvl w:val="0"/>
          <w:numId w:val="11"/>
        </w:numPr>
        <w:spacing w:line="360" w:lineRule="auto"/>
        <w:jc w:val="both"/>
      </w:pPr>
      <w:r w:rsidRPr="000809B5">
        <w:t>Female heterozygous wild type red eyes</w:t>
      </w:r>
      <w:r>
        <w:t>: 25%</w:t>
      </w:r>
    </w:p>
    <w:p w14:paraId="6CE63EB5" w14:textId="77777777" w:rsidR="00DA1CF2" w:rsidRDefault="00DA1CF2" w:rsidP="00D4449D">
      <w:pPr>
        <w:pStyle w:val="ListParagraph"/>
        <w:numPr>
          <w:ilvl w:val="0"/>
          <w:numId w:val="11"/>
        </w:numPr>
        <w:spacing w:line="360" w:lineRule="auto"/>
        <w:jc w:val="both"/>
      </w:pPr>
      <w:r>
        <w:t>Male Wildtype Red eyes: 25%</w:t>
      </w:r>
    </w:p>
    <w:p w14:paraId="58008CEE" w14:textId="77777777" w:rsidR="00DA1CF2" w:rsidRDefault="00DA1CF2" w:rsidP="00D4449D">
      <w:pPr>
        <w:pStyle w:val="ListParagraph"/>
        <w:numPr>
          <w:ilvl w:val="0"/>
          <w:numId w:val="11"/>
        </w:numPr>
        <w:spacing w:line="360" w:lineRule="auto"/>
        <w:jc w:val="both"/>
      </w:pPr>
      <w:r>
        <w:t>Male White eyes: 25%</w:t>
      </w:r>
    </w:p>
    <w:p w14:paraId="4F89BCAD" w14:textId="0DA79C29" w:rsidR="00C77393" w:rsidRDefault="00DA1CF2" w:rsidP="00D4449D">
      <w:pPr>
        <w:spacing w:line="360" w:lineRule="auto"/>
        <w:jc w:val="both"/>
      </w:pPr>
      <w:r>
        <w:t>Phenotypic ratio:</w:t>
      </w:r>
      <w:r>
        <w:br/>
      </w:r>
      <w:r w:rsidR="00C77393">
        <w:t>1 red eye female: 1white eye female: 1white eye male: 1 red eye male</w:t>
      </w:r>
    </w:p>
    <w:p w14:paraId="6D3527AE" w14:textId="7218233E" w:rsidR="007861ED" w:rsidRDefault="007861ED" w:rsidP="00D4449D">
      <w:pPr>
        <w:spacing w:line="360" w:lineRule="auto"/>
        <w:jc w:val="both"/>
      </w:pPr>
    </w:p>
    <w:p w14:paraId="63212FC1" w14:textId="77777777" w:rsidR="00C81149" w:rsidRDefault="00C81149" w:rsidP="00D4449D">
      <w:pPr>
        <w:spacing w:line="360" w:lineRule="auto"/>
        <w:jc w:val="both"/>
      </w:pPr>
    </w:p>
    <w:p w14:paraId="12EC93D9" w14:textId="77777777" w:rsidR="00C81149" w:rsidRDefault="00C81149" w:rsidP="00D4449D">
      <w:pPr>
        <w:spacing w:line="360" w:lineRule="auto"/>
        <w:jc w:val="both"/>
      </w:pPr>
    </w:p>
    <w:p w14:paraId="65A8C281" w14:textId="77777777" w:rsidR="00C81149" w:rsidRDefault="00C81149" w:rsidP="00D4449D">
      <w:pPr>
        <w:spacing w:line="360" w:lineRule="auto"/>
        <w:jc w:val="both"/>
      </w:pPr>
    </w:p>
    <w:p w14:paraId="251C33D5" w14:textId="63F62B76" w:rsidR="008076A4" w:rsidRPr="00D4449D" w:rsidRDefault="00D83C0A" w:rsidP="00D4449D">
      <w:pPr>
        <w:pStyle w:val="ListParagraph"/>
        <w:numPr>
          <w:ilvl w:val="0"/>
          <w:numId w:val="1"/>
        </w:numPr>
        <w:spacing w:line="360" w:lineRule="auto"/>
        <w:jc w:val="both"/>
        <w:rPr>
          <w:b/>
          <w:bCs/>
        </w:rPr>
      </w:pPr>
      <w:r w:rsidRPr="00D83C0A">
        <w:t xml:space="preserve"> </w:t>
      </w:r>
      <w:r w:rsidRPr="00D4449D">
        <w:rPr>
          <w:b/>
          <w:bCs/>
        </w:rPr>
        <w:t xml:space="preserve">Carry out a suitable statistical test on the whole class results of F2 for both cross A and cross B, using gender and eye </w:t>
      </w:r>
      <w:r w:rsidR="00DA1CF2" w:rsidRPr="00D4449D">
        <w:rPr>
          <w:b/>
          <w:bCs/>
        </w:rPr>
        <w:t>colour</w:t>
      </w:r>
      <w:r w:rsidRPr="00D4449D">
        <w:rPr>
          <w:b/>
          <w:bCs/>
        </w:rPr>
        <w:t xml:space="preserve">. Your answer should include: a null hypothesis degrees of freedom level of significance observed and expected numbers of flies </w:t>
      </w:r>
      <w:r w:rsidR="00D4449D" w:rsidRPr="00D4449D">
        <w:rPr>
          <w:b/>
          <w:bCs/>
        </w:rPr>
        <w:t>the</w:t>
      </w:r>
      <w:r w:rsidRPr="00D4449D">
        <w:rPr>
          <w:b/>
          <w:bCs/>
        </w:rPr>
        <w:t xml:space="preserve"> critical value (from a statistical table) Show </w:t>
      </w:r>
      <w:proofErr w:type="gramStart"/>
      <w:r w:rsidRPr="00D4449D">
        <w:rPr>
          <w:b/>
          <w:bCs/>
        </w:rPr>
        <w:t>all of</w:t>
      </w:r>
      <w:proofErr w:type="gramEnd"/>
      <w:r w:rsidRPr="00D4449D">
        <w:rPr>
          <w:b/>
          <w:bCs/>
        </w:rPr>
        <w:t xml:space="preserve"> the steps clearly. State whether you should accept or reject the null hypothesis. State your conclusion and how this relates to the genetic basis of white eyes. Include a brief discussion of the results with relevant references. (15 marks)</w:t>
      </w:r>
    </w:p>
    <w:p w14:paraId="1CDDCD79" w14:textId="77777777" w:rsidR="00364868" w:rsidRDefault="00364868" w:rsidP="00D4449D">
      <w:pPr>
        <w:pStyle w:val="ListParagraph"/>
        <w:spacing w:line="360" w:lineRule="auto"/>
        <w:jc w:val="both"/>
      </w:pPr>
    </w:p>
    <w:p w14:paraId="74BBC275" w14:textId="29EC4539" w:rsidR="00135FC4" w:rsidRDefault="00364868" w:rsidP="00D4449D">
      <w:pPr>
        <w:spacing w:line="360" w:lineRule="auto"/>
        <w:jc w:val="both"/>
      </w:pPr>
      <w:r>
        <w:t>Cross A</w:t>
      </w:r>
      <w:r w:rsidR="00600184">
        <w:t xml:space="preserve"> F</w:t>
      </w:r>
      <w:r w:rsidR="00600184">
        <w:rPr>
          <w:vertAlign w:val="subscript"/>
        </w:rPr>
        <w:t xml:space="preserve">2 </w:t>
      </w:r>
      <w:r>
        <w:t xml:space="preserve"> Chi Squared Test</w:t>
      </w:r>
    </w:p>
    <w:p w14:paraId="2CA7D535" w14:textId="77777777" w:rsidR="00C81149" w:rsidRDefault="00C81149" w:rsidP="00D4449D">
      <w:pPr>
        <w:spacing w:line="360" w:lineRule="auto"/>
        <w:jc w:val="both"/>
      </w:pPr>
    </w:p>
    <w:p w14:paraId="68B95E0E" w14:textId="517068DC" w:rsidR="00C81149" w:rsidRDefault="00C81149" w:rsidP="00D4449D">
      <w:pPr>
        <w:spacing w:line="360" w:lineRule="auto"/>
        <w:jc w:val="both"/>
      </w:pPr>
      <w:r>
        <w:t xml:space="preserve">Table </w:t>
      </w:r>
      <w:r w:rsidR="003D27F6">
        <w:t>5</w:t>
      </w:r>
      <w:r>
        <w:t xml:space="preserve">. Chi-Squared Test for Eye Colour Phenotypes in </w:t>
      </w:r>
      <w:r w:rsidR="00593F4A">
        <w:t>Second Filia</w:t>
      </w:r>
      <w:r w:rsidR="008E548E">
        <w:t>l</w:t>
      </w:r>
      <w:r w:rsidR="00593F4A">
        <w:t xml:space="preserve"> (</w:t>
      </w:r>
      <w:r>
        <w:t>F2</w:t>
      </w:r>
      <w:r w:rsidR="008E548E">
        <w:t xml:space="preserve">) </w:t>
      </w:r>
      <w:r>
        <w:t xml:space="preserve">Generation of </w:t>
      </w:r>
      <w:r w:rsidR="001A6515">
        <w:t>Cross A</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052C0" w14:paraId="67E39F04" w14:textId="77777777" w:rsidTr="0097385A">
        <w:tc>
          <w:tcPr>
            <w:tcW w:w="1502" w:type="dxa"/>
          </w:tcPr>
          <w:p w14:paraId="3451F5BA" w14:textId="77777777" w:rsidR="006052C0" w:rsidRDefault="006052C0" w:rsidP="00D4449D">
            <w:pPr>
              <w:spacing w:line="360" w:lineRule="auto"/>
              <w:jc w:val="both"/>
            </w:pPr>
            <w:r>
              <w:t>Phenotype</w:t>
            </w:r>
          </w:p>
        </w:tc>
        <w:tc>
          <w:tcPr>
            <w:tcW w:w="1502" w:type="dxa"/>
          </w:tcPr>
          <w:p w14:paraId="474CB29E" w14:textId="77777777" w:rsidR="006052C0" w:rsidRDefault="006052C0" w:rsidP="00D4449D">
            <w:pPr>
              <w:spacing w:line="360" w:lineRule="auto"/>
              <w:jc w:val="both"/>
            </w:pPr>
            <w:r>
              <w:t>Observed numbers (O)</w:t>
            </w:r>
          </w:p>
        </w:tc>
        <w:tc>
          <w:tcPr>
            <w:tcW w:w="1503" w:type="dxa"/>
          </w:tcPr>
          <w:p w14:paraId="646D2D44" w14:textId="77777777" w:rsidR="006052C0" w:rsidRDefault="006052C0" w:rsidP="00D4449D">
            <w:pPr>
              <w:spacing w:line="360" w:lineRule="auto"/>
              <w:jc w:val="both"/>
            </w:pPr>
            <w:r>
              <w:t>Expected</w:t>
            </w:r>
          </w:p>
          <w:p w14:paraId="4B6E69B0" w14:textId="77777777" w:rsidR="006052C0" w:rsidRDefault="006052C0" w:rsidP="00D4449D">
            <w:pPr>
              <w:spacing w:line="360" w:lineRule="auto"/>
              <w:jc w:val="both"/>
            </w:pPr>
            <w:r>
              <w:t>Numbers (E)</w:t>
            </w:r>
          </w:p>
        </w:tc>
        <w:tc>
          <w:tcPr>
            <w:tcW w:w="1503" w:type="dxa"/>
          </w:tcPr>
          <w:p w14:paraId="65D95290" w14:textId="77777777" w:rsidR="006052C0" w:rsidRDefault="006052C0" w:rsidP="00D4449D">
            <w:pPr>
              <w:spacing w:line="360" w:lineRule="auto"/>
              <w:jc w:val="both"/>
            </w:pPr>
            <w:r>
              <w:t>O-E</w:t>
            </w:r>
          </w:p>
        </w:tc>
        <w:tc>
          <w:tcPr>
            <w:tcW w:w="1503" w:type="dxa"/>
          </w:tcPr>
          <w:p w14:paraId="5D413F0B" w14:textId="77777777" w:rsidR="006052C0" w:rsidRPr="00F21BB8" w:rsidRDefault="006052C0" w:rsidP="00D4449D">
            <w:pPr>
              <w:spacing w:line="360" w:lineRule="auto"/>
              <w:jc w:val="both"/>
              <w:rPr>
                <w:vertAlign w:val="superscript"/>
              </w:rPr>
            </w:pPr>
            <w:r>
              <w:t>(O-E)</w:t>
            </w:r>
            <w:r>
              <w:rPr>
                <w:vertAlign w:val="superscript"/>
              </w:rPr>
              <w:t>2</w:t>
            </w:r>
          </w:p>
        </w:tc>
        <w:tc>
          <w:tcPr>
            <w:tcW w:w="1503" w:type="dxa"/>
          </w:tcPr>
          <w:p w14:paraId="2B1C75F2" w14:textId="77777777" w:rsidR="006052C0" w:rsidRDefault="006052C0" w:rsidP="00D4449D">
            <w:pPr>
              <w:spacing w:line="360" w:lineRule="auto"/>
              <w:jc w:val="both"/>
              <w:rPr>
                <w:u w:val="single"/>
                <w:vertAlign w:val="superscript"/>
              </w:rPr>
            </w:pPr>
            <w:r w:rsidRPr="00F21BB8">
              <w:rPr>
                <w:u w:val="single"/>
              </w:rPr>
              <w:t>(O-E)</w:t>
            </w:r>
            <w:r w:rsidRPr="00F21BB8">
              <w:rPr>
                <w:u w:val="single"/>
                <w:vertAlign w:val="superscript"/>
              </w:rPr>
              <w:t>2</w:t>
            </w:r>
          </w:p>
          <w:p w14:paraId="7DE57C6F" w14:textId="77777777" w:rsidR="006052C0" w:rsidRPr="00F21BB8" w:rsidRDefault="006052C0" w:rsidP="00D4449D">
            <w:pPr>
              <w:spacing w:line="360" w:lineRule="auto"/>
              <w:jc w:val="both"/>
            </w:pPr>
            <w:r>
              <w:t xml:space="preserve">    E</w:t>
            </w:r>
          </w:p>
        </w:tc>
      </w:tr>
      <w:tr w:rsidR="00FA70B0" w14:paraId="20950912" w14:textId="77777777" w:rsidTr="0097385A">
        <w:tc>
          <w:tcPr>
            <w:tcW w:w="1502" w:type="dxa"/>
          </w:tcPr>
          <w:p w14:paraId="22583D7D" w14:textId="4270B80C" w:rsidR="00FA70B0" w:rsidRDefault="00370FE0" w:rsidP="00D4449D">
            <w:pPr>
              <w:spacing w:line="360" w:lineRule="auto"/>
              <w:jc w:val="both"/>
            </w:pPr>
            <w:r>
              <w:t xml:space="preserve">Female </w:t>
            </w:r>
            <w:r w:rsidR="00FA70B0">
              <w:t>Wildtype Red Eyes</w:t>
            </w:r>
          </w:p>
        </w:tc>
        <w:tc>
          <w:tcPr>
            <w:tcW w:w="1502" w:type="dxa"/>
          </w:tcPr>
          <w:p w14:paraId="2E3BA081" w14:textId="77777777" w:rsidR="00FA70B0" w:rsidRPr="00B645B2" w:rsidRDefault="00FA70B0" w:rsidP="00D4449D">
            <w:pPr>
              <w:spacing w:line="360" w:lineRule="auto"/>
              <w:jc w:val="both"/>
            </w:pPr>
          </w:p>
          <w:p w14:paraId="40894244" w14:textId="05FA9B1B" w:rsidR="00FA70B0" w:rsidRPr="00B645B2" w:rsidRDefault="00600184" w:rsidP="00D4449D">
            <w:pPr>
              <w:spacing w:line="360" w:lineRule="auto"/>
              <w:jc w:val="both"/>
            </w:pPr>
            <w:r>
              <w:t>295</w:t>
            </w:r>
          </w:p>
        </w:tc>
        <w:tc>
          <w:tcPr>
            <w:tcW w:w="1503" w:type="dxa"/>
          </w:tcPr>
          <w:p w14:paraId="7EEC3D6A" w14:textId="77777777" w:rsidR="00FA70B0" w:rsidRDefault="00FA70B0" w:rsidP="00D4449D">
            <w:pPr>
              <w:spacing w:line="360" w:lineRule="auto"/>
              <w:jc w:val="both"/>
            </w:pPr>
          </w:p>
          <w:p w14:paraId="6CBFF687" w14:textId="32CE967C" w:rsidR="00B742F4" w:rsidRPr="00B742F4" w:rsidRDefault="00C0724E" w:rsidP="00D4449D">
            <w:pPr>
              <w:spacing w:line="360" w:lineRule="auto"/>
              <w:jc w:val="both"/>
            </w:pPr>
            <w:r>
              <w:t>296</w:t>
            </w:r>
          </w:p>
        </w:tc>
        <w:tc>
          <w:tcPr>
            <w:tcW w:w="1503" w:type="dxa"/>
          </w:tcPr>
          <w:p w14:paraId="40777DD0" w14:textId="77777777" w:rsidR="006D4F0B" w:rsidRDefault="006D4F0B" w:rsidP="00D4449D">
            <w:pPr>
              <w:spacing w:line="360" w:lineRule="auto"/>
              <w:jc w:val="both"/>
            </w:pPr>
          </w:p>
          <w:p w14:paraId="1B61925B" w14:textId="57E9D404" w:rsidR="00FA70B0" w:rsidRPr="00B645B2" w:rsidRDefault="006D4F0B" w:rsidP="00D4449D">
            <w:pPr>
              <w:spacing w:line="360" w:lineRule="auto"/>
              <w:jc w:val="both"/>
            </w:pPr>
            <w:r>
              <w:t>-1</w:t>
            </w:r>
          </w:p>
        </w:tc>
        <w:tc>
          <w:tcPr>
            <w:tcW w:w="1503" w:type="dxa"/>
          </w:tcPr>
          <w:p w14:paraId="76008BDA" w14:textId="77777777" w:rsidR="00FA70B0" w:rsidRDefault="00FA70B0" w:rsidP="00D4449D">
            <w:pPr>
              <w:spacing w:line="360" w:lineRule="auto"/>
              <w:jc w:val="both"/>
            </w:pPr>
          </w:p>
          <w:p w14:paraId="09386389" w14:textId="62B2B795" w:rsidR="006E202E" w:rsidRPr="00B645B2" w:rsidRDefault="006E202E" w:rsidP="00D4449D">
            <w:pPr>
              <w:spacing w:line="360" w:lineRule="auto"/>
              <w:jc w:val="both"/>
            </w:pPr>
            <w:r>
              <w:t>1</w:t>
            </w:r>
          </w:p>
        </w:tc>
        <w:tc>
          <w:tcPr>
            <w:tcW w:w="1503" w:type="dxa"/>
          </w:tcPr>
          <w:p w14:paraId="4FBF2CEB" w14:textId="77777777" w:rsidR="007912FE" w:rsidRDefault="007912FE" w:rsidP="00D4449D">
            <w:pPr>
              <w:spacing w:line="360" w:lineRule="auto"/>
              <w:jc w:val="both"/>
            </w:pPr>
          </w:p>
          <w:p w14:paraId="534F3444" w14:textId="2B5AA6D6" w:rsidR="00FA70B0" w:rsidRPr="00B645B2" w:rsidRDefault="007912FE" w:rsidP="00D4449D">
            <w:pPr>
              <w:spacing w:line="360" w:lineRule="auto"/>
              <w:jc w:val="both"/>
            </w:pPr>
            <w:r>
              <w:t>0.0038</w:t>
            </w:r>
          </w:p>
        </w:tc>
      </w:tr>
      <w:tr w:rsidR="00FA70B0" w14:paraId="08C5B626" w14:textId="77777777" w:rsidTr="0097385A">
        <w:tc>
          <w:tcPr>
            <w:tcW w:w="1502" w:type="dxa"/>
          </w:tcPr>
          <w:p w14:paraId="1089AE64" w14:textId="59C3C355" w:rsidR="00FA70B0" w:rsidRDefault="00370FE0" w:rsidP="00D4449D">
            <w:pPr>
              <w:spacing w:line="360" w:lineRule="auto"/>
              <w:jc w:val="both"/>
            </w:pPr>
            <w:r>
              <w:t>M</w:t>
            </w:r>
            <w:r w:rsidR="00FA70B0">
              <w:t>ale Wildtype Red Eyes</w:t>
            </w:r>
          </w:p>
        </w:tc>
        <w:tc>
          <w:tcPr>
            <w:tcW w:w="1502" w:type="dxa"/>
          </w:tcPr>
          <w:p w14:paraId="0CF3E44F" w14:textId="698A4623" w:rsidR="00FA70B0" w:rsidRPr="00B645B2" w:rsidRDefault="00FA70B0" w:rsidP="00D4449D">
            <w:pPr>
              <w:spacing w:line="360" w:lineRule="auto"/>
              <w:jc w:val="both"/>
            </w:pPr>
          </w:p>
          <w:p w14:paraId="038A6419" w14:textId="5CD9620E" w:rsidR="00FA70B0" w:rsidRPr="00B645B2" w:rsidRDefault="00600184" w:rsidP="00D4449D">
            <w:pPr>
              <w:spacing w:line="360" w:lineRule="auto"/>
              <w:jc w:val="both"/>
            </w:pPr>
            <w:r>
              <w:t>150</w:t>
            </w:r>
          </w:p>
        </w:tc>
        <w:tc>
          <w:tcPr>
            <w:tcW w:w="1503" w:type="dxa"/>
          </w:tcPr>
          <w:p w14:paraId="6D18D730" w14:textId="77777777" w:rsidR="00062907" w:rsidRDefault="00062907" w:rsidP="00D4449D">
            <w:pPr>
              <w:spacing w:line="360" w:lineRule="auto"/>
              <w:jc w:val="both"/>
            </w:pPr>
          </w:p>
          <w:p w14:paraId="6F2ECBCD" w14:textId="2063E2DC" w:rsidR="00FA70B0" w:rsidRPr="00B645B2" w:rsidRDefault="00C0724E" w:rsidP="00D4449D">
            <w:pPr>
              <w:spacing w:line="360" w:lineRule="auto"/>
              <w:jc w:val="both"/>
            </w:pPr>
            <w:r>
              <w:t>148</w:t>
            </w:r>
          </w:p>
        </w:tc>
        <w:tc>
          <w:tcPr>
            <w:tcW w:w="1503" w:type="dxa"/>
          </w:tcPr>
          <w:p w14:paraId="18969240" w14:textId="77777777" w:rsidR="006D4F0B" w:rsidRDefault="006D4F0B" w:rsidP="00D4449D">
            <w:pPr>
              <w:spacing w:line="360" w:lineRule="auto"/>
              <w:jc w:val="both"/>
            </w:pPr>
          </w:p>
          <w:p w14:paraId="714D6491" w14:textId="43225EAB" w:rsidR="00FA70B0" w:rsidRPr="00B645B2" w:rsidRDefault="006D4F0B" w:rsidP="00D4449D">
            <w:pPr>
              <w:spacing w:line="360" w:lineRule="auto"/>
              <w:jc w:val="both"/>
            </w:pPr>
            <w:r>
              <w:t>2</w:t>
            </w:r>
          </w:p>
        </w:tc>
        <w:tc>
          <w:tcPr>
            <w:tcW w:w="1503" w:type="dxa"/>
          </w:tcPr>
          <w:p w14:paraId="5F90A14C" w14:textId="77777777" w:rsidR="00FA70B0" w:rsidRDefault="00FA70B0" w:rsidP="00D4449D">
            <w:pPr>
              <w:spacing w:line="360" w:lineRule="auto"/>
              <w:jc w:val="both"/>
            </w:pPr>
          </w:p>
          <w:p w14:paraId="4117FA7F" w14:textId="75DA8FC3" w:rsidR="006E202E" w:rsidRPr="00B645B2" w:rsidRDefault="009B7B4C" w:rsidP="00D4449D">
            <w:pPr>
              <w:spacing w:line="360" w:lineRule="auto"/>
              <w:jc w:val="both"/>
            </w:pPr>
            <w:r>
              <w:t>4</w:t>
            </w:r>
          </w:p>
        </w:tc>
        <w:tc>
          <w:tcPr>
            <w:tcW w:w="1503" w:type="dxa"/>
          </w:tcPr>
          <w:p w14:paraId="5FB7DB08" w14:textId="77777777" w:rsidR="00FA70B0" w:rsidRDefault="00FA70B0" w:rsidP="00D4449D">
            <w:pPr>
              <w:spacing w:line="360" w:lineRule="auto"/>
              <w:jc w:val="both"/>
            </w:pPr>
          </w:p>
          <w:p w14:paraId="4FF1C2A9" w14:textId="61307BE5" w:rsidR="007912FE" w:rsidRPr="00B645B2" w:rsidRDefault="005C52BA" w:rsidP="00D4449D">
            <w:pPr>
              <w:spacing w:line="360" w:lineRule="auto"/>
              <w:jc w:val="both"/>
            </w:pPr>
            <w:r>
              <w:t>0.027</w:t>
            </w:r>
          </w:p>
        </w:tc>
      </w:tr>
      <w:tr w:rsidR="00FA70B0" w14:paraId="376960D5" w14:textId="77777777" w:rsidTr="0097385A">
        <w:tc>
          <w:tcPr>
            <w:tcW w:w="1502" w:type="dxa"/>
          </w:tcPr>
          <w:p w14:paraId="0F8EF239" w14:textId="53367A4C" w:rsidR="00FA70B0" w:rsidRDefault="000E0C4E" w:rsidP="00D4449D">
            <w:pPr>
              <w:spacing w:line="360" w:lineRule="auto"/>
              <w:jc w:val="both"/>
            </w:pPr>
            <w:r>
              <w:lastRenderedPageBreak/>
              <w:t>Male White Eyes</w:t>
            </w:r>
          </w:p>
        </w:tc>
        <w:tc>
          <w:tcPr>
            <w:tcW w:w="1502" w:type="dxa"/>
          </w:tcPr>
          <w:p w14:paraId="79EF2987" w14:textId="12804E68" w:rsidR="00FA70B0" w:rsidRPr="00B645B2" w:rsidRDefault="00600184" w:rsidP="00D4449D">
            <w:pPr>
              <w:spacing w:line="360" w:lineRule="auto"/>
              <w:jc w:val="both"/>
            </w:pPr>
            <w:r>
              <w:t>147</w:t>
            </w:r>
          </w:p>
        </w:tc>
        <w:tc>
          <w:tcPr>
            <w:tcW w:w="1503" w:type="dxa"/>
          </w:tcPr>
          <w:p w14:paraId="6719226B" w14:textId="1D347E51" w:rsidR="00FA70B0" w:rsidRPr="00B645B2" w:rsidRDefault="00C0724E" w:rsidP="00D4449D">
            <w:pPr>
              <w:spacing w:line="360" w:lineRule="auto"/>
              <w:jc w:val="both"/>
            </w:pPr>
            <w:r>
              <w:t>148</w:t>
            </w:r>
          </w:p>
        </w:tc>
        <w:tc>
          <w:tcPr>
            <w:tcW w:w="1503" w:type="dxa"/>
          </w:tcPr>
          <w:p w14:paraId="4A4A3ECF" w14:textId="1A6EEC03" w:rsidR="00FA70B0" w:rsidRPr="00B645B2" w:rsidRDefault="006D4F0B" w:rsidP="00D4449D">
            <w:pPr>
              <w:spacing w:line="360" w:lineRule="auto"/>
              <w:jc w:val="both"/>
            </w:pPr>
            <w:r>
              <w:t>-1</w:t>
            </w:r>
          </w:p>
        </w:tc>
        <w:tc>
          <w:tcPr>
            <w:tcW w:w="1503" w:type="dxa"/>
          </w:tcPr>
          <w:p w14:paraId="1D58602C" w14:textId="171A9FF7" w:rsidR="00FA70B0" w:rsidRPr="00B645B2" w:rsidRDefault="009B7B4C" w:rsidP="00D4449D">
            <w:pPr>
              <w:spacing w:line="360" w:lineRule="auto"/>
              <w:jc w:val="both"/>
            </w:pPr>
            <w:r>
              <w:t>1</w:t>
            </w:r>
          </w:p>
        </w:tc>
        <w:tc>
          <w:tcPr>
            <w:tcW w:w="1503" w:type="dxa"/>
          </w:tcPr>
          <w:p w14:paraId="626E2AB6" w14:textId="72139CB7" w:rsidR="00FA70B0" w:rsidRPr="00B645B2" w:rsidRDefault="0059739E" w:rsidP="00D4449D">
            <w:pPr>
              <w:spacing w:line="360" w:lineRule="auto"/>
              <w:jc w:val="both"/>
            </w:pPr>
            <w:r>
              <w:t>0.0068</w:t>
            </w:r>
          </w:p>
        </w:tc>
      </w:tr>
      <w:tr w:rsidR="00FA70B0" w14:paraId="0F863301" w14:textId="77777777" w:rsidTr="0097385A">
        <w:tc>
          <w:tcPr>
            <w:tcW w:w="1502" w:type="dxa"/>
          </w:tcPr>
          <w:p w14:paraId="23E980BC" w14:textId="77777777" w:rsidR="00FA70B0" w:rsidRDefault="00FA70B0" w:rsidP="00D4449D">
            <w:pPr>
              <w:spacing w:line="360" w:lineRule="auto"/>
              <w:jc w:val="both"/>
            </w:pPr>
            <w:r>
              <w:t>Total</w:t>
            </w:r>
          </w:p>
        </w:tc>
        <w:tc>
          <w:tcPr>
            <w:tcW w:w="1502" w:type="dxa"/>
          </w:tcPr>
          <w:p w14:paraId="2376B820" w14:textId="296B9140" w:rsidR="00FA70B0" w:rsidRPr="00B645B2" w:rsidRDefault="00C37F33" w:rsidP="00D4449D">
            <w:pPr>
              <w:spacing w:line="360" w:lineRule="auto"/>
              <w:jc w:val="both"/>
            </w:pPr>
            <w:r>
              <w:t>592</w:t>
            </w:r>
          </w:p>
        </w:tc>
        <w:tc>
          <w:tcPr>
            <w:tcW w:w="1503" w:type="dxa"/>
          </w:tcPr>
          <w:p w14:paraId="1C82651D" w14:textId="1B3E3857" w:rsidR="00FA70B0" w:rsidRPr="00B645B2" w:rsidRDefault="005409A1" w:rsidP="00D4449D">
            <w:pPr>
              <w:spacing w:line="360" w:lineRule="auto"/>
              <w:jc w:val="both"/>
            </w:pPr>
            <w:r>
              <w:t>592</w:t>
            </w:r>
          </w:p>
        </w:tc>
        <w:tc>
          <w:tcPr>
            <w:tcW w:w="1503" w:type="dxa"/>
          </w:tcPr>
          <w:p w14:paraId="516DD9EF" w14:textId="77777777" w:rsidR="00FA70B0" w:rsidRPr="00B645B2" w:rsidRDefault="00FA70B0" w:rsidP="00D4449D">
            <w:pPr>
              <w:spacing w:line="360" w:lineRule="auto"/>
              <w:jc w:val="both"/>
            </w:pPr>
          </w:p>
        </w:tc>
        <w:tc>
          <w:tcPr>
            <w:tcW w:w="1503" w:type="dxa"/>
          </w:tcPr>
          <w:p w14:paraId="7E4E7BD7" w14:textId="77777777" w:rsidR="00FA70B0" w:rsidRPr="00B645B2" w:rsidRDefault="00FA70B0" w:rsidP="00D4449D">
            <w:pPr>
              <w:spacing w:line="360" w:lineRule="auto"/>
              <w:jc w:val="both"/>
            </w:pPr>
          </w:p>
        </w:tc>
        <w:tc>
          <w:tcPr>
            <w:tcW w:w="1503" w:type="dxa"/>
          </w:tcPr>
          <w:p w14:paraId="23F1D507" w14:textId="138F031C" w:rsidR="00FA70B0" w:rsidRPr="00B645B2" w:rsidRDefault="0059739E" w:rsidP="00D4449D">
            <w:pPr>
              <w:spacing w:line="360" w:lineRule="auto"/>
              <w:jc w:val="both"/>
            </w:pPr>
            <w:r>
              <w:t>0.0376</w:t>
            </w:r>
          </w:p>
        </w:tc>
      </w:tr>
    </w:tbl>
    <w:p w14:paraId="520061DE" w14:textId="7B5880B6" w:rsidR="00047C03" w:rsidRDefault="00B71996" w:rsidP="00D4449D">
      <w:pPr>
        <w:spacing w:line="360" w:lineRule="auto"/>
        <w:jc w:val="both"/>
      </w:pPr>
      <w:r>
        <w:t>Null hypothesis: There is no significant difference between the observed values and the expected values based on the ratio 2 red eye female: 1 white eye male: 1 red eye male</w:t>
      </w:r>
    </w:p>
    <w:p w14:paraId="58495462" w14:textId="77777777" w:rsidR="00692C3F" w:rsidRDefault="00692C3F" w:rsidP="00D4449D">
      <w:pPr>
        <w:spacing w:line="360" w:lineRule="auto"/>
        <w:jc w:val="both"/>
      </w:pPr>
    </w:p>
    <w:p w14:paraId="4610F73C" w14:textId="5BE1155A" w:rsidR="00AC1FAF" w:rsidRDefault="00AC1FAF" w:rsidP="00D4449D">
      <w:pPr>
        <w:pStyle w:val="ListParagraph"/>
        <w:numPr>
          <w:ilvl w:val="0"/>
          <w:numId w:val="14"/>
        </w:numPr>
        <w:spacing w:line="360" w:lineRule="auto"/>
        <w:jc w:val="both"/>
      </w:pPr>
      <w:r>
        <w:t>Degrees of Freed</w:t>
      </w:r>
      <w:r w:rsidR="00E90FDF">
        <w:t>om</w:t>
      </w:r>
      <w:r w:rsidR="00B26B40">
        <w:t xml:space="preserve"> (df)</w:t>
      </w:r>
      <w:r w:rsidR="00E90FDF">
        <w:t>:</w:t>
      </w:r>
      <w:r w:rsidR="00515183">
        <w:t xml:space="preserve"> </w:t>
      </w:r>
      <w:r w:rsidR="00B92DC6">
        <w:t>(n-1, where n is the number of observed categories),</w:t>
      </w:r>
      <w:r w:rsidR="00E90FDF">
        <w:t xml:space="preserve"> 3-1=2</w:t>
      </w:r>
    </w:p>
    <w:p w14:paraId="29EDC289" w14:textId="358A4B95" w:rsidR="002E3199" w:rsidRDefault="002E3199" w:rsidP="00D4449D">
      <w:pPr>
        <w:pStyle w:val="ListParagraph"/>
        <w:numPr>
          <w:ilvl w:val="0"/>
          <w:numId w:val="14"/>
        </w:numPr>
        <w:spacing w:line="360" w:lineRule="auto"/>
        <w:jc w:val="both"/>
      </w:pPr>
      <w:r>
        <w:t>Significance level: 0.05</w:t>
      </w:r>
    </w:p>
    <w:p w14:paraId="6115B191" w14:textId="7D4D816A" w:rsidR="00370FE0" w:rsidRDefault="00F27FAA" w:rsidP="00D4449D">
      <w:pPr>
        <w:pStyle w:val="ListParagraph"/>
        <w:numPr>
          <w:ilvl w:val="0"/>
          <w:numId w:val="14"/>
        </w:numPr>
        <w:spacing w:line="360" w:lineRule="auto"/>
        <w:jc w:val="both"/>
      </w:pPr>
      <w:r>
        <w:t>Critical Value for df = 2</w:t>
      </w:r>
      <w:r w:rsidR="00B26B40">
        <w:t>,</w:t>
      </w:r>
      <w:r>
        <w:t xml:space="preserve"> at </w:t>
      </w:r>
      <w:r w:rsidR="00B26B40">
        <w:t>significance level of 0.05 is approximately 5.991</w:t>
      </w:r>
      <w:r w:rsidR="004E6824">
        <w:rPr>
          <w:color w:val="000000"/>
        </w:rPr>
        <w:t>. See figure 1</w:t>
      </w:r>
      <w:r w:rsidR="007C3E98" w:rsidRPr="007C3E98">
        <w:t>(Turney, 2022)</w:t>
      </w:r>
      <w:r w:rsidR="007C3E98">
        <w:t>.</w:t>
      </w:r>
    </w:p>
    <w:p w14:paraId="7DEC6CF4" w14:textId="0017CDE2" w:rsidR="00B753A4" w:rsidRDefault="004D4970" w:rsidP="00D4449D">
      <w:pPr>
        <w:spacing w:line="360" w:lineRule="auto"/>
        <w:jc w:val="both"/>
      </w:pPr>
      <w:r w:rsidRPr="004D4970">
        <w:t xml:space="preserve">0.0376 is much less than 5.991, we </w:t>
      </w:r>
      <w:r w:rsidR="00617486">
        <w:t>accept t</w:t>
      </w:r>
      <w:r w:rsidRPr="004D4970">
        <w:t>he null hypothesis. This suggests that there is no significant difference between the observed and expected frequencies, meaning the observed distribution aligns with what we would expect by chance for this genetic cross.</w:t>
      </w:r>
      <w:r w:rsidR="00B753A4" w:rsidRPr="00B753A4">
        <w:t xml:space="preserve"> </w:t>
      </w:r>
      <w:r w:rsidR="00B753A4" w:rsidRPr="004F7329">
        <w:t xml:space="preserve">These results confirm that the mode of inheritance is </w:t>
      </w:r>
      <w:r w:rsidR="00B753A4">
        <w:t>sex linked</w:t>
      </w:r>
      <w:r w:rsidR="00B753A4" w:rsidRPr="004F7329">
        <w:t xml:space="preserve"> recessive for the allele causing</w:t>
      </w:r>
      <w:r w:rsidR="00B753A4">
        <w:t xml:space="preserve"> eye colour trait</w:t>
      </w:r>
      <w:r w:rsidR="00B753A4" w:rsidRPr="004F7329">
        <w:t>, aligning with the observed data.</w:t>
      </w:r>
    </w:p>
    <w:p w14:paraId="05B4A424" w14:textId="721CBC95" w:rsidR="004D4970" w:rsidRDefault="004D4970" w:rsidP="00D4449D">
      <w:pPr>
        <w:spacing w:line="360" w:lineRule="auto"/>
        <w:jc w:val="both"/>
      </w:pPr>
    </w:p>
    <w:p w14:paraId="4A8BB3FC" w14:textId="77777777" w:rsidR="003D27F6" w:rsidRDefault="003D27F6" w:rsidP="00D4449D">
      <w:pPr>
        <w:spacing w:line="360" w:lineRule="auto"/>
        <w:jc w:val="both"/>
      </w:pPr>
    </w:p>
    <w:p w14:paraId="15E9152D" w14:textId="175EBDE7" w:rsidR="003D27F6" w:rsidRDefault="003D27F6" w:rsidP="00D4449D">
      <w:pPr>
        <w:spacing w:line="360" w:lineRule="auto"/>
        <w:jc w:val="both"/>
      </w:pPr>
      <w:r>
        <w:t>Table 6.</w:t>
      </w:r>
      <w:r w:rsidR="008E548E">
        <w:t xml:space="preserve"> Chi-Squared Test for Eye Colour Phenotypes in Second Filial (F2) Generation of Cross B</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34134" w14:paraId="245AB85E" w14:textId="77777777" w:rsidTr="00E27B38">
        <w:tc>
          <w:tcPr>
            <w:tcW w:w="1502" w:type="dxa"/>
          </w:tcPr>
          <w:p w14:paraId="1AB8DAAE" w14:textId="77777777" w:rsidR="00C34134" w:rsidRDefault="00C34134" w:rsidP="00D4449D">
            <w:pPr>
              <w:spacing w:line="360" w:lineRule="auto"/>
              <w:jc w:val="both"/>
            </w:pPr>
            <w:r>
              <w:t>Phenotype</w:t>
            </w:r>
          </w:p>
        </w:tc>
        <w:tc>
          <w:tcPr>
            <w:tcW w:w="1502" w:type="dxa"/>
          </w:tcPr>
          <w:p w14:paraId="40AA1695" w14:textId="77777777" w:rsidR="00C34134" w:rsidRDefault="00C34134" w:rsidP="00D4449D">
            <w:pPr>
              <w:spacing w:line="360" w:lineRule="auto"/>
              <w:jc w:val="both"/>
            </w:pPr>
            <w:r>
              <w:t>Observed numbers (O)</w:t>
            </w:r>
          </w:p>
        </w:tc>
        <w:tc>
          <w:tcPr>
            <w:tcW w:w="1503" w:type="dxa"/>
          </w:tcPr>
          <w:p w14:paraId="58313602" w14:textId="77777777" w:rsidR="00C34134" w:rsidRDefault="00C34134" w:rsidP="00D4449D">
            <w:pPr>
              <w:spacing w:line="360" w:lineRule="auto"/>
              <w:jc w:val="both"/>
            </w:pPr>
            <w:r>
              <w:t>Expected</w:t>
            </w:r>
          </w:p>
          <w:p w14:paraId="72F1C96F" w14:textId="77777777" w:rsidR="00C34134" w:rsidRDefault="00C34134" w:rsidP="00D4449D">
            <w:pPr>
              <w:spacing w:line="360" w:lineRule="auto"/>
              <w:jc w:val="both"/>
            </w:pPr>
            <w:r>
              <w:t>Numbers (E)</w:t>
            </w:r>
          </w:p>
        </w:tc>
        <w:tc>
          <w:tcPr>
            <w:tcW w:w="1503" w:type="dxa"/>
          </w:tcPr>
          <w:p w14:paraId="40C997F1" w14:textId="77777777" w:rsidR="00C34134" w:rsidRDefault="00C34134" w:rsidP="00D4449D">
            <w:pPr>
              <w:spacing w:line="360" w:lineRule="auto"/>
              <w:jc w:val="both"/>
            </w:pPr>
            <w:r>
              <w:t>O-E</w:t>
            </w:r>
          </w:p>
        </w:tc>
        <w:tc>
          <w:tcPr>
            <w:tcW w:w="1503" w:type="dxa"/>
          </w:tcPr>
          <w:p w14:paraId="10D6D2B1" w14:textId="77777777" w:rsidR="00C34134" w:rsidRPr="00F21BB8" w:rsidRDefault="00C34134" w:rsidP="00D4449D">
            <w:pPr>
              <w:spacing w:line="360" w:lineRule="auto"/>
              <w:jc w:val="both"/>
              <w:rPr>
                <w:vertAlign w:val="superscript"/>
              </w:rPr>
            </w:pPr>
            <w:r>
              <w:t>(O-E)</w:t>
            </w:r>
            <w:r>
              <w:rPr>
                <w:vertAlign w:val="superscript"/>
              </w:rPr>
              <w:t>2</w:t>
            </w:r>
          </w:p>
        </w:tc>
        <w:tc>
          <w:tcPr>
            <w:tcW w:w="1503" w:type="dxa"/>
          </w:tcPr>
          <w:p w14:paraId="1C5D977C" w14:textId="77777777" w:rsidR="00C34134" w:rsidRDefault="00C34134" w:rsidP="00D4449D">
            <w:pPr>
              <w:spacing w:line="360" w:lineRule="auto"/>
              <w:jc w:val="both"/>
              <w:rPr>
                <w:u w:val="single"/>
                <w:vertAlign w:val="superscript"/>
              </w:rPr>
            </w:pPr>
            <w:r w:rsidRPr="00F21BB8">
              <w:rPr>
                <w:u w:val="single"/>
              </w:rPr>
              <w:t>(O-E)</w:t>
            </w:r>
            <w:r w:rsidRPr="00F21BB8">
              <w:rPr>
                <w:u w:val="single"/>
                <w:vertAlign w:val="superscript"/>
              </w:rPr>
              <w:t>2</w:t>
            </w:r>
          </w:p>
          <w:p w14:paraId="4D8938F4" w14:textId="77777777" w:rsidR="00C34134" w:rsidRPr="00F21BB8" w:rsidRDefault="00C34134" w:rsidP="00D4449D">
            <w:pPr>
              <w:spacing w:line="360" w:lineRule="auto"/>
              <w:jc w:val="both"/>
            </w:pPr>
            <w:r>
              <w:t xml:space="preserve">    E</w:t>
            </w:r>
          </w:p>
        </w:tc>
      </w:tr>
      <w:tr w:rsidR="00C34134" w14:paraId="6627429F" w14:textId="77777777" w:rsidTr="00E27B38">
        <w:tc>
          <w:tcPr>
            <w:tcW w:w="1502" w:type="dxa"/>
          </w:tcPr>
          <w:p w14:paraId="475FABD0" w14:textId="77777777" w:rsidR="00C34134" w:rsidRDefault="00C34134" w:rsidP="00D4449D">
            <w:pPr>
              <w:spacing w:line="360" w:lineRule="auto"/>
              <w:jc w:val="both"/>
            </w:pPr>
            <w:r>
              <w:t>Female Wild Type Red Eyes</w:t>
            </w:r>
          </w:p>
        </w:tc>
        <w:tc>
          <w:tcPr>
            <w:tcW w:w="1502" w:type="dxa"/>
          </w:tcPr>
          <w:p w14:paraId="3C4F3736" w14:textId="77777777" w:rsidR="00C34134" w:rsidRPr="00B645B2" w:rsidRDefault="00C34134" w:rsidP="00D4449D">
            <w:pPr>
              <w:spacing w:line="360" w:lineRule="auto"/>
              <w:jc w:val="both"/>
            </w:pPr>
          </w:p>
          <w:p w14:paraId="4605D4A1" w14:textId="77777777" w:rsidR="00C34134" w:rsidRPr="00B645B2" w:rsidRDefault="00C34134" w:rsidP="00D4449D">
            <w:pPr>
              <w:spacing w:line="360" w:lineRule="auto"/>
              <w:jc w:val="both"/>
            </w:pPr>
            <w:r>
              <w:t>101</w:t>
            </w:r>
          </w:p>
        </w:tc>
        <w:tc>
          <w:tcPr>
            <w:tcW w:w="1503" w:type="dxa"/>
          </w:tcPr>
          <w:p w14:paraId="68BAFF4D" w14:textId="77777777" w:rsidR="00C34134" w:rsidRDefault="00C34134" w:rsidP="00D4449D">
            <w:pPr>
              <w:spacing w:line="360" w:lineRule="auto"/>
              <w:jc w:val="both"/>
            </w:pPr>
          </w:p>
          <w:p w14:paraId="68E10C81" w14:textId="77777777" w:rsidR="00C34134" w:rsidRPr="00B742F4" w:rsidRDefault="00C34134" w:rsidP="00D4449D">
            <w:pPr>
              <w:spacing w:line="360" w:lineRule="auto"/>
              <w:jc w:val="both"/>
            </w:pPr>
            <w:r>
              <w:t>97</w:t>
            </w:r>
          </w:p>
        </w:tc>
        <w:tc>
          <w:tcPr>
            <w:tcW w:w="1503" w:type="dxa"/>
          </w:tcPr>
          <w:p w14:paraId="1CA9A168" w14:textId="77777777" w:rsidR="00C34134" w:rsidRDefault="00C34134" w:rsidP="00D4449D">
            <w:pPr>
              <w:spacing w:line="360" w:lineRule="auto"/>
              <w:jc w:val="both"/>
            </w:pPr>
          </w:p>
          <w:p w14:paraId="32A1E5E1" w14:textId="77777777" w:rsidR="00C34134" w:rsidRPr="00B645B2" w:rsidRDefault="00C34134" w:rsidP="00D4449D">
            <w:pPr>
              <w:spacing w:line="360" w:lineRule="auto"/>
              <w:jc w:val="both"/>
            </w:pPr>
            <w:r>
              <w:t>4</w:t>
            </w:r>
          </w:p>
        </w:tc>
        <w:tc>
          <w:tcPr>
            <w:tcW w:w="1503" w:type="dxa"/>
          </w:tcPr>
          <w:p w14:paraId="07FCAD14" w14:textId="77777777" w:rsidR="00C34134" w:rsidRDefault="00C34134" w:rsidP="00D4449D">
            <w:pPr>
              <w:spacing w:line="360" w:lineRule="auto"/>
              <w:jc w:val="both"/>
            </w:pPr>
          </w:p>
          <w:p w14:paraId="03887E8F" w14:textId="77777777" w:rsidR="00C34134" w:rsidRPr="00B645B2" w:rsidRDefault="00C34134" w:rsidP="00D4449D">
            <w:pPr>
              <w:spacing w:line="360" w:lineRule="auto"/>
              <w:jc w:val="both"/>
            </w:pPr>
            <w:r>
              <w:t>16</w:t>
            </w:r>
          </w:p>
        </w:tc>
        <w:tc>
          <w:tcPr>
            <w:tcW w:w="1503" w:type="dxa"/>
          </w:tcPr>
          <w:p w14:paraId="266BE075" w14:textId="77777777" w:rsidR="00C34134" w:rsidRDefault="00C34134" w:rsidP="00D4449D">
            <w:pPr>
              <w:spacing w:line="360" w:lineRule="auto"/>
              <w:jc w:val="both"/>
            </w:pPr>
          </w:p>
          <w:p w14:paraId="138EBE4D" w14:textId="77777777" w:rsidR="00C34134" w:rsidRPr="00B645B2" w:rsidRDefault="00C34134" w:rsidP="00D4449D">
            <w:pPr>
              <w:spacing w:line="360" w:lineRule="auto"/>
              <w:jc w:val="both"/>
            </w:pPr>
            <w:r>
              <w:t>0.165</w:t>
            </w:r>
          </w:p>
        </w:tc>
      </w:tr>
      <w:tr w:rsidR="00C34134" w14:paraId="26BDCED0" w14:textId="77777777" w:rsidTr="00E27B38">
        <w:tc>
          <w:tcPr>
            <w:tcW w:w="1502" w:type="dxa"/>
          </w:tcPr>
          <w:p w14:paraId="0B33C5E0" w14:textId="77777777" w:rsidR="00C34134" w:rsidRDefault="00C34134" w:rsidP="00D4449D">
            <w:pPr>
              <w:spacing w:line="360" w:lineRule="auto"/>
              <w:jc w:val="both"/>
            </w:pPr>
            <w:r>
              <w:t>Male Wild Type Red Eyes</w:t>
            </w:r>
          </w:p>
        </w:tc>
        <w:tc>
          <w:tcPr>
            <w:tcW w:w="1502" w:type="dxa"/>
          </w:tcPr>
          <w:p w14:paraId="5C3ADC5E" w14:textId="77777777" w:rsidR="00C34134" w:rsidRPr="00B645B2" w:rsidRDefault="00C34134" w:rsidP="00D4449D">
            <w:pPr>
              <w:spacing w:line="360" w:lineRule="auto"/>
              <w:jc w:val="both"/>
            </w:pPr>
          </w:p>
          <w:p w14:paraId="5924F29D" w14:textId="77777777" w:rsidR="00C34134" w:rsidRPr="00B645B2" w:rsidRDefault="00C34134" w:rsidP="00D4449D">
            <w:pPr>
              <w:spacing w:line="360" w:lineRule="auto"/>
              <w:jc w:val="both"/>
            </w:pPr>
            <w:r>
              <w:t>95</w:t>
            </w:r>
          </w:p>
        </w:tc>
        <w:tc>
          <w:tcPr>
            <w:tcW w:w="1503" w:type="dxa"/>
          </w:tcPr>
          <w:p w14:paraId="797C6386" w14:textId="77777777" w:rsidR="00C34134" w:rsidRDefault="00C34134" w:rsidP="00D4449D">
            <w:pPr>
              <w:spacing w:line="360" w:lineRule="auto"/>
              <w:jc w:val="both"/>
            </w:pPr>
          </w:p>
          <w:p w14:paraId="3402FA80" w14:textId="77777777" w:rsidR="00C34134" w:rsidRPr="00B645B2" w:rsidRDefault="00C34134" w:rsidP="00D4449D">
            <w:pPr>
              <w:spacing w:line="360" w:lineRule="auto"/>
              <w:jc w:val="both"/>
            </w:pPr>
            <w:r>
              <w:t>97</w:t>
            </w:r>
          </w:p>
        </w:tc>
        <w:tc>
          <w:tcPr>
            <w:tcW w:w="1503" w:type="dxa"/>
          </w:tcPr>
          <w:p w14:paraId="7150CCD9" w14:textId="77777777" w:rsidR="00C34134" w:rsidRDefault="00C34134" w:rsidP="00D4449D">
            <w:pPr>
              <w:spacing w:line="360" w:lineRule="auto"/>
              <w:jc w:val="both"/>
            </w:pPr>
          </w:p>
          <w:p w14:paraId="43CFA48E" w14:textId="77777777" w:rsidR="00C34134" w:rsidRPr="00B645B2" w:rsidRDefault="00C34134" w:rsidP="00D4449D">
            <w:pPr>
              <w:spacing w:line="360" w:lineRule="auto"/>
              <w:jc w:val="both"/>
            </w:pPr>
            <w:r>
              <w:t>-2</w:t>
            </w:r>
          </w:p>
        </w:tc>
        <w:tc>
          <w:tcPr>
            <w:tcW w:w="1503" w:type="dxa"/>
          </w:tcPr>
          <w:p w14:paraId="0FE8C1DE" w14:textId="77777777" w:rsidR="00C34134" w:rsidRDefault="00C34134" w:rsidP="00D4449D">
            <w:pPr>
              <w:spacing w:line="360" w:lineRule="auto"/>
              <w:jc w:val="both"/>
            </w:pPr>
          </w:p>
          <w:p w14:paraId="6F6212CD" w14:textId="77777777" w:rsidR="00C34134" w:rsidRPr="00B645B2" w:rsidRDefault="00C34134" w:rsidP="00D4449D">
            <w:pPr>
              <w:spacing w:line="360" w:lineRule="auto"/>
              <w:jc w:val="both"/>
            </w:pPr>
            <w:r>
              <w:t>4</w:t>
            </w:r>
          </w:p>
        </w:tc>
        <w:tc>
          <w:tcPr>
            <w:tcW w:w="1503" w:type="dxa"/>
          </w:tcPr>
          <w:p w14:paraId="2078224F" w14:textId="77777777" w:rsidR="00C34134" w:rsidRDefault="00C34134" w:rsidP="00D4449D">
            <w:pPr>
              <w:spacing w:line="360" w:lineRule="auto"/>
              <w:jc w:val="both"/>
            </w:pPr>
          </w:p>
          <w:p w14:paraId="3BC8F077" w14:textId="77777777" w:rsidR="00C34134" w:rsidRPr="00B645B2" w:rsidRDefault="00C34134" w:rsidP="00D4449D">
            <w:pPr>
              <w:spacing w:line="360" w:lineRule="auto"/>
              <w:jc w:val="both"/>
            </w:pPr>
            <w:r>
              <w:t>0.041</w:t>
            </w:r>
          </w:p>
        </w:tc>
      </w:tr>
      <w:tr w:rsidR="00C34134" w14:paraId="6A107391" w14:textId="77777777" w:rsidTr="00E27B38">
        <w:tc>
          <w:tcPr>
            <w:tcW w:w="1502" w:type="dxa"/>
          </w:tcPr>
          <w:p w14:paraId="5AB3C346" w14:textId="77777777" w:rsidR="00C34134" w:rsidRDefault="00C34134" w:rsidP="00D4449D">
            <w:pPr>
              <w:spacing w:line="360" w:lineRule="auto"/>
              <w:jc w:val="both"/>
            </w:pPr>
            <w:r>
              <w:t>Female White Eyes</w:t>
            </w:r>
          </w:p>
        </w:tc>
        <w:tc>
          <w:tcPr>
            <w:tcW w:w="1502" w:type="dxa"/>
          </w:tcPr>
          <w:p w14:paraId="3D5739BC" w14:textId="77777777" w:rsidR="00C34134" w:rsidRPr="00B645B2" w:rsidRDefault="00C34134" w:rsidP="00D4449D">
            <w:pPr>
              <w:spacing w:line="360" w:lineRule="auto"/>
              <w:jc w:val="both"/>
            </w:pPr>
            <w:r>
              <w:t>99</w:t>
            </w:r>
          </w:p>
        </w:tc>
        <w:tc>
          <w:tcPr>
            <w:tcW w:w="1503" w:type="dxa"/>
          </w:tcPr>
          <w:p w14:paraId="564EAAF3" w14:textId="77777777" w:rsidR="00C34134" w:rsidRDefault="00C34134" w:rsidP="00D4449D">
            <w:pPr>
              <w:spacing w:line="360" w:lineRule="auto"/>
              <w:jc w:val="both"/>
            </w:pPr>
            <w:r>
              <w:t>97</w:t>
            </w:r>
          </w:p>
        </w:tc>
        <w:tc>
          <w:tcPr>
            <w:tcW w:w="1503" w:type="dxa"/>
          </w:tcPr>
          <w:p w14:paraId="23011B53" w14:textId="77777777" w:rsidR="00C34134" w:rsidRDefault="00C34134" w:rsidP="00D4449D">
            <w:pPr>
              <w:spacing w:line="360" w:lineRule="auto"/>
              <w:jc w:val="both"/>
            </w:pPr>
            <w:r>
              <w:t>2</w:t>
            </w:r>
          </w:p>
        </w:tc>
        <w:tc>
          <w:tcPr>
            <w:tcW w:w="1503" w:type="dxa"/>
          </w:tcPr>
          <w:p w14:paraId="7C81F9F8" w14:textId="77777777" w:rsidR="00C34134" w:rsidRDefault="00C34134" w:rsidP="00D4449D">
            <w:pPr>
              <w:spacing w:line="360" w:lineRule="auto"/>
              <w:jc w:val="both"/>
            </w:pPr>
            <w:r>
              <w:t>4</w:t>
            </w:r>
          </w:p>
        </w:tc>
        <w:tc>
          <w:tcPr>
            <w:tcW w:w="1503" w:type="dxa"/>
          </w:tcPr>
          <w:p w14:paraId="215F8F7D" w14:textId="77777777" w:rsidR="00C34134" w:rsidRDefault="00C34134" w:rsidP="00D4449D">
            <w:pPr>
              <w:spacing w:line="360" w:lineRule="auto"/>
              <w:jc w:val="both"/>
            </w:pPr>
            <w:r>
              <w:t>0.041</w:t>
            </w:r>
          </w:p>
        </w:tc>
      </w:tr>
      <w:tr w:rsidR="00C34134" w14:paraId="1A70ABF5" w14:textId="77777777" w:rsidTr="00E27B38">
        <w:tc>
          <w:tcPr>
            <w:tcW w:w="1502" w:type="dxa"/>
          </w:tcPr>
          <w:p w14:paraId="142E749E" w14:textId="77777777" w:rsidR="00C34134" w:rsidRDefault="00C34134" w:rsidP="00D4449D">
            <w:pPr>
              <w:spacing w:line="360" w:lineRule="auto"/>
              <w:jc w:val="both"/>
            </w:pPr>
            <w:r>
              <w:t>Male White Eyes</w:t>
            </w:r>
          </w:p>
        </w:tc>
        <w:tc>
          <w:tcPr>
            <w:tcW w:w="1502" w:type="dxa"/>
          </w:tcPr>
          <w:p w14:paraId="553C9D4D" w14:textId="77777777" w:rsidR="00C34134" w:rsidRPr="00B645B2" w:rsidRDefault="00C34134" w:rsidP="00D4449D">
            <w:pPr>
              <w:spacing w:line="360" w:lineRule="auto"/>
              <w:jc w:val="both"/>
            </w:pPr>
            <w:r>
              <w:t>93</w:t>
            </w:r>
          </w:p>
        </w:tc>
        <w:tc>
          <w:tcPr>
            <w:tcW w:w="1503" w:type="dxa"/>
          </w:tcPr>
          <w:p w14:paraId="116B6CE4" w14:textId="77777777" w:rsidR="00C34134" w:rsidRPr="00B645B2" w:rsidRDefault="00C34134" w:rsidP="00D4449D">
            <w:pPr>
              <w:spacing w:line="360" w:lineRule="auto"/>
              <w:jc w:val="both"/>
            </w:pPr>
            <w:r>
              <w:t>97</w:t>
            </w:r>
          </w:p>
        </w:tc>
        <w:tc>
          <w:tcPr>
            <w:tcW w:w="1503" w:type="dxa"/>
          </w:tcPr>
          <w:p w14:paraId="613D191A" w14:textId="77777777" w:rsidR="00C34134" w:rsidRPr="00B645B2" w:rsidRDefault="00C34134" w:rsidP="00D4449D">
            <w:pPr>
              <w:spacing w:line="360" w:lineRule="auto"/>
              <w:jc w:val="both"/>
            </w:pPr>
            <w:r>
              <w:t>-4</w:t>
            </w:r>
          </w:p>
        </w:tc>
        <w:tc>
          <w:tcPr>
            <w:tcW w:w="1503" w:type="dxa"/>
          </w:tcPr>
          <w:p w14:paraId="7FF8F613" w14:textId="77777777" w:rsidR="00C34134" w:rsidRPr="00B645B2" w:rsidRDefault="00C34134" w:rsidP="00D4449D">
            <w:pPr>
              <w:spacing w:line="360" w:lineRule="auto"/>
              <w:jc w:val="both"/>
            </w:pPr>
            <w:r>
              <w:t>16</w:t>
            </w:r>
          </w:p>
        </w:tc>
        <w:tc>
          <w:tcPr>
            <w:tcW w:w="1503" w:type="dxa"/>
          </w:tcPr>
          <w:p w14:paraId="0D052BDE" w14:textId="77777777" w:rsidR="00C34134" w:rsidRPr="00B645B2" w:rsidRDefault="00C34134" w:rsidP="00D4449D">
            <w:pPr>
              <w:spacing w:line="360" w:lineRule="auto"/>
              <w:jc w:val="both"/>
            </w:pPr>
            <w:r>
              <w:t>0.165</w:t>
            </w:r>
          </w:p>
        </w:tc>
      </w:tr>
      <w:tr w:rsidR="00C34134" w14:paraId="7D761305" w14:textId="77777777" w:rsidTr="00E27B38">
        <w:tc>
          <w:tcPr>
            <w:tcW w:w="1502" w:type="dxa"/>
          </w:tcPr>
          <w:p w14:paraId="6F819457" w14:textId="77777777" w:rsidR="00C34134" w:rsidRDefault="00C34134" w:rsidP="00D4449D">
            <w:pPr>
              <w:spacing w:line="360" w:lineRule="auto"/>
              <w:jc w:val="both"/>
            </w:pPr>
            <w:r>
              <w:t>Total</w:t>
            </w:r>
          </w:p>
        </w:tc>
        <w:tc>
          <w:tcPr>
            <w:tcW w:w="1502" w:type="dxa"/>
          </w:tcPr>
          <w:p w14:paraId="5924D29A" w14:textId="77777777" w:rsidR="00C34134" w:rsidRPr="00B645B2" w:rsidRDefault="00C34134" w:rsidP="00D4449D">
            <w:pPr>
              <w:spacing w:line="360" w:lineRule="auto"/>
              <w:jc w:val="both"/>
            </w:pPr>
            <w:r>
              <w:t>388</w:t>
            </w:r>
          </w:p>
        </w:tc>
        <w:tc>
          <w:tcPr>
            <w:tcW w:w="1503" w:type="dxa"/>
          </w:tcPr>
          <w:p w14:paraId="74B047AB" w14:textId="77777777" w:rsidR="00C34134" w:rsidRPr="00B645B2" w:rsidRDefault="00C34134" w:rsidP="00D4449D">
            <w:pPr>
              <w:spacing w:line="360" w:lineRule="auto"/>
              <w:jc w:val="both"/>
            </w:pPr>
            <w:r>
              <w:t>388</w:t>
            </w:r>
          </w:p>
        </w:tc>
        <w:tc>
          <w:tcPr>
            <w:tcW w:w="1503" w:type="dxa"/>
          </w:tcPr>
          <w:p w14:paraId="29BA5047" w14:textId="77777777" w:rsidR="00C34134" w:rsidRPr="00B645B2" w:rsidRDefault="00C34134" w:rsidP="00D4449D">
            <w:pPr>
              <w:spacing w:line="360" w:lineRule="auto"/>
              <w:jc w:val="both"/>
            </w:pPr>
          </w:p>
        </w:tc>
        <w:tc>
          <w:tcPr>
            <w:tcW w:w="1503" w:type="dxa"/>
          </w:tcPr>
          <w:p w14:paraId="6BA66F82" w14:textId="77777777" w:rsidR="00C34134" w:rsidRPr="00B645B2" w:rsidRDefault="00C34134" w:rsidP="00D4449D">
            <w:pPr>
              <w:spacing w:line="360" w:lineRule="auto"/>
              <w:jc w:val="both"/>
            </w:pPr>
          </w:p>
        </w:tc>
        <w:tc>
          <w:tcPr>
            <w:tcW w:w="1503" w:type="dxa"/>
          </w:tcPr>
          <w:p w14:paraId="6B10C583" w14:textId="77777777" w:rsidR="00C34134" w:rsidRPr="00B645B2" w:rsidRDefault="00C34134" w:rsidP="00D4449D">
            <w:pPr>
              <w:spacing w:line="360" w:lineRule="auto"/>
              <w:jc w:val="both"/>
            </w:pPr>
            <w:r>
              <w:t>0.371</w:t>
            </w:r>
          </w:p>
        </w:tc>
      </w:tr>
    </w:tbl>
    <w:p w14:paraId="56857BBF" w14:textId="77777777" w:rsidR="003D27F6" w:rsidRDefault="003D27F6" w:rsidP="00D4449D">
      <w:pPr>
        <w:spacing w:line="360" w:lineRule="auto"/>
        <w:jc w:val="both"/>
      </w:pPr>
    </w:p>
    <w:p w14:paraId="67C1EB2C" w14:textId="4EBADCA4" w:rsidR="00EC1A99" w:rsidRDefault="00EC1A99" w:rsidP="00D4449D">
      <w:pPr>
        <w:spacing w:line="360" w:lineRule="auto"/>
        <w:jc w:val="both"/>
      </w:pPr>
      <w:r>
        <w:t>Null hypothesis: There is no significant difference between the observed values and the expected values based on the ratio 1 female wild-type red eyes :1 female white eye :1 male wildtype red eye :1 male White Eyes.</w:t>
      </w:r>
    </w:p>
    <w:p w14:paraId="39868D68" w14:textId="662BD56D" w:rsidR="00C34134" w:rsidRDefault="00C34134" w:rsidP="00D4449D">
      <w:pPr>
        <w:pStyle w:val="ListParagraph"/>
        <w:numPr>
          <w:ilvl w:val="0"/>
          <w:numId w:val="14"/>
        </w:numPr>
        <w:spacing w:line="360" w:lineRule="auto"/>
        <w:jc w:val="both"/>
      </w:pPr>
      <w:r>
        <w:t>Degrees of Freedom (df): 4-1=3</w:t>
      </w:r>
    </w:p>
    <w:p w14:paraId="79EB9C7B" w14:textId="77777777" w:rsidR="00C34134" w:rsidRDefault="00C34134" w:rsidP="00D4449D">
      <w:pPr>
        <w:pStyle w:val="ListParagraph"/>
        <w:numPr>
          <w:ilvl w:val="0"/>
          <w:numId w:val="14"/>
        </w:numPr>
        <w:spacing w:line="360" w:lineRule="auto"/>
        <w:jc w:val="both"/>
      </w:pPr>
      <w:r>
        <w:t>Significance level: 0.05</w:t>
      </w:r>
    </w:p>
    <w:p w14:paraId="5EDF0262" w14:textId="2B2B1329" w:rsidR="00C34134" w:rsidRDefault="00C34134" w:rsidP="00D4449D">
      <w:pPr>
        <w:pStyle w:val="ListParagraph"/>
        <w:numPr>
          <w:ilvl w:val="0"/>
          <w:numId w:val="14"/>
        </w:numPr>
        <w:spacing w:line="360" w:lineRule="auto"/>
        <w:jc w:val="both"/>
      </w:pPr>
      <w:r>
        <w:t xml:space="preserve">Critical Value for df = </w:t>
      </w:r>
      <w:r w:rsidR="00DF6DB2">
        <w:t>3</w:t>
      </w:r>
      <w:r>
        <w:t>, at significance level of 0.05 is approximately 7.</w:t>
      </w:r>
      <w:r w:rsidR="00DF6DB2">
        <w:t>8</w:t>
      </w:r>
      <w:r w:rsidR="00BF3649">
        <w:t>15</w:t>
      </w:r>
      <w:r w:rsidR="004E6824">
        <w:t>. See figure 1</w:t>
      </w:r>
      <w:r w:rsidR="00E72914" w:rsidRPr="00E72914">
        <w:rPr>
          <w:color w:val="000000"/>
        </w:rPr>
        <w:t xml:space="preserve"> </w:t>
      </w:r>
      <w:r w:rsidR="007C3E98" w:rsidRPr="007C3E98">
        <w:t>(Turney, 2022)</w:t>
      </w:r>
      <w:r w:rsidR="001F122C">
        <w:t>.</w:t>
      </w:r>
    </w:p>
    <w:p w14:paraId="023B56C1" w14:textId="249DC557" w:rsidR="00692C3F" w:rsidRDefault="00692C3F" w:rsidP="00D4449D">
      <w:pPr>
        <w:pStyle w:val="ListParagraph"/>
        <w:numPr>
          <w:ilvl w:val="0"/>
          <w:numId w:val="14"/>
        </w:numPr>
        <w:spacing w:line="360" w:lineRule="auto"/>
        <w:jc w:val="both"/>
      </w:pPr>
      <w:r>
        <w:t>0.371 is less t</w:t>
      </w:r>
      <w:r w:rsidR="006E79F2">
        <w:t>han critical value</w:t>
      </w:r>
      <w:r>
        <w:t xml:space="preserve"> 7.815</w:t>
      </w:r>
    </w:p>
    <w:p w14:paraId="483F254B" w14:textId="0C3EDB70" w:rsidR="00C34134" w:rsidRDefault="004F7329" w:rsidP="00D4449D">
      <w:pPr>
        <w:spacing w:line="360" w:lineRule="auto"/>
        <w:jc w:val="both"/>
      </w:pPr>
      <w:r w:rsidRPr="004F7329">
        <w:t xml:space="preserve">The null hypothesis is accepted because the chi-squared value for Cross B for F2 is smaller than the critical value at 0.05. This indicates no statistically significant difference between the observed and expected ratios derived from the </w:t>
      </w:r>
      <w:r w:rsidR="00B71996" w:rsidRPr="004F7329">
        <w:t>Cross-B</w:t>
      </w:r>
      <w:r w:rsidRPr="004F7329">
        <w:t xml:space="preserve"> Punnett square for F2. These results confirm that the mode of inheritance is </w:t>
      </w:r>
      <w:r w:rsidR="00B71996">
        <w:t>sex linked</w:t>
      </w:r>
      <w:r w:rsidRPr="004F7329">
        <w:t xml:space="preserve"> recessive for the allele causing white eyes, aligning with the observed data.</w:t>
      </w:r>
    </w:p>
    <w:p w14:paraId="7D823AE3" w14:textId="241C2FC9" w:rsidR="00B90779" w:rsidRDefault="00887652" w:rsidP="00D4449D">
      <w:pPr>
        <w:spacing w:line="360" w:lineRule="auto"/>
        <w:jc w:val="both"/>
      </w:pPr>
      <w:r>
        <w:rPr>
          <w:noProof/>
        </w:rPr>
        <w:drawing>
          <wp:inline distT="0" distB="0" distL="0" distR="0" wp14:anchorId="6861E56B" wp14:editId="48CFB9C5">
            <wp:extent cx="3712044" cy="4622165"/>
            <wp:effectExtent l="0" t="0" r="0" b="635"/>
            <wp:docPr id="1268843247" name="Picture 2" descr="A table of numbers with a green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43247" name="Picture 2" descr="A table of numbers with a green lin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9144" cy="4655910"/>
                    </a:xfrm>
                    <a:prstGeom prst="rect">
                      <a:avLst/>
                    </a:prstGeom>
                  </pic:spPr>
                </pic:pic>
              </a:graphicData>
            </a:graphic>
          </wp:inline>
        </w:drawing>
      </w:r>
    </w:p>
    <w:p w14:paraId="335BAC29" w14:textId="2EA93652" w:rsidR="00887652" w:rsidRDefault="00887652" w:rsidP="00D4449D">
      <w:pPr>
        <w:spacing w:line="360" w:lineRule="auto"/>
        <w:jc w:val="both"/>
      </w:pPr>
      <w:r>
        <w:lastRenderedPageBreak/>
        <w:t xml:space="preserve">Figure 1. </w:t>
      </w:r>
      <w:r w:rsidR="00680C00" w:rsidRPr="00680C00">
        <w:t>Chi-Square Distribution Table, showing the degrees of freedom for the right tail test</w:t>
      </w:r>
      <w:r w:rsidR="00556011">
        <w:t>. T</w:t>
      </w:r>
      <w:r w:rsidR="00556011" w:rsidRPr="00556011">
        <w:t>o determine if the observed data significantly differs from the expected data</w:t>
      </w:r>
      <w:r w:rsidR="00680C00" w:rsidRPr="00680C00">
        <w:t xml:space="preserve"> (Turney, 2022).</w:t>
      </w:r>
    </w:p>
    <w:p w14:paraId="03CB41DC" w14:textId="77777777" w:rsidR="00556011" w:rsidRDefault="00556011" w:rsidP="00D4449D">
      <w:pPr>
        <w:spacing w:line="360" w:lineRule="auto"/>
        <w:jc w:val="both"/>
      </w:pPr>
    </w:p>
    <w:p w14:paraId="706BD42A" w14:textId="6B94B46F" w:rsidR="007B7974" w:rsidRDefault="002952FD" w:rsidP="00D4449D">
      <w:pPr>
        <w:spacing w:line="360" w:lineRule="auto"/>
        <w:jc w:val="both"/>
        <w:rPr>
          <w:b/>
          <w:bCs/>
        </w:rPr>
      </w:pPr>
      <w:r w:rsidRPr="00732D46">
        <w:rPr>
          <w:b/>
          <w:bCs/>
        </w:rPr>
        <w:t xml:space="preserve">Genetics Basis of White Eyes in Drosophila </w:t>
      </w:r>
    </w:p>
    <w:p w14:paraId="76C5C72C" w14:textId="77777777" w:rsidR="00556011" w:rsidRDefault="00556011" w:rsidP="00D4449D">
      <w:pPr>
        <w:spacing w:line="360" w:lineRule="auto"/>
        <w:jc w:val="both"/>
      </w:pPr>
      <w:r w:rsidRPr="00B92DC6">
        <w:rPr>
          <w:b/>
          <w:bCs/>
        </w:rPr>
        <w:t>Hypothesis:</w:t>
      </w:r>
      <w:r>
        <w:t xml:space="preserve"> Eye colour trait is X- linked. White eye and red eye appear only in males.</w:t>
      </w:r>
    </w:p>
    <w:p w14:paraId="1026C7B3" w14:textId="4461CB6C" w:rsidR="007B7974" w:rsidRPr="007B7974" w:rsidRDefault="007B7974" w:rsidP="00D4449D">
      <w:pPr>
        <w:spacing w:line="360" w:lineRule="auto"/>
        <w:jc w:val="both"/>
      </w:pPr>
      <w:r w:rsidRPr="007B7974">
        <w:t>The pedigree culture experiment aimed to determine the inheritance of eye colour. The findings revealed that the red-eyed (wild-type) trait is dominant to the white-eyed trait. This dominance means that the red-eyed phenotype is expressed when an individual carries at least one dominant allele (X</w:t>
      </w:r>
      <w:r w:rsidRPr="007B7974">
        <w:rPr>
          <w:rFonts w:ascii="Cambria Math" w:hAnsi="Cambria Math" w:cs="Cambria Math"/>
        </w:rPr>
        <w:t>⁺</w:t>
      </w:r>
      <w:r w:rsidRPr="007B7974">
        <w:t>)</w:t>
      </w:r>
      <w:r w:rsidR="00732D46">
        <w:t xml:space="preserve"> </w:t>
      </w:r>
      <w:r w:rsidR="00247C40">
        <w:t>and</w:t>
      </w:r>
      <w:r w:rsidR="00732D46">
        <w:t xml:space="preserve"> because this trait does not skip any generation</w:t>
      </w:r>
      <w:r w:rsidRPr="007B7974">
        <w:t xml:space="preserve">. </w:t>
      </w:r>
      <w:r w:rsidR="006D5769">
        <w:t>Hence</w:t>
      </w:r>
      <w:r w:rsidRPr="007B7974">
        <w:t>, individuals can exhibit red eyes if they are either heterozygous (X</w:t>
      </w:r>
      <w:r w:rsidRPr="007B7974">
        <w:rPr>
          <w:rFonts w:ascii="Cambria Math" w:hAnsi="Cambria Math" w:cs="Cambria Math"/>
        </w:rPr>
        <w:t>⁺</w:t>
      </w:r>
      <w:r>
        <w:rPr>
          <w:rFonts w:ascii="Cambria Math" w:hAnsi="Cambria Math" w:cs="Cambria Math"/>
        </w:rPr>
        <w:t xml:space="preserve"> </w:t>
      </w:r>
      <w:r w:rsidRPr="007B7974">
        <w:t>X</w:t>
      </w:r>
      <w:r w:rsidRPr="007B7974">
        <w:rPr>
          <w:rFonts w:ascii="Arial" w:hAnsi="Arial" w:cs="Arial"/>
        </w:rPr>
        <w:t>ʷ</w:t>
      </w:r>
      <w:r w:rsidRPr="007B7974">
        <w:t>) or homozygous (X</w:t>
      </w:r>
      <w:r w:rsidRPr="007B7974">
        <w:rPr>
          <w:rFonts w:ascii="Cambria Math" w:hAnsi="Cambria Math" w:cs="Cambria Math"/>
        </w:rPr>
        <w:t>⁺</w:t>
      </w:r>
      <w:r>
        <w:rPr>
          <w:rFonts w:ascii="Cambria Math" w:hAnsi="Cambria Math" w:cs="Cambria Math"/>
        </w:rPr>
        <w:t xml:space="preserve"> </w:t>
      </w:r>
      <w:r w:rsidRPr="007B7974">
        <w:t>X</w:t>
      </w:r>
      <w:r w:rsidRPr="007B7974">
        <w:rPr>
          <w:rFonts w:ascii="Cambria Math" w:hAnsi="Cambria Math" w:cs="Cambria Math"/>
        </w:rPr>
        <w:t>⁺</w:t>
      </w:r>
      <w:r w:rsidRPr="007B7974">
        <w:t>) for the dominant allele. In contrast, the white-eyed phenotype, which is recessive, requires the presence of two recessive alleles (X</w:t>
      </w:r>
      <w:r w:rsidRPr="007B7974">
        <w:rPr>
          <w:rFonts w:ascii="Arial" w:hAnsi="Arial" w:cs="Arial"/>
        </w:rPr>
        <w:t>ʷ</w:t>
      </w:r>
      <w:r>
        <w:rPr>
          <w:rFonts w:ascii="Arial" w:hAnsi="Arial" w:cs="Arial"/>
        </w:rPr>
        <w:t xml:space="preserve"> </w:t>
      </w:r>
      <w:r w:rsidRPr="007B7974">
        <w:t>X</w:t>
      </w:r>
      <w:r w:rsidRPr="007B7974">
        <w:rPr>
          <w:rFonts w:ascii="Arial" w:hAnsi="Arial" w:cs="Arial"/>
        </w:rPr>
        <w:t>ʷ</w:t>
      </w:r>
      <w:r w:rsidRPr="007B7974">
        <w:t xml:space="preserve">) to be </w:t>
      </w:r>
      <w:r w:rsidR="000B6E45" w:rsidRPr="007B7974">
        <w:t>expressed</w:t>
      </w:r>
      <w:r w:rsidR="000B6E45" w:rsidRPr="000B6E45">
        <w:t xml:space="preserve"> </w:t>
      </w:r>
      <w:r w:rsidR="008436E7" w:rsidRPr="001F122C">
        <w:t>(Dobyns et al., 2004)</w:t>
      </w:r>
      <w:r w:rsidR="008436E7">
        <w:t>.</w:t>
      </w:r>
    </w:p>
    <w:p w14:paraId="3AC7EAD4" w14:textId="1734C00D" w:rsidR="007B7974" w:rsidRPr="007B7974" w:rsidRDefault="007B7974" w:rsidP="00D4449D">
      <w:pPr>
        <w:spacing w:line="360" w:lineRule="auto"/>
        <w:jc w:val="both"/>
      </w:pPr>
      <w:r w:rsidRPr="007B7974">
        <w:t xml:space="preserve">If a trait is X-linked, such as in this experiment, recessive characteristics are observed predominantly in males due to their hemizygous nature for the X chromosome (i.e., males possess only one X chromosome). Since males inherit their X chromosome exclusively from their mother, they cannot mask a recessive allele with a second copy of the X chromosome. In females, however, the presence of two X chromosomes means that a recessive allele on one chromosome can be masked by a dominant allele on the other </w:t>
      </w:r>
      <w:r w:rsidR="00324200" w:rsidRPr="007B7974">
        <w:t>chromosome</w:t>
      </w:r>
      <w:r w:rsidR="00324200" w:rsidRPr="000B6E45">
        <w:t xml:space="preserve"> (Sun, Ting and Wu, 2024)</w:t>
      </w:r>
      <w:r w:rsidR="00324200">
        <w:t>.</w:t>
      </w:r>
      <w:r w:rsidR="001F122C">
        <w:t xml:space="preserve"> </w:t>
      </w:r>
    </w:p>
    <w:p w14:paraId="2288A7D3" w14:textId="5FF10E37" w:rsidR="007B7974" w:rsidRPr="007B7974" w:rsidRDefault="00324200" w:rsidP="00D4449D">
      <w:pPr>
        <w:spacing w:line="360" w:lineRule="auto"/>
        <w:jc w:val="both"/>
      </w:pPr>
      <w:r>
        <w:t>In Cross A, t</w:t>
      </w:r>
      <w:r w:rsidR="007B7974" w:rsidRPr="007B7974">
        <w:t xml:space="preserve">he experiment began by crossing a purebred, red-eyed female with a </w:t>
      </w:r>
      <w:r w:rsidR="00732D46" w:rsidRPr="007B7974">
        <w:t>purebred, white-eyed</w:t>
      </w:r>
      <w:r w:rsidR="007B7974" w:rsidRPr="007B7974">
        <w:t xml:space="preserve"> male to produce the F₁ generation. All F₁ offspring displayed the red-eyed phenotype, with both males and females exhibiting red eyes. The F₁ generation was then interbred to produce the F₂ generation, which displayed the following phenotypic distribution:</w:t>
      </w:r>
    </w:p>
    <w:p w14:paraId="6F9B1733" w14:textId="2BBC8E12" w:rsidR="007B7974" w:rsidRPr="007B7974" w:rsidRDefault="007B7974" w:rsidP="00D4449D">
      <w:pPr>
        <w:numPr>
          <w:ilvl w:val="0"/>
          <w:numId w:val="15"/>
        </w:numPr>
        <w:spacing w:line="360" w:lineRule="auto"/>
        <w:jc w:val="both"/>
      </w:pPr>
      <w:r w:rsidRPr="007B7974">
        <w:t xml:space="preserve">295 red-eyed </w:t>
      </w:r>
      <w:r w:rsidR="001F12AC">
        <w:t>fe</w:t>
      </w:r>
      <w:r w:rsidRPr="007B7974">
        <w:t>males</w:t>
      </w:r>
    </w:p>
    <w:p w14:paraId="2BD5FFA8" w14:textId="77777777" w:rsidR="007B7974" w:rsidRPr="007B7974" w:rsidRDefault="007B7974" w:rsidP="00D4449D">
      <w:pPr>
        <w:numPr>
          <w:ilvl w:val="0"/>
          <w:numId w:val="15"/>
        </w:numPr>
        <w:spacing w:line="360" w:lineRule="auto"/>
        <w:jc w:val="both"/>
      </w:pPr>
      <w:r w:rsidRPr="007B7974">
        <w:t>147 white-eyed males</w:t>
      </w:r>
    </w:p>
    <w:p w14:paraId="4BBD9ABC" w14:textId="3AAA4916" w:rsidR="007B7974" w:rsidRPr="007B7974" w:rsidRDefault="007B7974" w:rsidP="00D4449D">
      <w:pPr>
        <w:numPr>
          <w:ilvl w:val="0"/>
          <w:numId w:val="15"/>
        </w:numPr>
        <w:spacing w:line="360" w:lineRule="auto"/>
        <w:jc w:val="both"/>
      </w:pPr>
      <w:r w:rsidRPr="007B7974">
        <w:t>150 red-eyed males</w:t>
      </w:r>
    </w:p>
    <w:p w14:paraId="43E5FBCF" w14:textId="77777777" w:rsidR="007B7974" w:rsidRPr="007B7974" w:rsidRDefault="007B7974" w:rsidP="00D4449D">
      <w:pPr>
        <w:numPr>
          <w:ilvl w:val="0"/>
          <w:numId w:val="15"/>
        </w:numPr>
        <w:spacing w:line="360" w:lineRule="auto"/>
        <w:jc w:val="both"/>
      </w:pPr>
      <w:r w:rsidRPr="007B7974">
        <w:t>0 white-eyed females</w:t>
      </w:r>
    </w:p>
    <w:p w14:paraId="68FA020C" w14:textId="77777777" w:rsidR="007B7974" w:rsidRPr="007B7974" w:rsidRDefault="007B7974" w:rsidP="00D4449D">
      <w:pPr>
        <w:spacing w:line="360" w:lineRule="auto"/>
        <w:jc w:val="both"/>
        <w:rPr>
          <w:b/>
          <w:bCs/>
        </w:rPr>
      </w:pPr>
      <w:r w:rsidRPr="007B7974">
        <w:rPr>
          <w:b/>
          <w:bCs/>
        </w:rPr>
        <w:t>Interpretation of Results</w:t>
      </w:r>
    </w:p>
    <w:p w14:paraId="1DFAC639" w14:textId="1BD7179F" w:rsidR="007B7974" w:rsidRPr="007B7974" w:rsidRDefault="007B7974" w:rsidP="00D4449D">
      <w:pPr>
        <w:spacing w:line="360" w:lineRule="auto"/>
        <w:jc w:val="both"/>
      </w:pPr>
      <w:r w:rsidRPr="007B7974">
        <w:t>The results strongly support the hypothesis that eye colour in this model organism (likely </w:t>
      </w:r>
      <w:r w:rsidRPr="007B7974">
        <w:rPr>
          <w:i/>
          <w:iCs/>
        </w:rPr>
        <w:t>Drosophila melanogaster</w:t>
      </w:r>
      <w:r w:rsidRPr="007B7974">
        <w:t xml:space="preserve">) is X-linked. Male offspring exhibited both the red-eyed and white-eyed phenotypes, while females exhibited the red-eyed phenotype. This outcome aligns </w:t>
      </w:r>
      <w:r w:rsidRPr="007B7974">
        <w:lastRenderedPageBreak/>
        <w:t>with the principles of X-linked inheritance, as males inherit their X chromosome from their mothers</w:t>
      </w:r>
      <w:r w:rsidR="002F11D2">
        <w:t xml:space="preserve"> and Y chromosomes from thei</w:t>
      </w:r>
      <w:r w:rsidR="00F65F75">
        <w:t>r father</w:t>
      </w:r>
      <w:r w:rsidRPr="007B7974">
        <w:t>, while females inherit one X chromosome from each parent. The imbalance in the phenotypic expression of eye colour between males and females highlights the role of the X chromosome in sex-linked inheritance.</w:t>
      </w:r>
      <w:r w:rsidR="00F65F75">
        <w:t xml:space="preserve"> </w:t>
      </w:r>
      <w:r w:rsidRPr="007B7974">
        <w:t xml:space="preserve">If the eye colour trait were autosomal linked, the phenotypic distribution would have been expected to affect males and females equally, which was not observed </w:t>
      </w:r>
      <w:r w:rsidR="000B6E45" w:rsidRPr="000B6E45">
        <w:t>(Sun, Ting and Wu, 2024)</w:t>
      </w:r>
      <w:r w:rsidR="000B6E45">
        <w:t>.</w:t>
      </w:r>
    </w:p>
    <w:p w14:paraId="3893315B" w14:textId="77777777" w:rsidR="007B7974" w:rsidRPr="007B7974" w:rsidRDefault="007B7974" w:rsidP="00D4449D">
      <w:pPr>
        <w:spacing w:line="360" w:lineRule="auto"/>
        <w:jc w:val="both"/>
        <w:rPr>
          <w:b/>
          <w:bCs/>
        </w:rPr>
      </w:pPr>
      <w:r w:rsidRPr="007B7974">
        <w:rPr>
          <w:b/>
          <w:bCs/>
        </w:rPr>
        <w:t>Additional Considerations</w:t>
      </w:r>
    </w:p>
    <w:p w14:paraId="01D92FD4" w14:textId="4BBA0A2D" w:rsidR="007B7974" w:rsidRPr="007B7974" w:rsidRDefault="007B7974" w:rsidP="00D4449D">
      <w:pPr>
        <w:spacing w:line="360" w:lineRule="auto"/>
        <w:jc w:val="both"/>
      </w:pPr>
      <w:r w:rsidRPr="007B7974">
        <w:t xml:space="preserve">The experiment does not account for the potential effects of gene dosage on male eye colour. Since males possess only one X chromosome, they lack a second copy to balance gene expression, which might influence the phenotypic outcomes. Furthermore, this experiment provides an opportunity to </w:t>
      </w:r>
      <w:r w:rsidR="001F122C" w:rsidRPr="007B7974">
        <w:t>compare</w:t>
      </w:r>
      <w:r w:rsidRPr="007B7974">
        <w:t xml:space="preserve"> the XY sex determination system with the ZW system, where females have heterogametic sex chromosomes (ZW) and males are homogametic (ZZ) </w:t>
      </w:r>
      <w:r w:rsidR="001F122C" w:rsidRPr="001F122C">
        <w:t>(Dobyns et al., 2004)</w:t>
      </w:r>
      <w:r w:rsidR="001F122C">
        <w:t>.</w:t>
      </w:r>
    </w:p>
    <w:p w14:paraId="040C7B3C" w14:textId="77777777" w:rsidR="007B7974" w:rsidRPr="007B7974" w:rsidRDefault="007B7974" w:rsidP="00D4449D">
      <w:pPr>
        <w:spacing w:line="360" w:lineRule="auto"/>
        <w:jc w:val="both"/>
      </w:pPr>
      <w:r w:rsidRPr="007B7974">
        <w:t>These findings contribute to our understanding of X-linked inheritance and reinforce the significance of chromosome biology in determining phenotypic traits.</w:t>
      </w:r>
    </w:p>
    <w:p w14:paraId="56B2FE9A" w14:textId="77777777" w:rsidR="007B7974" w:rsidRDefault="007B7974" w:rsidP="00D83C0A"/>
    <w:p w14:paraId="4330C0D0" w14:textId="44C34238" w:rsidR="002952FD" w:rsidRPr="00731D7F" w:rsidRDefault="00731D7F" w:rsidP="00D83C0A">
      <w:pPr>
        <w:rPr>
          <w:b/>
          <w:bCs/>
        </w:rPr>
      </w:pPr>
      <w:r w:rsidRPr="00731D7F">
        <w:rPr>
          <w:b/>
          <w:bCs/>
        </w:rPr>
        <w:t xml:space="preserve">Reference List </w:t>
      </w:r>
    </w:p>
    <w:p w14:paraId="2456A2FC" w14:textId="77777777" w:rsidR="007D5D7D" w:rsidRPr="007D5D7D" w:rsidRDefault="007D5D7D" w:rsidP="007D5D7D">
      <w:pPr>
        <w:pStyle w:val="ListParagraph"/>
        <w:numPr>
          <w:ilvl w:val="0"/>
          <w:numId w:val="20"/>
        </w:numPr>
      </w:pPr>
      <w:r w:rsidRPr="007D5D7D">
        <w:t xml:space="preserve">Dobyns, W.B., </w:t>
      </w:r>
      <w:proofErr w:type="spellStart"/>
      <w:r w:rsidRPr="007D5D7D">
        <w:t>Filauro</w:t>
      </w:r>
      <w:proofErr w:type="spellEnd"/>
      <w:r w:rsidRPr="007D5D7D">
        <w:t xml:space="preserve">, A., Tomson, B.N., Chan, A.S., Ho, A.W., Ting, N.T., </w:t>
      </w:r>
      <w:proofErr w:type="spellStart"/>
      <w:r w:rsidRPr="007D5D7D">
        <w:t>Oosterwijk</w:t>
      </w:r>
      <w:proofErr w:type="spellEnd"/>
      <w:r w:rsidRPr="007D5D7D">
        <w:t>, J.C. and Ober, C. (2004). Inheritance of Most X-linked Traits Is Not Dominant or recessive, Just X-linked. </w:t>
      </w:r>
      <w:r w:rsidRPr="007D5D7D">
        <w:rPr>
          <w:i/>
          <w:iCs/>
        </w:rPr>
        <w:t>American Journal of Medical Genetics</w:t>
      </w:r>
      <w:r w:rsidRPr="007D5D7D">
        <w:t>, [online] 129</w:t>
      </w:r>
      <w:proofErr w:type="gramStart"/>
      <w:r w:rsidRPr="007D5D7D">
        <w:t>A(</w:t>
      </w:r>
      <w:proofErr w:type="gramEnd"/>
      <w:r w:rsidRPr="007D5D7D">
        <w:t xml:space="preserve">2), pp.136–143. </w:t>
      </w:r>
      <w:proofErr w:type="gramStart"/>
      <w:r w:rsidRPr="007D5D7D">
        <w:t>doi:https://doi.org/10.1002/ajmg.a.30123</w:t>
      </w:r>
      <w:proofErr w:type="gramEnd"/>
      <w:r w:rsidRPr="007D5D7D">
        <w:t>.</w:t>
      </w:r>
    </w:p>
    <w:p w14:paraId="2AB7603C" w14:textId="77777777" w:rsidR="007D5D7D" w:rsidRPr="007D5D7D" w:rsidRDefault="007D5D7D" w:rsidP="007D5D7D">
      <w:pPr>
        <w:pStyle w:val="ListParagraph"/>
        <w:numPr>
          <w:ilvl w:val="0"/>
          <w:numId w:val="20"/>
        </w:numPr>
      </w:pPr>
      <w:r w:rsidRPr="007D5D7D">
        <w:t>Sun, S., Ting, C.-T. and Wu, C.-I. (2024). Selection with Two Alleles of X-linkage and Its Application to the Fitness Component Analysis of </w:t>
      </w:r>
      <w:proofErr w:type="spellStart"/>
      <w:r w:rsidRPr="007D5D7D">
        <w:rPr>
          <w:i/>
          <w:iCs/>
        </w:rPr>
        <w:t>OdsH</w:t>
      </w:r>
      <w:proofErr w:type="spellEnd"/>
      <w:r w:rsidRPr="007D5D7D">
        <w:t> in </w:t>
      </w:r>
      <w:r w:rsidRPr="007D5D7D">
        <w:rPr>
          <w:i/>
          <w:iCs/>
        </w:rPr>
        <w:t>Drosophila</w:t>
      </w:r>
      <w:r w:rsidRPr="007D5D7D">
        <w:t>. </w:t>
      </w:r>
      <w:r w:rsidRPr="007D5D7D">
        <w:rPr>
          <w:i/>
          <w:iCs/>
        </w:rPr>
        <w:t>G3 Genes Genomes Genetics</w:t>
      </w:r>
      <w:r w:rsidRPr="007D5D7D">
        <w:t xml:space="preserve">, [online] 14(9). </w:t>
      </w:r>
      <w:proofErr w:type="gramStart"/>
      <w:r w:rsidRPr="007D5D7D">
        <w:t>doi:https://doi.org/10.1093/g3journal/jkae157</w:t>
      </w:r>
      <w:proofErr w:type="gramEnd"/>
      <w:r w:rsidRPr="007D5D7D">
        <w:t>.</w:t>
      </w:r>
    </w:p>
    <w:p w14:paraId="57F3AA99" w14:textId="77777777" w:rsidR="007D5D7D" w:rsidRDefault="007D5D7D" w:rsidP="007D5D7D">
      <w:pPr>
        <w:pStyle w:val="ListParagraph"/>
        <w:numPr>
          <w:ilvl w:val="0"/>
          <w:numId w:val="20"/>
        </w:numPr>
      </w:pPr>
      <w:r w:rsidRPr="007D5D7D">
        <w:t>Turney, S. (2022). </w:t>
      </w:r>
      <w:r w:rsidRPr="007D5D7D">
        <w:rPr>
          <w:i/>
          <w:iCs/>
        </w:rPr>
        <w:t>Chi-Square (Χ</w:t>
      </w:r>
      <w:r w:rsidRPr="007D5D7D">
        <w:rPr>
          <w:i/>
          <w:iCs/>
          <w:vertAlign w:val="superscript"/>
        </w:rPr>
        <w:t>2</w:t>
      </w:r>
      <w:r w:rsidRPr="007D5D7D">
        <w:rPr>
          <w:i/>
          <w:iCs/>
        </w:rPr>
        <w:t>) Table | Examples &amp; Downloadable Table</w:t>
      </w:r>
      <w:r w:rsidRPr="007D5D7D">
        <w:t xml:space="preserve">. [online] </w:t>
      </w:r>
      <w:proofErr w:type="spellStart"/>
      <w:r w:rsidRPr="007D5D7D">
        <w:t>Scribbr</w:t>
      </w:r>
      <w:proofErr w:type="spellEnd"/>
      <w:r w:rsidRPr="007D5D7D">
        <w:t>. Available at: https://www.scribbr.com/statistics/chi-square-distribution-table/ [Accessed 21 Nov. 2024].</w:t>
      </w:r>
    </w:p>
    <w:p w14:paraId="3E19848D" w14:textId="77777777" w:rsidR="004D41E7" w:rsidRDefault="004D41E7" w:rsidP="004D41E7"/>
    <w:p w14:paraId="64834ADA" w14:textId="77777777" w:rsidR="004D41E7" w:rsidRDefault="004D41E7" w:rsidP="004D41E7"/>
    <w:p w14:paraId="4C5CE6CF" w14:textId="77777777" w:rsidR="004D41E7" w:rsidRDefault="004D41E7" w:rsidP="004D41E7"/>
    <w:p w14:paraId="2440EE80" w14:textId="77777777" w:rsidR="004D41E7" w:rsidRDefault="004D41E7" w:rsidP="004D41E7"/>
    <w:p w14:paraId="2EFF8864" w14:textId="77777777" w:rsidR="004D41E7" w:rsidRDefault="004D41E7" w:rsidP="004D41E7"/>
    <w:p w14:paraId="1B657026" w14:textId="77777777" w:rsidR="004D41E7" w:rsidRDefault="004D41E7" w:rsidP="004D41E7"/>
    <w:p w14:paraId="26046FB2" w14:textId="77777777" w:rsidR="004D41E7" w:rsidRDefault="004D41E7" w:rsidP="004D41E7"/>
    <w:p w14:paraId="43EB3CC6" w14:textId="77777777" w:rsidR="004D41E7" w:rsidRDefault="004D41E7" w:rsidP="004D41E7"/>
    <w:p w14:paraId="0A05BF03" w14:textId="77777777" w:rsidR="004D41E7" w:rsidRDefault="004D41E7" w:rsidP="004D41E7"/>
    <w:p w14:paraId="015DE27B" w14:textId="77777777" w:rsidR="004D41E7" w:rsidRDefault="004D41E7" w:rsidP="004D41E7"/>
    <w:p w14:paraId="7CFF699F" w14:textId="47B10C88" w:rsidR="00731D7F" w:rsidRPr="00E356B6" w:rsidRDefault="00731D7F" w:rsidP="004D41E7">
      <w:pPr>
        <w:rPr>
          <w:b/>
          <w:bCs/>
        </w:rPr>
      </w:pPr>
    </w:p>
    <w:sectPr w:rsidR="00731D7F" w:rsidRPr="00E356B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9DAA6" w14:textId="77777777" w:rsidR="00D8370D" w:rsidRDefault="00D8370D" w:rsidP="00382C9B">
      <w:pPr>
        <w:spacing w:after="0" w:line="240" w:lineRule="auto"/>
      </w:pPr>
      <w:r>
        <w:separator/>
      </w:r>
    </w:p>
  </w:endnote>
  <w:endnote w:type="continuationSeparator" w:id="0">
    <w:p w14:paraId="307548C3" w14:textId="77777777" w:rsidR="00D8370D" w:rsidRDefault="00D8370D" w:rsidP="00382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116A9" w14:textId="77777777" w:rsidR="00D8370D" w:rsidRDefault="00D8370D" w:rsidP="00382C9B">
      <w:pPr>
        <w:spacing w:after="0" w:line="240" w:lineRule="auto"/>
      </w:pPr>
      <w:r>
        <w:separator/>
      </w:r>
    </w:p>
  </w:footnote>
  <w:footnote w:type="continuationSeparator" w:id="0">
    <w:p w14:paraId="74F91449" w14:textId="77777777" w:rsidR="00D8370D" w:rsidRDefault="00D8370D" w:rsidP="00382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F35B3" w14:textId="10B8C71C" w:rsidR="00382C9B" w:rsidRDefault="00382C9B">
    <w:pPr>
      <w:pStyle w:val="Header"/>
    </w:pPr>
    <w:r>
      <w:t>Student Id: 2301397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52BC"/>
    <w:multiLevelType w:val="hybridMultilevel"/>
    <w:tmpl w:val="7054A9C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7F0F47"/>
    <w:multiLevelType w:val="hybridMultilevel"/>
    <w:tmpl w:val="9AF43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3777D4"/>
    <w:multiLevelType w:val="hybridMultilevel"/>
    <w:tmpl w:val="8C66C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984D6F"/>
    <w:multiLevelType w:val="hybridMultilevel"/>
    <w:tmpl w:val="D0D61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5A48A1"/>
    <w:multiLevelType w:val="hybridMultilevel"/>
    <w:tmpl w:val="29308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E908B6"/>
    <w:multiLevelType w:val="hybridMultilevel"/>
    <w:tmpl w:val="CEAC3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667E4E"/>
    <w:multiLevelType w:val="hybridMultilevel"/>
    <w:tmpl w:val="9508B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D12854"/>
    <w:multiLevelType w:val="hybridMultilevel"/>
    <w:tmpl w:val="B8644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390FE6"/>
    <w:multiLevelType w:val="hybridMultilevel"/>
    <w:tmpl w:val="A132A4CA"/>
    <w:lvl w:ilvl="0" w:tplc="187CB5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B835D01"/>
    <w:multiLevelType w:val="hybridMultilevel"/>
    <w:tmpl w:val="2B0E3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13133E"/>
    <w:multiLevelType w:val="hybridMultilevel"/>
    <w:tmpl w:val="DAC686D6"/>
    <w:lvl w:ilvl="0" w:tplc="33A24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01A7774"/>
    <w:multiLevelType w:val="hybridMultilevel"/>
    <w:tmpl w:val="D92AC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BE17B5"/>
    <w:multiLevelType w:val="hybridMultilevel"/>
    <w:tmpl w:val="7B6A0B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D80C4F"/>
    <w:multiLevelType w:val="hybridMultilevel"/>
    <w:tmpl w:val="27D44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E4216C"/>
    <w:multiLevelType w:val="hybridMultilevel"/>
    <w:tmpl w:val="4586727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EAD2A81"/>
    <w:multiLevelType w:val="hybridMultilevel"/>
    <w:tmpl w:val="324871A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20D2F50"/>
    <w:multiLevelType w:val="hybridMultilevel"/>
    <w:tmpl w:val="9B0C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A9760E"/>
    <w:multiLevelType w:val="multilevel"/>
    <w:tmpl w:val="B52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34C6A"/>
    <w:multiLevelType w:val="hybridMultilevel"/>
    <w:tmpl w:val="73BC5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1359BA"/>
    <w:multiLevelType w:val="hybridMultilevel"/>
    <w:tmpl w:val="0EECE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2102170">
    <w:abstractNumId w:val="13"/>
  </w:num>
  <w:num w:numId="2" w16cid:durableId="1699893767">
    <w:abstractNumId w:val="8"/>
  </w:num>
  <w:num w:numId="3" w16cid:durableId="1833640838">
    <w:abstractNumId w:val="19"/>
  </w:num>
  <w:num w:numId="4" w16cid:durableId="1444955437">
    <w:abstractNumId w:val="14"/>
  </w:num>
  <w:num w:numId="5" w16cid:durableId="1733307494">
    <w:abstractNumId w:val="5"/>
  </w:num>
  <w:num w:numId="6" w16cid:durableId="181208410">
    <w:abstractNumId w:val="2"/>
  </w:num>
  <w:num w:numId="7" w16cid:durableId="1945915450">
    <w:abstractNumId w:val="3"/>
  </w:num>
  <w:num w:numId="8" w16cid:durableId="926885290">
    <w:abstractNumId w:val="7"/>
  </w:num>
  <w:num w:numId="9" w16cid:durableId="879587599">
    <w:abstractNumId w:val="4"/>
  </w:num>
  <w:num w:numId="10" w16cid:durableId="498539664">
    <w:abstractNumId w:val="18"/>
  </w:num>
  <w:num w:numId="11" w16cid:durableId="1195342488">
    <w:abstractNumId w:val="16"/>
  </w:num>
  <w:num w:numId="12" w16cid:durableId="1076514073">
    <w:abstractNumId w:val="1"/>
  </w:num>
  <w:num w:numId="13" w16cid:durableId="1192112532">
    <w:abstractNumId w:val="11"/>
  </w:num>
  <w:num w:numId="14" w16cid:durableId="254941799">
    <w:abstractNumId w:val="6"/>
  </w:num>
  <w:num w:numId="15" w16cid:durableId="1418937736">
    <w:abstractNumId w:val="17"/>
  </w:num>
  <w:num w:numId="16" w16cid:durableId="697007269">
    <w:abstractNumId w:val="9"/>
  </w:num>
  <w:num w:numId="17" w16cid:durableId="1491751274">
    <w:abstractNumId w:val="10"/>
  </w:num>
  <w:num w:numId="18" w16cid:durableId="325598146">
    <w:abstractNumId w:val="12"/>
  </w:num>
  <w:num w:numId="19" w16cid:durableId="345718600">
    <w:abstractNumId w:val="0"/>
  </w:num>
  <w:num w:numId="20" w16cid:durableId="13119775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0A"/>
    <w:rsid w:val="000014F0"/>
    <w:rsid w:val="00006BB9"/>
    <w:rsid w:val="00023A84"/>
    <w:rsid w:val="00045694"/>
    <w:rsid w:val="00047C03"/>
    <w:rsid w:val="0005045F"/>
    <w:rsid w:val="0005452D"/>
    <w:rsid w:val="00062907"/>
    <w:rsid w:val="00074A43"/>
    <w:rsid w:val="0008041B"/>
    <w:rsid w:val="000809B5"/>
    <w:rsid w:val="00081A43"/>
    <w:rsid w:val="0008433C"/>
    <w:rsid w:val="0009364A"/>
    <w:rsid w:val="00096A0D"/>
    <w:rsid w:val="000A6A04"/>
    <w:rsid w:val="000B0DC7"/>
    <w:rsid w:val="000B1177"/>
    <w:rsid w:val="000B6E45"/>
    <w:rsid w:val="000C1927"/>
    <w:rsid w:val="000C2936"/>
    <w:rsid w:val="000C3361"/>
    <w:rsid w:val="000D2B53"/>
    <w:rsid w:val="000D605D"/>
    <w:rsid w:val="000E0747"/>
    <w:rsid w:val="000E0C4E"/>
    <w:rsid w:val="001014BE"/>
    <w:rsid w:val="001017A7"/>
    <w:rsid w:val="001025C7"/>
    <w:rsid w:val="00124DC9"/>
    <w:rsid w:val="0012563E"/>
    <w:rsid w:val="0013155B"/>
    <w:rsid w:val="00135FC4"/>
    <w:rsid w:val="00140891"/>
    <w:rsid w:val="00150A53"/>
    <w:rsid w:val="00161240"/>
    <w:rsid w:val="001639A6"/>
    <w:rsid w:val="00170FC3"/>
    <w:rsid w:val="001760AF"/>
    <w:rsid w:val="00195E45"/>
    <w:rsid w:val="001A6515"/>
    <w:rsid w:val="001B0E4E"/>
    <w:rsid w:val="001C12EE"/>
    <w:rsid w:val="001D33BC"/>
    <w:rsid w:val="001F122C"/>
    <w:rsid w:val="001F12AC"/>
    <w:rsid w:val="001F1BAB"/>
    <w:rsid w:val="00207A3D"/>
    <w:rsid w:val="00217488"/>
    <w:rsid w:val="002265FE"/>
    <w:rsid w:val="00241153"/>
    <w:rsid w:val="00247C40"/>
    <w:rsid w:val="002574C7"/>
    <w:rsid w:val="00262781"/>
    <w:rsid w:val="002658AB"/>
    <w:rsid w:val="0027169E"/>
    <w:rsid w:val="00272933"/>
    <w:rsid w:val="00281493"/>
    <w:rsid w:val="002873CF"/>
    <w:rsid w:val="00294B33"/>
    <w:rsid w:val="002952FD"/>
    <w:rsid w:val="002A21EE"/>
    <w:rsid w:val="002A5FFD"/>
    <w:rsid w:val="002B0945"/>
    <w:rsid w:val="002C2034"/>
    <w:rsid w:val="002C232C"/>
    <w:rsid w:val="002C4801"/>
    <w:rsid w:val="002C5E4C"/>
    <w:rsid w:val="002E3199"/>
    <w:rsid w:val="002F11D2"/>
    <w:rsid w:val="00310770"/>
    <w:rsid w:val="00310D5A"/>
    <w:rsid w:val="00312A1D"/>
    <w:rsid w:val="00315D06"/>
    <w:rsid w:val="00315FDE"/>
    <w:rsid w:val="0031679E"/>
    <w:rsid w:val="0032292E"/>
    <w:rsid w:val="00324200"/>
    <w:rsid w:val="0032442F"/>
    <w:rsid w:val="00324907"/>
    <w:rsid w:val="003323A7"/>
    <w:rsid w:val="00364868"/>
    <w:rsid w:val="00370FE0"/>
    <w:rsid w:val="00375DC7"/>
    <w:rsid w:val="00380FDE"/>
    <w:rsid w:val="003820A2"/>
    <w:rsid w:val="00382C9B"/>
    <w:rsid w:val="00395CAA"/>
    <w:rsid w:val="003B006B"/>
    <w:rsid w:val="003B3D56"/>
    <w:rsid w:val="003C062D"/>
    <w:rsid w:val="003C4564"/>
    <w:rsid w:val="003D27F6"/>
    <w:rsid w:val="003E52FD"/>
    <w:rsid w:val="003F0BEC"/>
    <w:rsid w:val="003F1BD8"/>
    <w:rsid w:val="003F2F10"/>
    <w:rsid w:val="003F777E"/>
    <w:rsid w:val="00401A14"/>
    <w:rsid w:val="00416FF6"/>
    <w:rsid w:val="00417F4E"/>
    <w:rsid w:val="00426CB8"/>
    <w:rsid w:val="0043499B"/>
    <w:rsid w:val="004366F3"/>
    <w:rsid w:val="00443C1F"/>
    <w:rsid w:val="0044770A"/>
    <w:rsid w:val="00463A8D"/>
    <w:rsid w:val="004676FD"/>
    <w:rsid w:val="004B486E"/>
    <w:rsid w:val="004B5C8D"/>
    <w:rsid w:val="004B6C58"/>
    <w:rsid w:val="004C1D4D"/>
    <w:rsid w:val="004C60AC"/>
    <w:rsid w:val="004D41E7"/>
    <w:rsid w:val="004D4970"/>
    <w:rsid w:val="004D4E41"/>
    <w:rsid w:val="004E5602"/>
    <w:rsid w:val="004E6824"/>
    <w:rsid w:val="004F5F82"/>
    <w:rsid w:val="004F7329"/>
    <w:rsid w:val="00501145"/>
    <w:rsid w:val="00503ADC"/>
    <w:rsid w:val="00504AC6"/>
    <w:rsid w:val="005148D9"/>
    <w:rsid w:val="00515183"/>
    <w:rsid w:val="00530C27"/>
    <w:rsid w:val="00536962"/>
    <w:rsid w:val="00536FD8"/>
    <w:rsid w:val="005409A1"/>
    <w:rsid w:val="005524E9"/>
    <w:rsid w:val="00556011"/>
    <w:rsid w:val="00566FDB"/>
    <w:rsid w:val="00580763"/>
    <w:rsid w:val="00592EDA"/>
    <w:rsid w:val="00593AB6"/>
    <w:rsid w:val="00593F4A"/>
    <w:rsid w:val="005972FE"/>
    <w:rsid w:val="0059739E"/>
    <w:rsid w:val="005A0329"/>
    <w:rsid w:val="005B2C51"/>
    <w:rsid w:val="005B532D"/>
    <w:rsid w:val="005B5411"/>
    <w:rsid w:val="005B75CD"/>
    <w:rsid w:val="005C52BA"/>
    <w:rsid w:val="005D43DD"/>
    <w:rsid w:val="005D5E1B"/>
    <w:rsid w:val="005F0C72"/>
    <w:rsid w:val="005F1339"/>
    <w:rsid w:val="00600184"/>
    <w:rsid w:val="00600D62"/>
    <w:rsid w:val="00601D15"/>
    <w:rsid w:val="006052C0"/>
    <w:rsid w:val="00617486"/>
    <w:rsid w:val="006314D9"/>
    <w:rsid w:val="00640CBF"/>
    <w:rsid w:val="006439C8"/>
    <w:rsid w:val="00643E9B"/>
    <w:rsid w:val="00652FAD"/>
    <w:rsid w:val="00673187"/>
    <w:rsid w:val="00680C00"/>
    <w:rsid w:val="00687703"/>
    <w:rsid w:val="00687B0B"/>
    <w:rsid w:val="006923A5"/>
    <w:rsid w:val="00692C3F"/>
    <w:rsid w:val="00696430"/>
    <w:rsid w:val="006973F5"/>
    <w:rsid w:val="006B3942"/>
    <w:rsid w:val="006C247E"/>
    <w:rsid w:val="006C26E0"/>
    <w:rsid w:val="006D1EE5"/>
    <w:rsid w:val="006D45ED"/>
    <w:rsid w:val="006D4F0B"/>
    <w:rsid w:val="006D5769"/>
    <w:rsid w:val="006E202E"/>
    <w:rsid w:val="006E79F2"/>
    <w:rsid w:val="006F33B3"/>
    <w:rsid w:val="00707CD1"/>
    <w:rsid w:val="007105F2"/>
    <w:rsid w:val="00721207"/>
    <w:rsid w:val="00730135"/>
    <w:rsid w:val="00731D7F"/>
    <w:rsid w:val="00732D46"/>
    <w:rsid w:val="00740876"/>
    <w:rsid w:val="0074450C"/>
    <w:rsid w:val="00754641"/>
    <w:rsid w:val="00755E43"/>
    <w:rsid w:val="00763976"/>
    <w:rsid w:val="007861ED"/>
    <w:rsid w:val="007912FE"/>
    <w:rsid w:val="00791847"/>
    <w:rsid w:val="0079335D"/>
    <w:rsid w:val="00797B1D"/>
    <w:rsid w:val="007A0028"/>
    <w:rsid w:val="007A11C8"/>
    <w:rsid w:val="007A3856"/>
    <w:rsid w:val="007B3B2F"/>
    <w:rsid w:val="007B7974"/>
    <w:rsid w:val="007C3E98"/>
    <w:rsid w:val="007D5D7D"/>
    <w:rsid w:val="007E7468"/>
    <w:rsid w:val="007F2AFB"/>
    <w:rsid w:val="0080117D"/>
    <w:rsid w:val="008076A4"/>
    <w:rsid w:val="00807AEB"/>
    <w:rsid w:val="00817EFA"/>
    <w:rsid w:val="008202A0"/>
    <w:rsid w:val="008210E1"/>
    <w:rsid w:val="0082271A"/>
    <w:rsid w:val="0083235D"/>
    <w:rsid w:val="008401C8"/>
    <w:rsid w:val="008436E7"/>
    <w:rsid w:val="00852746"/>
    <w:rsid w:val="008570CA"/>
    <w:rsid w:val="00862500"/>
    <w:rsid w:val="00866D24"/>
    <w:rsid w:val="00874334"/>
    <w:rsid w:val="00874F9E"/>
    <w:rsid w:val="008803A3"/>
    <w:rsid w:val="00887652"/>
    <w:rsid w:val="00890D08"/>
    <w:rsid w:val="00892749"/>
    <w:rsid w:val="008B67B6"/>
    <w:rsid w:val="008E439E"/>
    <w:rsid w:val="008E548E"/>
    <w:rsid w:val="008F277B"/>
    <w:rsid w:val="008F623A"/>
    <w:rsid w:val="008F6815"/>
    <w:rsid w:val="008F6BD8"/>
    <w:rsid w:val="0091140D"/>
    <w:rsid w:val="00913D1C"/>
    <w:rsid w:val="0092189D"/>
    <w:rsid w:val="0094165A"/>
    <w:rsid w:val="009437EA"/>
    <w:rsid w:val="00946B17"/>
    <w:rsid w:val="009531C6"/>
    <w:rsid w:val="009553D5"/>
    <w:rsid w:val="0096101E"/>
    <w:rsid w:val="009748D6"/>
    <w:rsid w:val="009A176B"/>
    <w:rsid w:val="009A4BAF"/>
    <w:rsid w:val="009B3425"/>
    <w:rsid w:val="009B7B4C"/>
    <w:rsid w:val="009C3994"/>
    <w:rsid w:val="009C6D32"/>
    <w:rsid w:val="009C71A4"/>
    <w:rsid w:val="009D4990"/>
    <w:rsid w:val="009E3E13"/>
    <w:rsid w:val="009E4045"/>
    <w:rsid w:val="009E55B7"/>
    <w:rsid w:val="009F2D98"/>
    <w:rsid w:val="009F3413"/>
    <w:rsid w:val="00A036BC"/>
    <w:rsid w:val="00A416A0"/>
    <w:rsid w:val="00A42BE2"/>
    <w:rsid w:val="00A51B2F"/>
    <w:rsid w:val="00A76963"/>
    <w:rsid w:val="00A92BB5"/>
    <w:rsid w:val="00A93C36"/>
    <w:rsid w:val="00AC1FAF"/>
    <w:rsid w:val="00AC5CD2"/>
    <w:rsid w:val="00AD06AF"/>
    <w:rsid w:val="00AD399E"/>
    <w:rsid w:val="00AD52E1"/>
    <w:rsid w:val="00AD77EC"/>
    <w:rsid w:val="00AF1C14"/>
    <w:rsid w:val="00AF548C"/>
    <w:rsid w:val="00AF6BE2"/>
    <w:rsid w:val="00B05384"/>
    <w:rsid w:val="00B1764A"/>
    <w:rsid w:val="00B24B21"/>
    <w:rsid w:val="00B25801"/>
    <w:rsid w:val="00B26B40"/>
    <w:rsid w:val="00B40131"/>
    <w:rsid w:val="00B436DB"/>
    <w:rsid w:val="00B576E2"/>
    <w:rsid w:val="00B57F65"/>
    <w:rsid w:val="00B645B2"/>
    <w:rsid w:val="00B67918"/>
    <w:rsid w:val="00B71996"/>
    <w:rsid w:val="00B742F4"/>
    <w:rsid w:val="00B75052"/>
    <w:rsid w:val="00B753A4"/>
    <w:rsid w:val="00B84B61"/>
    <w:rsid w:val="00B85057"/>
    <w:rsid w:val="00B90779"/>
    <w:rsid w:val="00B92DC6"/>
    <w:rsid w:val="00BB4C78"/>
    <w:rsid w:val="00BC17DF"/>
    <w:rsid w:val="00BC6E1D"/>
    <w:rsid w:val="00BE3B61"/>
    <w:rsid w:val="00BF3649"/>
    <w:rsid w:val="00BF3EDE"/>
    <w:rsid w:val="00C00C5F"/>
    <w:rsid w:val="00C02A98"/>
    <w:rsid w:val="00C03A32"/>
    <w:rsid w:val="00C0724E"/>
    <w:rsid w:val="00C10832"/>
    <w:rsid w:val="00C1242F"/>
    <w:rsid w:val="00C13A6B"/>
    <w:rsid w:val="00C15037"/>
    <w:rsid w:val="00C20B33"/>
    <w:rsid w:val="00C277F7"/>
    <w:rsid w:val="00C34134"/>
    <w:rsid w:val="00C347F6"/>
    <w:rsid w:val="00C36171"/>
    <w:rsid w:val="00C37F33"/>
    <w:rsid w:val="00C45E41"/>
    <w:rsid w:val="00C50186"/>
    <w:rsid w:val="00C51CAF"/>
    <w:rsid w:val="00C51E2D"/>
    <w:rsid w:val="00C5262A"/>
    <w:rsid w:val="00C57EFB"/>
    <w:rsid w:val="00C60E59"/>
    <w:rsid w:val="00C74CDE"/>
    <w:rsid w:val="00C77393"/>
    <w:rsid w:val="00C77AEB"/>
    <w:rsid w:val="00C81149"/>
    <w:rsid w:val="00C93719"/>
    <w:rsid w:val="00CB2115"/>
    <w:rsid w:val="00CB3F5D"/>
    <w:rsid w:val="00CD4277"/>
    <w:rsid w:val="00CD4CE5"/>
    <w:rsid w:val="00CD507D"/>
    <w:rsid w:val="00CF1041"/>
    <w:rsid w:val="00CF3EB4"/>
    <w:rsid w:val="00CF7F89"/>
    <w:rsid w:val="00D153D1"/>
    <w:rsid w:val="00D174F7"/>
    <w:rsid w:val="00D27203"/>
    <w:rsid w:val="00D32745"/>
    <w:rsid w:val="00D364B2"/>
    <w:rsid w:val="00D3786D"/>
    <w:rsid w:val="00D41BF5"/>
    <w:rsid w:val="00D4449D"/>
    <w:rsid w:val="00D44C4E"/>
    <w:rsid w:val="00D50362"/>
    <w:rsid w:val="00D54615"/>
    <w:rsid w:val="00D57A6D"/>
    <w:rsid w:val="00D619AB"/>
    <w:rsid w:val="00D61C53"/>
    <w:rsid w:val="00D627D6"/>
    <w:rsid w:val="00D80820"/>
    <w:rsid w:val="00D827DD"/>
    <w:rsid w:val="00D8370D"/>
    <w:rsid w:val="00D83C0A"/>
    <w:rsid w:val="00D84036"/>
    <w:rsid w:val="00D86EFC"/>
    <w:rsid w:val="00D95187"/>
    <w:rsid w:val="00DA1CF2"/>
    <w:rsid w:val="00DA5510"/>
    <w:rsid w:val="00DB0492"/>
    <w:rsid w:val="00DB4D0B"/>
    <w:rsid w:val="00DC00F2"/>
    <w:rsid w:val="00DC06FD"/>
    <w:rsid w:val="00DC0C1B"/>
    <w:rsid w:val="00DC6F09"/>
    <w:rsid w:val="00DD238A"/>
    <w:rsid w:val="00DD43B3"/>
    <w:rsid w:val="00DD49FD"/>
    <w:rsid w:val="00DD7E52"/>
    <w:rsid w:val="00DE4E9C"/>
    <w:rsid w:val="00DE754A"/>
    <w:rsid w:val="00DF1CB0"/>
    <w:rsid w:val="00DF2959"/>
    <w:rsid w:val="00DF3A62"/>
    <w:rsid w:val="00DF3CD9"/>
    <w:rsid w:val="00DF6DB2"/>
    <w:rsid w:val="00E1691D"/>
    <w:rsid w:val="00E208DE"/>
    <w:rsid w:val="00E26B3F"/>
    <w:rsid w:val="00E34DF4"/>
    <w:rsid w:val="00E356B6"/>
    <w:rsid w:val="00E441FC"/>
    <w:rsid w:val="00E47FF4"/>
    <w:rsid w:val="00E528B5"/>
    <w:rsid w:val="00E52C78"/>
    <w:rsid w:val="00E57AB1"/>
    <w:rsid w:val="00E57F37"/>
    <w:rsid w:val="00E643FB"/>
    <w:rsid w:val="00E72914"/>
    <w:rsid w:val="00E77008"/>
    <w:rsid w:val="00E811B6"/>
    <w:rsid w:val="00E81742"/>
    <w:rsid w:val="00E8644D"/>
    <w:rsid w:val="00E90FDF"/>
    <w:rsid w:val="00E941F7"/>
    <w:rsid w:val="00E95BF3"/>
    <w:rsid w:val="00EB65C4"/>
    <w:rsid w:val="00EC19B6"/>
    <w:rsid w:val="00EC1A99"/>
    <w:rsid w:val="00ED3827"/>
    <w:rsid w:val="00EE448B"/>
    <w:rsid w:val="00EE7EC6"/>
    <w:rsid w:val="00EF228F"/>
    <w:rsid w:val="00EF79CF"/>
    <w:rsid w:val="00F00572"/>
    <w:rsid w:val="00F07F3D"/>
    <w:rsid w:val="00F10336"/>
    <w:rsid w:val="00F119FC"/>
    <w:rsid w:val="00F1780D"/>
    <w:rsid w:val="00F21BA8"/>
    <w:rsid w:val="00F22CC7"/>
    <w:rsid w:val="00F24FF9"/>
    <w:rsid w:val="00F27FAA"/>
    <w:rsid w:val="00F309BB"/>
    <w:rsid w:val="00F31353"/>
    <w:rsid w:val="00F37A3D"/>
    <w:rsid w:val="00F37AAE"/>
    <w:rsid w:val="00F37CD8"/>
    <w:rsid w:val="00F54773"/>
    <w:rsid w:val="00F65063"/>
    <w:rsid w:val="00F65F75"/>
    <w:rsid w:val="00F67652"/>
    <w:rsid w:val="00F707A9"/>
    <w:rsid w:val="00F8607A"/>
    <w:rsid w:val="00F87A22"/>
    <w:rsid w:val="00F968B5"/>
    <w:rsid w:val="00FA3AFA"/>
    <w:rsid w:val="00FA70B0"/>
    <w:rsid w:val="00FB5676"/>
    <w:rsid w:val="00FC267C"/>
    <w:rsid w:val="00FC351A"/>
    <w:rsid w:val="00FE0CCB"/>
    <w:rsid w:val="00FE0E28"/>
    <w:rsid w:val="00FE2F18"/>
    <w:rsid w:val="00FE315B"/>
    <w:rsid w:val="00FE3FDE"/>
    <w:rsid w:val="00FE4225"/>
    <w:rsid w:val="00FE57EB"/>
    <w:rsid w:val="00FE7576"/>
    <w:rsid w:val="00FE7754"/>
    <w:rsid w:val="016FC737"/>
    <w:rsid w:val="12673548"/>
    <w:rsid w:val="1D424D63"/>
    <w:rsid w:val="2CD0A1FD"/>
    <w:rsid w:val="317F9A8B"/>
    <w:rsid w:val="3F434C1D"/>
    <w:rsid w:val="43E3E571"/>
    <w:rsid w:val="68501002"/>
    <w:rsid w:val="798411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9F98"/>
  <w15:chartTrackingRefBased/>
  <w15:docId w15:val="{492B583C-8A09-4F85-9AC7-FDF6804D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C0A"/>
    <w:rPr>
      <w:rFonts w:eastAsiaTheme="majorEastAsia" w:cstheme="majorBidi"/>
      <w:color w:val="272727" w:themeColor="text1" w:themeTint="D8"/>
    </w:rPr>
  </w:style>
  <w:style w:type="paragraph" w:styleId="Title">
    <w:name w:val="Title"/>
    <w:basedOn w:val="Normal"/>
    <w:next w:val="Normal"/>
    <w:link w:val="TitleChar"/>
    <w:uiPriority w:val="10"/>
    <w:qFormat/>
    <w:rsid w:val="00D83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C0A"/>
    <w:pPr>
      <w:spacing w:before="160"/>
      <w:jc w:val="center"/>
    </w:pPr>
    <w:rPr>
      <w:i/>
      <w:iCs/>
      <w:color w:val="404040" w:themeColor="text1" w:themeTint="BF"/>
    </w:rPr>
  </w:style>
  <w:style w:type="character" w:customStyle="1" w:styleId="QuoteChar">
    <w:name w:val="Quote Char"/>
    <w:basedOn w:val="DefaultParagraphFont"/>
    <w:link w:val="Quote"/>
    <w:uiPriority w:val="29"/>
    <w:rsid w:val="00D83C0A"/>
    <w:rPr>
      <w:i/>
      <w:iCs/>
      <w:color w:val="404040" w:themeColor="text1" w:themeTint="BF"/>
    </w:rPr>
  </w:style>
  <w:style w:type="paragraph" w:styleId="ListParagraph">
    <w:name w:val="List Paragraph"/>
    <w:basedOn w:val="Normal"/>
    <w:uiPriority w:val="34"/>
    <w:qFormat/>
    <w:rsid w:val="00D83C0A"/>
    <w:pPr>
      <w:ind w:left="720"/>
      <w:contextualSpacing/>
    </w:pPr>
  </w:style>
  <w:style w:type="character" w:styleId="IntenseEmphasis">
    <w:name w:val="Intense Emphasis"/>
    <w:basedOn w:val="DefaultParagraphFont"/>
    <w:uiPriority w:val="21"/>
    <w:qFormat/>
    <w:rsid w:val="00D83C0A"/>
    <w:rPr>
      <w:i/>
      <w:iCs/>
      <w:color w:val="0F4761" w:themeColor="accent1" w:themeShade="BF"/>
    </w:rPr>
  </w:style>
  <w:style w:type="paragraph" w:styleId="IntenseQuote">
    <w:name w:val="Intense Quote"/>
    <w:basedOn w:val="Normal"/>
    <w:next w:val="Normal"/>
    <w:link w:val="IntenseQuoteChar"/>
    <w:uiPriority w:val="30"/>
    <w:qFormat/>
    <w:rsid w:val="00D83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C0A"/>
    <w:rPr>
      <w:i/>
      <w:iCs/>
      <w:color w:val="0F4761" w:themeColor="accent1" w:themeShade="BF"/>
    </w:rPr>
  </w:style>
  <w:style w:type="character" w:styleId="IntenseReference">
    <w:name w:val="Intense Reference"/>
    <w:basedOn w:val="DefaultParagraphFont"/>
    <w:uiPriority w:val="32"/>
    <w:qFormat/>
    <w:rsid w:val="00D83C0A"/>
    <w:rPr>
      <w:b/>
      <w:bCs/>
      <w:smallCaps/>
      <w:color w:val="0F4761" w:themeColor="accent1" w:themeShade="BF"/>
      <w:spacing w:val="5"/>
    </w:rPr>
  </w:style>
  <w:style w:type="table" w:styleId="TableGrid">
    <w:name w:val="Table Grid"/>
    <w:basedOn w:val="TableNormal"/>
    <w:uiPriority w:val="39"/>
    <w:rsid w:val="003F7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2C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C9B"/>
  </w:style>
  <w:style w:type="paragraph" w:styleId="Footer">
    <w:name w:val="footer"/>
    <w:basedOn w:val="Normal"/>
    <w:link w:val="FooterChar"/>
    <w:uiPriority w:val="99"/>
    <w:unhideWhenUsed/>
    <w:rsid w:val="00382C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343258">
      <w:bodyDiv w:val="1"/>
      <w:marLeft w:val="0"/>
      <w:marRight w:val="0"/>
      <w:marTop w:val="0"/>
      <w:marBottom w:val="0"/>
      <w:divBdr>
        <w:top w:val="none" w:sz="0" w:space="0" w:color="auto"/>
        <w:left w:val="none" w:sz="0" w:space="0" w:color="auto"/>
        <w:bottom w:val="none" w:sz="0" w:space="0" w:color="auto"/>
        <w:right w:val="none" w:sz="0" w:space="0" w:color="auto"/>
      </w:divBdr>
      <w:divsChild>
        <w:div w:id="611321633">
          <w:marLeft w:val="0"/>
          <w:marRight w:val="0"/>
          <w:marTop w:val="0"/>
          <w:marBottom w:val="0"/>
          <w:divBdr>
            <w:top w:val="none" w:sz="0" w:space="0" w:color="auto"/>
            <w:left w:val="none" w:sz="0" w:space="0" w:color="auto"/>
            <w:bottom w:val="none" w:sz="0" w:space="0" w:color="auto"/>
            <w:right w:val="none" w:sz="0" w:space="0" w:color="auto"/>
          </w:divBdr>
        </w:div>
      </w:divsChild>
    </w:div>
    <w:div w:id="482428079">
      <w:bodyDiv w:val="1"/>
      <w:marLeft w:val="0"/>
      <w:marRight w:val="0"/>
      <w:marTop w:val="0"/>
      <w:marBottom w:val="0"/>
      <w:divBdr>
        <w:top w:val="none" w:sz="0" w:space="0" w:color="auto"/>
        <w:left w:val="none" w:sz="0" w:space="0" w:color="auto"/>
        <w:bottom w:val="none" w:sz="0" w:space="0" w:color="auto"/>
        <w:right w:val="none" w:sz="0" w:space="0" w:color="auto"/>
      </w:divBdr>
      <w:divsChild>
        <w:div w:id="1188327713">
          <w:marLeft w:val="-720"/>
          <w:marRight w:val="0"/>
          <w:marTop w:val="0"/>
          <w:marBottom w:val="0"/>
          <w:divBdr>
            <w:top w:val="none" w:sz="0" w:space="0" w:color="auto"/>
            <w:left w:val="none" w:sz="0" w:space="0" w:color="auto"/>
            <w:bottom w:val="none" w:sz="0" w:space="0" w:color="auto"/>
            <w:right w:val="none" w:sz="0" w:space="0" w:color="auto"/>
          </w:divBdr>
        </w:div>
      </w:divsChild>
    </w:div>
    <w:div w:id="560798688">
      <w:bodyDiv w:val="1"/>
      <w:marLeft w:val="0"/>
      <w:marRight w:val="0"/>
      <w:marTop w:val="0"/>
      <w:marBottom w:val="0"/>
      <w:divBdr>
        <w:top w:val="none" w:sz="0" w:space="0" w:color="auto"/>
        <w:left w:val="none" w:sz="0" w:space="0" w:color="auto"/>
        <w:bottom w:val="none" w:sz="0" w:space="0" w:color="auto"/>
        <w:right w:val="none" w:sz="0" w:space="0" w:color="auto"/>
      </w:divBdr>
    </w:div>
    <w:div w:id="953709501">
      <w:bodyDiv w:val="1"/>
      <w:marLeft w:val="0"/>
      <w:marRight w:val="0"/>
      <w:marTop w:val="0"/>
      <w:marBottom w:val="0"/>
      <w:divBdr>
        <w:top w:val="none" w:sz="0" w:space="0" w:color="auto"/>
        <w:left w:val="none" w:sz="0" w:space="0" w:color="auto"/>
        <w:bottom w:val="none" w:sz="0" w:space="0" w:color="auto"/>
        <w:right w:val="none" w:sz="0" w:space="0" w:color="auto"/>
      </w:divBdr>
    </w:div>
    <w:div w:id="1024669881">
      <w:bodyDiv w:val="1"/>
      <w:marLeft w:val="0"/>
      <w:marRight w:val="0"/>
      <w:marTop w:val="0"/>
      <w:marBottom w:val="0"/>
      <w:divBdr>
        <w:top w:val="none" w:sz="0" w:space="0" w:color="auto"/>
        <w:left w:val="none" w:sz="0" w:space="0" w:color="auto"/>
        <w:bottom w:val="none" w:sz="0" w:space="0" w:color="auto"/>
        <w:right w:val="none" w:sz="0" w:space="0" w:color="auto"/>
      </w:divBdr>
      <w:divsChild>
        <w:div w:id="990064048">
          <w:marLeft w:val="0"/>
          <w:marRight w:val="0"/>
          <w:marTop w:val="0"/>
          <w:marBottom w:val="0"/>
          <w:divBdr>
            <w:top w:val="none" w:sz="0" w:space="0" w:color="auto"/>
            <w:left w:val="none" w:sz="0" w:space="0" w:color="auto"/>
            <w:bottom w:val="none" w:sz="0" w:space="0" w:color="auto"/>
            <w:right w:val="none" w:sz="0" w:space="0" w:color="auto"/>
          </w:divBdr>
        </w:div>
      </w:divsChild>
    </w:div>
    <w:div w:id="1491675182">
      <w:bodyDiv w:val="1"/>
      <w:marLeft w:val="0"/>
      <w:marRight w:val="0"/>
      <w:marTop w:val="0"/>
      <w:marBottom w:val="0"/>
      <w:divBdr>
        <w:top w:val="none" w:sz="0" w:space="0" w:color="auto"/>
        <w:left w:val="none" w:sz="0" w:space="0" w:color="auto"/>
        <w:bottom w:val="none" w:sz="0" w:space="0" w:color="auto"/>
        <w:right w:val="none" w:sz="0" w:space="0" w:color="auto"/>
      </w:divBdr>
      <w:divsChild>
        <w:div w:id="79983012">
          <w:marLeft w:val="-720"/>
          <w:marRight w:val="0"/>
          <w:marTop w:val="0"/>
          <w:marBottom w:val="0"/>
          <w:divBdr>
            <w:top w:val="none" w:sz="0" w:space="0" w:color="auto"/>
            <w:left w:val="none" w:sz="0" w:space="0" w:color="auto"/>
            <w:bottom w:val="none" w:sz="0" w:space="0" w:color="auto"/>
            <w:right w:val="none" w:sz="0" w:space="0" w:color="auto"/>
          </w:divBdr>
        </w:div>
      </w:divsChild>
    </w:div>
    <w:div w:id="203299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45E66-1960-4D32-BF8B-9441FB54464D}">
  <ds:schemaRefs>
    <ds:schemaRef ds:uri="http://schemas.openxmlformats.org/officeDocument/2006/bibliography"/>
  </ds:schemaRefs>
</ds:datastoreItem>
</file>

<file path=docMetadata/LabelInfo.xml><?xml version="1.0" encoding="utf-8"?>
<clbl:labelList xmlns:clbl="http://schemas.microsoft.com/office/2020/mipLabelMetadata">
  <clbl:label id="{5f35c3da-39ae-4632-9ac1-afc2f25d2852}" enabled="0" method="" siteId="{5f35c3da-39ae-4632-9ac1-afc2f25d2852}"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11</Pages>
  <Words>1692</Words>
  <Characters>9650</Characters>
  <Application>Microsoft Office Word</Application>
  <DocSecurity>0</DocSecurity>
  <Lines>80</Lines>
  <Paragraphs>22</Paragraphs>
  <ScaleCrop>false</ScaleCrop>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 Wilma (Student)</dc:creator>
  <cp:keywords/>
  <dc:description/>
  <cp:lastModifiedBy>Aigbe, Omo (Student)</cp:lastModifiedBy>
  <cp:revision>3</cp:revision>
  <dcterms:created xsi:type="dcterms:W3CDTF">2024-11-21T12:33:00Z</dcterms:created>
  <dcterms:modified xsi:type="dcterms:W3CDTF">2024-11-21T21:59:00Z</dcterms:modified>
</cp:coreProperties>
</file>