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2" w:rsidRPr="00DA0E72" w:rsidRDefault="00DA0E72" w:rsidP="00DA0E72">
      <w:pPr>
        <w:rPr>
          <w:rFonts w:ascii="Cambria" w:hAnsi="Cambria"/>
          <w:b/>
          <w:sz w:val="24"/>
          <w:szCs w:val="24"/>
        </w:rPr>
      </w:pPr>
      <w:bookmarkStart w:id="0" w:name="_GoBack"/>
      <w:r w:rsidRPr="00DA0E72">
        <w:rPr>
          <w:rFonts w:ascii="Cambria" w:hAnsi="Cambria"/>
          <w:b/>
          <w:sz w:val="24"/>
          <w:szCs w:val="24"/>
        </w:rPr>
        <w:t>PIE CHART CALCULATION</w:t>
      </w:r>
    </w:p>
    <w:bookmarkEnd w:id="0"/>
    <w:p w:rsidR="00DA0E72" w:rsidRPr="00DA0E72" w:rsidRDefault="00DA0E72" w:rsidP="00DA0E72">
      <w:p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 xml:space="preserve">In a </w:t>
      </w:r>
      <w:r w:rsidRPr="00DA0E72">
        <w:rPr>
          <w:rFonts w:ascii="Cambria" w:hAnsi="Cambria"/>
          <w:b/>
          <w:bCs/>
          <w:sz w:val="24"/>
          <w:szCs w:val="24"/>
        </w:rPr>
        <w:t>privacy audit</w:t>
      </w:r>
      <w:r w:rsidRPr="00DA0E72">
        <w:rPr>
          <w:rFonts w:ascii="Cambria" w:hAnsi="Cambria"/>
          <w:sz w:val="24"/>
          <w:szCs w:val="24"/>
        </w:rPr>
        <w:t xml:space="preserve">, the labels </w:t>
      </w:r>
      <w:r w:rsidRPr="00DA0E72">
        <w:rPr>
          <w:rFonts w:ascii="Cambria" w:hAnsi="Cambria"/>
          <w:b/>
          <w:bCs/>
          <w:sz w:val="24"/>
          <w:szCs w:val="24"/>
        </w:rPr>
        <w:t>High, Reasonable, Limited, Very Limited</w:t>
      </w:r>
      <w:r w:rsidRPr="00DA0E72">
        <w:rPr>
          <w:rFonts w:ascii="Cambria" w:hAnsi="Cambria"/>
          <w:sz w:val="24"/>
          <w:szCs w:val="24"/>
        </w:rPr>
        <w:t xml:space="preserve"> are commonly used to describe the </w:t>
      </w:r>
      <w:r w:rsidRPr="00DA0E72">
        <w:rPr>
          <w:rFonts w:ascii="Cambria" w:hAnsi="Cambria"/>
          <w:b/>
          <w:bCs/>
          <w:sz w:val="24"/>
          <w:szCs w:val="24"/>
        </w:rPr>
        <w:t>level of compliance, control, or maturity</w:t>
      </w:r>
      <w:r w:rsidRPr="00DA0E72">
        <w:rPr>
          <w:rFonts w:ascii="Cambria" w:hAnsi="Cambria"/>
          <w:sz w:val="24"/>
          <w:szCs w:val="24"/>
        </w:rPr>
        <w:t xml:space="preserve"> of privacy practices in different areas. These labels are qualitative ratings that help stakeholders understand how well privacy principles are implemented across the organization.</w:t>
      </w:r>
    </w:p>
    <w:p w:rsidR="00DA0E72" w:rsidRPr="00DA0E72" w:rsidRDefault="00DA0E72" w:rsidP="00DA0E72">
      <w:p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Here's how each level is typically interpreted in a privacy audit:</w:t>
      </w:r>
    </w:p>
    <w:p w:rsidR="00DA0E72" w:rsidRPr="00DA0E72" w:rsidRDefault="00DA0E72" w:rsidP="00DA0E72">
      <w:pPr>
        <w:rPr>
          <w:rFonts w:ascii="Cambria" w:hAnsi="Cambria"/>
          <w:b/>
          <w:bCs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1. High</w:t>
      </w:r>
    </w:p>
    <w:p w:rsidR="00DA0E72" w:rsidRPr="00DA0E72" w:rsidRDefault="00DA0E72" w:rsidP="00DA0E72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Meaning</w:t>
      </w:r>
      <w:r w:rsidRPr="00DA0E72">
        <w:rPr>
          <w:rFonts w:ascii="Cambria" w:hAnsi="Cambria"/>
          <w:sz w:val="24"/>
          <w:szCs w:val="24"/>
        </w:rPr>
        <w:t>: Strong privacy controls are in place, consistently applied, and aligned with legal and regulatory requirements.</w:t>
      </w:r>
    </w:p>
    <w:p w:rsidR="00DA0E72" w:rsidRPr="00DA0E72" w:rsidRDefault="00DA0E72" w:rsidP="00DA0E72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Indicators</w:t>
      </w:r>
      <w:r w:rsidRPr="00DA0E72">
        <w:rPr>
          <w:rFonts w:ascii="Cambria" w:hAnsi="Cambria"/>
          <w:sz w:val="24"/>
          <w:szCs w:val="24"/>
        </w:rPr>
        <w:t>:</w:t>
      </w:r>
    </w:p>
    <w:p w:rsidR="00DA0E72" w:rsidRPr="00DA0E72" w:rsidRDefault="00DA0E72" w:rsidP="00DA0E72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Comprehensive data protection policies.</w:t>
      </w:r>
    </w:p>
    <w:p w:rsidR="00DA0E72" w:rsidRPr="00DA0E72" w:rsidRDefault="00DA0E72" w:rsidP="00DA0E72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Regular training and awareness programs.</w:t>
      </w:r>
    </w:p>
    <w:p w:rsidR="00DA0E72" w:rsidRPr="00DA0E72" w:rsidRDefault="00DA0E72" w:rsidP="00DA0E72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Data is only accessed by authorized personnel.</w:t>
      </w:r>
    </w:p>
    <w:p w:rsidR="00DA0E72" w:rsidRPr="00DA0E72" w:rsidRDefault="00DA0E72" w:rsidP="00DA0E72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Strong technical and organizational security measures.</w:t>
      </w:r>
    </w:p>
    <w:p w:rsidR="00DA0E72" w:rsidRPr="00DA0E72" w:rsidRDefault="00DA0E72" w:rsidP="00DA0E72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 xml:space="preserve">DPIAs and </w:t>
      </w:r>
      <w:proofErr w:type="spellStart"/>
      <w:r w:rsidRPr="00DA0E72">
        <w:rPr>
          <w:rFonts w:ascii="Cambria" w:hAnsi="Cambria"/>
          <w:sz w:val="24"/>
          <w:szCs w:val="24"/>
        </w:rPr>
        <w:t>RoPAs</w:t>
      </w:r>
      <w:proofErr w:type="spellEnd"/>
      <w:r w:rsidRPr="00DA0E72">
        <w:rPr>
          <w:rFonts w:ascii="Cambria" w:hAnsi="Cambria"/>
          <w:sz w:val="24"/>
          <w:szCs w:val="24"/>
        </w:rPr>
        <w:t xml:space="preserve"> are conducted and maintained.</w:t>
      </w:r>
    </w:p>
    <w:p w:rsidR="00DA0E72" w:rsidRPr="00DA0E72" w:rsidRDefault="00DA0E72" w:rsidP="00DA0E72">
      <w:pPr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Effective incident response processes exist.</w:t>
      </w:r>
    </w:p>
    <w:p w:rsidR="00DA0E72" w:rsidRPr="00DA0E72" w:rsidRDefault="00DA0E72" w:rsidP="00DA0E72">
      <w:pPr>
        <w:rPr>
          <w:rFonts w:ascii="Cambria" w:hAnsi="Cambria"/>
          <w:b/>
          <w:bCs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2. Reasonable</w:t>
      </w:r>
    </w:p>
    <w:p w:rsidR="00DA0E72" w:rsidRPr="00DA0E72" w:rsidRDefault="00DA0E72" w:rsidP="00DA0E72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Meaning</w:t>
      </w:r>
      <w:r w:rsidRPr="00DA0E72">
        <w:rPr>
          <w:rFonts w:ascii="Cambria" w:hAnsi="Cambria"/>
          <w:sz w:val="24"/>
          <w:szCs w:val="24"/>
        </w:rPr>
        <w:t>: Privacy controls are implemented and generally effective but may have minor gaps or areas for improvement.</w:t>
      </w:r>
    </w:p>
    <w:p w:rsidR="00DA0E72" w:rsidRPr="00DA0E72" w:rsidRDefault="00DA0E72" w:rsidP="00DA0E72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Indicators</w:t>
      </w:r>
      <w:r w:rsidRPr="00DA0E72">
        <w:rPr>
          <w:rFonts w:ascii="Cambria" w:hAnsi="Cambria"/>
          <w:sz w:val="24"/>
          <w:szCs w:val="24"/>
        </w:rPr>
        <w:t>:</w:t>
      </w:r>
    </w:p>
    <w:p w:rsidR="00DA0E72" w:rsidRPr="00DA0E72" w:rsidRDefault="00DA0E72" w:rsidP="00DA0E72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Most privacy policies and processes are documented and followed.</w:t>
      </w:r>
    </w:p>
    <w:p w:rsidR="00DA0E72" w:rsidRPr="00DA0E72" w:rsidRDefault="00DA0E72" w:rsidP="00DA0E72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Occasional gaps in implementation or updates.</w:t>
      </w:r>
    </w:p>
    <w:p w:rsidR="00DA0E72" w:rsidRPr="00DA0E72" w:rsidRDefault="00DA0E72" w:rsidP="00DA0E72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Some user access or data lifecycle processes may lack efficiency or automation.</w:t>
      </w:r>
    </w:p>
    <w:p w:rsidR="00DA0E72" w:rsidRPr="00DA0E72" w:rsidRDefault="00DA0E72" w:rsidP="00DA0E72">
      <w:pPr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Training may not be consistent across departments.</w:t>
      </w:r>
    </w:p>
    <w:p w:rsidR="00DA0E72" w:rsidRPr="00DA0E72" w:rsidRDefault="00DA0E72" w:rsidP="00DA0E72">
      <w:pPr>
        <w:rPr>
          <w:rFonts w:ascii="Cambria" w:hAnsi="Cambria"/>
          <w:b/>
          <w:bCs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3. Limited</w:t>
      </w:r>
    </w:p>
    <w:p w:rsidR="00DA0E72" w:rsidRPr="00DA0E72" w:rsidRDefault="00DA0E72" w:rsidP="00DA0E72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Meaning</w:t>
      </w:r>
      <w:r w:rsidRPr="00DA0E72">
        <w:rPr>
          <w:rFonts w:ascii="Cambria" w:hAnsi="Cambria"/>
          <w:sz w:val="24"/>
          <w:szCs w:val="24"/>
        </w:rPr>
        <w:t>: Privacy controls exist but are insufficient, inconsistently applied, or lack proper documentation and monitoring.</w:t>
      </w:r>
    </w:p>
    <w:p w:rsidR="00DA0E72" w:rsidRPr="00DA0E72" w:rsidRDefault="00DA0E72" w:rsidP="00DA0E72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Indicators</w:t>
      </w:r>
      <w:r w:rsidRPr="00DA0E72">
        <w:rPr>
          <w:rFonts w:ascii="Cambria" w:hAnsi="Cambria"/>
          <w:sz w:val="24"/>
          <w:szCs w:val="24"/>
        </w:rPr>
        <w:t>:</w:t>
      </w:r>
    </w:p>
    <w:p w:rsidR="00DA0E72" w:rsidRPr="00DA0E72" w:rsidRDefault="00DA0E72" w:rsidP="00DA0E72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Policies may be outdated or not fully implemented.</w:t>
      </w:r>
    </w:p>
    <w:p w:rsidR="00DA0E72" w:rsidRPr="00DA0E72" w:rsidRDefault="00DA0E72" w:rsidP="00DA0E72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Infrequent training or awareness programs.</w:t>
      </w:r>
    </w:p>
    <w:p w:rsidR="00DA0E72" w:rsidRPr="00DA0E72" w:rsidRDefault="00DA0E72" w:rsidP="00DA0E72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Lack of regular privacy impact assessments.</w:t>
      </w:r>
    </w:p>
    <w:p w:rsidR="00DA0E72" w:rsidRPr="00DA0E72" w:rsidRDefault="00DA0E72" w:rsidP="00DA0E72">
      <w:pPr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lastRenderedPageBreak/>
        <w:t>Data subject rights may not be adequately supported.</w:t>
      </w:r>
    </w:p>
    <w:p w:rsidR="00DA0E72" w:rsidRPr="00DA0E72" w:rsidRDefault="00DA0E72" w:rsidP="00DA0E72">
      <w:pPr>
        <w:rPr>
          <w:rFonts w:ascii="Cambria" w:hAnsi="Cambria"/>
          <w:b/>
          <w:bCs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4. Very Limited</w:t>
      </w:r>
    </w:p>
    <w:p w:rsidR="00DA0E72" w:rsidRPr="00DA0E72" w:rsidRDefault="00DA0E72" w:rsidP="00DA0E72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Meaning</w:t>
      </w:r>
      <w:r w:rsidRPr="00DA0E72">
        <w:rPr>
          <w:rFonts w:ascii="Cambria" w:hAnsi="Cambria"/>
          <w:sz w:val="24"/>
          <w:szCs w:val="24"/>
        </w:rPr>
        <w:t xml:space="preserve">: Major deficiencies in privacy practices, controls are weak or </w:t>
      </w:r>
      <w:proofErr w:type="spellStart"/>
      <w:r w:rsidRPr="00DA0E72">
        <w:rPr>
          <w:rFonts w:ascii="Cambria" w:hAnsi="Cambria"/>
          <w:sz w:val="24"/>
          <w:szCs w:val="24"/>
        </w:rPr>
        <w:t>nonexistent</w:t>
      </w:r>
      <w:proofErr w:type="spellEnd"/>
      <w:r w:rsidRPr="00DA0E72">
        <w:rPr>
          <w:rFonts w:ascii="Cambria" w:hAnsi="Cambria"/>
          <w:sz w:val="24"/>
          <w:szCs w:val="24"/>
        </w:rPr>
        <w:t>, and there is significant non-compliance risk.</w:t>
      </w:r>
    </w:p>
    <w:p w:rsidR="00DA0E72" w:rsidRPr="00DA0E72" w:rsidRDefault="00DA0E72" w:rsidP="00DA0E72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Indicators</w:t>
      </w:r>
      <w:r w:rsidRPr="00DA0E72">
        <w:rPr>
          <w:rFonts w:ascii="Cambria" w:hAnsi="Cambria"/>
          <w:sz w:val="24"/>
          <w:szCs w:val="24"/>
        </w:rPr>
        <w:t>:</w:t>
      </w:r>
    </w:p>
    <w:p w:rsidR="00DA0E72" w:rsidRPr="00DA0E72" w:rsidRDefault="00DA0E72" w:rsidP="00DA0E72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No formal privacy policies or procedures.</w:t>
      </w:r>
    </w:p>
    <w:p w:rsidR="00DA0E72" w:rsidRPr="00DA0E72" w:rsidRDefault="00DA0E72" w:rsidP="00DA0E72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Lack of awareness among staff.</w:t>
      </w:r>
    </w:p>
    <w:p w:rsidR="00DA0E72" w:rsidRPr="00DA0E72" w:rsidRDefault="00DA0E72" w:rsidP="00DA0E72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No formal data protection roles or responsibilities.</w:t>
      </w:r>
    </w:p>
    <w:p w:rsidR="00DA0E72" w:rsidRPr="00DA0E72" w:rsidRDefault="00DA0E72" w:rsidP="00DA0E72">
      <w:pPr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High risk of data breaches or non-compliance with laws like NDPA or GDPR.</w:t>
      </w:r>
    </w:p>
    <w:p w:rsidR="00DA0E72" w:rsidRPr="00DA0E72" w:rsidRDefault="00DA0E72" w:rsidP="00DA0E72">
      <w:pPr>
        <w:rPr>
          <w:rFonts w:ascii="Cambria" w:hAnsi="Cambria"/>
          <w:sz w:val="24"/>
          <w:szCs w:val="24"/>
        </w:rPr>
      </w:pPr>
    </w:p>
    <w:p w:rsidR="00DA0E72" w:rsidRPr="00DA0E72" w:rsidRDefault="00DA0E72" w:rsidP="00DA0E72">
      <w:pPr>
        <w:rPr>
          <w:rFonts w:ascii="Cambria" w:hAnsi="Cambria"/>
          <w:b/>
          <w:bCs/>
          <w:sz w:val="24"/>
          <w:szCs w:val="24"/>
        </w:rPr>
      </w:pPr>
      <w:r w:rsidRPr="00DA0E72">
        <w:rPr>
          <w:rFonts w:ascii="Cambria" w:hAnsi="Cambria"/>
          <w:b/>
          <w:bCs/>
          <w:sz w:val="24"/>
          <w:szCs w:val="24"/>
        </w:rPr>
        <w:t>Use in Reporting</w:t>
      </w:r>
    </w:p>
    <w:p w:rsidR="00DA0E72" w:rsidRPr="00DA0E72" w:rsidRDefault="00DA0E72" w:rsidP="00DA0E72">
      <w:p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During an audit, each category may be assessed and given one of these ratings to highlight where the organization stands and where improvement is needed.</w:t>
      </w:r>
    </w:p>
    <w:p w:rsidR="00DA0E72" w:rsidRPr="00DA0E72" w:rsidRDefault="00DA0E72" w:rsidP="00DA0E72">
      <w:pPr>
        <w:rPr>
          <w:rFonts w:ascii="Cambria" w:hAnsi="Cambria"/>
          <w:sz w:val="24"/>
          <w:szCs w:val="24"/>
        </w:rPr>
      </w:pPr>
    </w:p>
    <w:p w:rsidR="00DA0E72" w:rsidRPr="00DA0E72" w:rsidRDefault="00DA0E72" w:rsidP="00DA0E72">
      <w:pPr>
        <w:rPr>
          <w:rFonts w:ascii="Cambria" w:hAnsi="Cambria"/>
          <w:sz w:val="24"/>
          <w:szCs w:val="24"/>
        </w:rPr>
      </w:pPr>
      <w:r w:rsidRPr="00DA0E72">
        <w:rPr>
          <w:rFonts w:ascii="Cambria" w:hAnsi="Cambria"/>
          <w:sz w:val="24"/>
          <w:szCs w:val="24"/>
        </w:rPr>
        <w:t>If you're conducting a privacy audit, you might organize findings in a table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1545"/>
        <w:gridCol w:w="4502"/>
      </w:tblGrid>
      <w:tr w:rsidR="00DA0E72" w:rsidRPr="00DA0E72" w:rsidTr="00DA0E72"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A0E72">
              <w:rPr>
                <w:rFonts w:ascii="Cambria" w:hAnsi="Cambria"/>
                <w:b/>
                <w:bCs/>
                <w:sz w:val="24"/>
                <w:szCs w:val="24"/>
              </w:rPr>
              <w:t>Privacy Domain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A0E72">
              <w:rPr>
                <w:rFonts w:ascii="Cambria" w:hAnsi="Cambri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A0E72">
              <w:rPr>
                <w:rFonts w:ascii="Cambria" w:hAnsi="Cambria"/>
                <w:b/>
                <w:bCs/>
                <w:sz w:val="24"/>
                <w:szCs w:val="24"/>
              </w:rPr>
              <w:t>Comments / Observations</w:t>
            </w:r>
          </w:p>
        </w:tc>
      </w:tr>
      <w:tr w:rsidR="00DA0E72" w:rsidRPr="00DA0E72" w:rsidTr="00DA0E72"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Data Collection Practices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Reasonable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Policies exist, but not regularly reviewed</w:t>
            </w:r>
          </w:p>
        </w:tc>
      </w:tr>
      <w:tr w:rsidR="00DA0E72" w:rsidRPr="00DA0E72" w:rsidTr="00DA0E72"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Data Retention Policy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Well-documented and aligned with NDPA</w:t>
            </w:r>
          </w:p>
        </w:tc>
      </w:tr>
      <w:tr w:rsidR="00DA0E72" w:rsidRPr="00DA0E72" w:rsidTr="00DA0E72"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Access Control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Limited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Some departments use shared credentials</w:t>
            </w:r>
          </w:p>
        </w:tc>
      </w:tr>
      <w:tr w:rsidR="00DA0E72" w:rsidRPr="00DA0E72" w:rsidTr="00DA0E72"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Staff Training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Very Limited</w:t>
            </w:r>
          </w:p>
        </w:tc>
        <w:tc>
          <w:tcPr>
            <w:tcW w:w="0" w:type="auto"/>
            <w:hideMark/>
          </w:tcPr>
          <w:p w:rsidR="00DA0E72" w:rsidRPr="00DA0E72" w:rsidRDefault="00DA0E72" w:rsidP="00DA0E72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DA0E72">
              <w:rPr>
                <w:rFonts w:ascii="Cambria" w:hAnsi="Cambria"/>
                <w:sz w:val="24"/>
                <w:szCs w:val="24"/>
              </w:rPr>
              <w:t>No formal training in the last 12 months</w:t>
            </w:r>
          </w:p>
        </w:tc>
      </w:tr>
    </w:tbl>
    <w:p w:rsidR="002B3D08" w:rsidRPr="00DA0E72" w:rsidRDefault="002B3D08">
      <w:pPr>
        <w:rPr>
          <w:rFonts w:ascii="Cambria" w:hAnsi="Cambria"/>
          <w:sz w:val="24"/>
          <w:szCs w:val="24"/>
        </w:rPr>
      </w:pPr>
    </w:p>
    <w:sectPr w:rsidR="002B3D08" w:rsidRPr="00DA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757F"/>
    <w:multiLevelType w:val="multilevel"/>
    <w:tmpl w:val="CB82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85AA0"/>
    <w:multiLevelType w:val="multilevel"/>
    <w:tmpl w:val="D07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0739B"/>
    <w:multiLevelType w:val="multilevel"/>
    <w:tmpl w:val="AFC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2691A"/>
    <w:multiLevelType w:val="multilevel"/>
    <w:tmpl w:val="8C5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72"/>
    <w:rsid w:val="002B3D08"/>
    <w:rsid w:val="00D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BAB8"/>
  <w15:chartTrackingRefBased/>
  <w15:docId w15:val="{B0F55953-D85E-47BB-A56A-2838E3DA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2025-06-11T08:54:00Z</dcterms:created>
  <dcterms:modified xsi:type="dcterms:W3CDTF">2025-06-11T09:05:00Z</dcterms:modified>
</cp:coreProperties>
</file>