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 - КАВКАЗСКИЙ ФЕДЕРАЛЬНЫЙ УНИВЕРСИТЕТ»</w:t>
      </w:r>
    </w:p>
    <w:p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  <w:sz w:val="28"/>
        </w:rPr>
      </w:pP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  <w:sz w:val="28"/>
          <w:szCs w:val="28"/>
        </w:rPr>
      </w:pP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№10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дисциплины «Программирование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 xml:space="preserve">» </w:t>
      </w:r>
    </w:p>
    <w:p>
      <w:pPr>
        <w:rPr>
          <w:rFonts w:ascii="Calibri" w:hAnsi="Calibri" w:eastAsia="Calibri"/>
          <w:sz w:val="28"/>
          <w:szCs w:val="28"/>
        </w:rPr>
      </w:pPr>
    </w:p>
    <w:p>
      <w:pPr>
        <w:ind w:hanging="426"/>
        <w:jc w:val="center"/>
        <w:rPr>
          <w:rFonts w:hint="default"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 xml:space="preserve">Вариант </w:t>
      </w:r>
      <w:r>
        <w:rPr>
          <w:rFonts w:hint="default" w:eastAsia="Calibri"/>
          <w:b/>
          <w:sz w:val="28"/>
          <w:szCs w:val="28"/>
          <w:lang w:val="ru-RU"/>
        </w:rPr>
        <w:t>23</w:t>
      </w:r>
    </w:p>
    <w:p>
      <w:pPr>
        <w:jc w:val="center"/>
        <w:rPr>
          <w:rFonts w:eastAsia="Calibri"/>
          <w:sz w:val="28"/>
          <w:szCs w:val="28"/>
        </w:rPr>
      </w:pPr>
    </w:p>
    <w:p>
      <w:pPr>
        <w:jc w:val="center"/>
        <w:rPr>
          <w:rFonts w:eastAsia="Calibri"/>
          <w:sz w:val="28"/>
          <w:szCs w:val="28"/>
        </w:rPr>
      </w:pPr>
    </w:p>
    <w:p>
      <w:pPr>
        <w:rPr>
          <w:rFonts w:ascii="Calibri" w:hAnsi="Calibri" w:eastAsia="Calibri"/>
          <w:szCs w:val="28"/>
        </w:rPr>
      </w:pPr>
    </w:p>
    <w:tbl>
      <w:tblPr>
        <w:tblStyle w:val="3"/>
        <w:tblW w:w="1058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253"/>
        <w:gridCol w:w="4712"/>
        <w:gridCol w:w="9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>
            <w:pPr>
              <w:spacing w:line="256" w:lineRule="auto"/>
              <w:ind w:right="677"/>
              <w:rPr>
                <w:rFonts w:hint="default" w:eastAsia="Calibri"/>
                <w:szCs w:val="28"/>
                <w:lang w:val="ru-RU" w:eastAsia="en-US"/>
              </w:rPr>
            </w:pPr>
            <w:r>
              <w:rPr>
                <w:rFonts w:hint="default" w:eastAsia="Calibri"/>
                <w:szCs w:val="28"/>
                <w:lang w:val="ru-RU" w:eastAsia="en-US"/>
              </w:rPr>
              <w:t>Омонкулов Исомиддин Валижон угли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ИВТ-б-о-22-1,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>Воронкин Р. А.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 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7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защиты__________________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>
      <w:pPr>
        <w:rPr>
          <w:sz w:val="28"/>
          <w:szCs w:val="28"/>
        </w:rPr>
      </w:pPr>
    </w:p>
    <w:p>
      <w:pPr>
        <w:jc w:val="center"/>
        <w:rPr>
          <w:rFonts w:hint="default" w:eastAsia="Calibri"/>
          <w:lang w:val="ru-RU"/>
        </w:rPr>
      </w:pPr>
      <w:r>
        <w:rPr>
          <w:rFonts w:eastAsia="Calibri"/>
        </w:rPr>
        <w:t>Ставрополь, 202</w:t>
      </w:r>
      <w:r>
        <w:rPr>
          <w:rFonts w:hint="default" w:eastAsia="Calibri"/>
          <w:lang w:val="ru-RU"/>
        </w:rPr>
        <w:t>4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Тема: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>Работа с множествами в языке Python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по работе с множествами при написании программ с помощью языка программирования Python версии 3.x.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1.</w:t>
      </w:r>
      <w:r>
        <w:rPr>
          <w:sz w:val="28"/>
          <w:szCs w:val="28"/>
        </w:rPr>
        <w:t xml:space="preserve"> Определить результат выполнения операций над множествами. Считать элементы множества строками.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5" o:spt="75" type="#_x0000_t75" style="height:37.2pt;width:467.4pt;" filled="f" o:preferrelative="t" stroked="f" coordsize="21600,21600">
            <v:path/>
            <v:fill on="f" focussize="0,0"/>
            <v:stroke on="f" joinstyle="miter"/>
            <v:imagedata r:id="rId6" o:title="2"/>
            <o:lock v:ext="edit" aspectratio="t"/>
            <w10:wrap type="none"/>
            <w10:anchorlock/>
          </v:shape>
        </w:pict>
      </w:r>
    </w:p>
    <w:p>
      <w:pPr>
        <w:tabs>
          <w:tab w:val="left" w:pos="4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Содержание задачи</w:t>
      </w:r>
    </w:p>
    <w:p>
      <w:pPr>
        <w:tabs>
          <w:tab w:val="left" w:pos="4188"/>
        </w:tabs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#!/usr/bin/env python3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-*- coding: utf-8 -*-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Определим универсальное множество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"abcdefghijklmnopqrstuvwxyz"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a = {</w:t>
      </w:r>
      <w:r>
        <w:rPr>
          <w:rFonts w:ascii="Courier New" w:hAnsi="Courier New" w:cs="Courier New"/>
          <w:color w:val="6AAB73"/>
          <w:sz w:val="20"/>
          <w:szCs w:val="20"/>
        </w:rPr>
        <w:t>"b"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"c"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"h"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"o"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b = {</w:t>
      </w:r>
      <w:r>
        <w:rPr>
          <w:rFonts w:ascii="Courier New" w:hAnsi="Courier New" w:cs="Courier New"/>
          <w:color w:val="6AAB73"/>
          <w:sz w:val="20"/>
          <w:szCs w:val="20"/>
        </w:rPr>
        <w:t>"d"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"f"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"g"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"o"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"v"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c = {</w:t>
      </w:r>
      <w:r>
        <w:rPr>
          <w:rFonts w:ascii="Courier New" w:hAnsi="Courier New" w:cs="Courier New"/>
          <w:color w:val="6AAB73"/>
          <w:sz w:val="20"/>
          <w:szCs w:val="20"/>
        </w:rPr>
        <w:t>"d"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"j"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"k"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d = {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"b"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"f"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"g"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x = (a.intersection(b)).union(c)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f"x =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x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Найдем дополнения множеств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bn = u.difference(b)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cn = u.difference(c)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y = (a.difference(d)).union(cn.difference(bn))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f"y =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y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>
      <w:pPr>
        <w:tabs>
          <w:tab w:val="left" w:pos="4188"/>
        </w:tabs>
        <w:spacing w:line="360" w:lineRule="auto"/>
        <w:ind w:firstLine="709"/>
        <w:rPr>
          <w:sz w:val="28"/>
          <w:szCs w:val="28"/>
        </w:rPr>
      </w:pPr>
    </w:p>
    <w:p>
      <w:pPr>
        <w:tabs>
          <w:tab w:val="left" w:pos="4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84pt;width:361.8pt;" filled="f" o:preferrelative="t" stroked="f" coordsize="21600,21600">
            <v:path/>
            <v:fill on="f" focussize="0,0"/>
            <v:stroke on="f" joinstyle="miter"/>
            <v:imagedata r:id="rId7" o:title="рез примера"/>
            <o:lock v:ext="edit" aspectratio="t"/>
            <w10:wrap type="none"/>
            <w10:anchorlock/>
          </v:shape>
        </w:pict>
      </w:r>
    </w:p>
    <w:p>
      <w:pPr>
        <w:tabs>
          <w:tab w:val="left" w:pos="418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Результат выполнения программы</w:t>
      </w:r>
    </w:p>
    <w:p>
      <w:pPr>
        <w:tabs>
          <w:tab w:val="left" w:pos="418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Подсчитайте количество гласных в строке, введенной с клавиатуры с использованием множеств.</w:t>
      </w:r>
    </w:p>
    <w:p>
      <w:pPr>
        <w:tabs>
          <w:tab w:val="left" w:pos="4188"/>
        </w:tabs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 программы</w:t>
      </w:r>
      <w:r>
        <w:rPr>
          <w:b/>
          <w:sz w:val="28"/>
          <w:szCs w:val="28"/>
          <w:lang w:val="en-US"/>
        </w:rPr>
        <w:t>:</w:t>
      </w:r>
    </w:p>
    <w:p>
      <w:pPr>
        <w:pStyle w:val="4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"__main__"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glassnie = {</w:t>
      </w:r>
      <w:r>
        <w:rPr>
          <w:color w:val="6AAB73"/>
          <w:lang w:val="en-US"/>
        </w:rPr>
        <w:t>'a'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'e'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'i'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'o'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'u'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'y'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</w:t>
      </w:r>
      <w:r>
        <w:rPr>
          <w:color w:val="6AAB73"/>
        </w:rPr>
        <w:t>а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</w:t>
      </w:r>
      <w:r>
        <w:rPr>
          <w:color w:val="6AAB73"/>
        </w:rPr>
        <w:t>е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</w:t>
      </w:r>
      <w:r>
        <w:rPr>
          <w:color w:val="6AAB73"/>
        </w:rPr>
        <w:t>ё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</w:t>
      </w:r>
      <w:r>
        <w:rPr>
          <w:color w:val="6AAB73"/>
        </w:rPr>
        <w:t>и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</w:t>
      </w:r>
      <w:r>
        <w:rPr>
          <w:color w:val="6AAB73"/>
        </w:rPr>
        <w:t>о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</w:t>
      </w:r>
      <w:r>
        <w:rPr>
          <w:color w:val="6AAB73"/>
        </w:rPr>
        <w:t>у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</w:t>
      </w:r>
      <w:r>
        <w:rPr>
          <w:color w:val="6AAB73"/>
        </w:rPr>
        <w:t>ы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</w:t>
      </w:r>
      <w:r>
        <w:rPr>
          <w:color w:val="6AAB73"/>
        </w:rPr>
        <w:t>э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</w:t>
      </w:r>
      <w:r>
        <w:rPr>
          <w:color w:val="6AAB73"/>
        </w:rPr>
        <w:t>ю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</w:t>
      </w:r>
      <w:r>
        <w:rPr>
          <w:color w:val="6AAB73"/>
        </w:rPr>
        <w:t>я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s = 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counter =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([i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 xml:space="preserve">s.lower()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i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glassnie])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гласных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строке</w:t>
      </w:r>
      <w:r>
        <w:rPr>
          <w:color w:val="6AAB73"/>
          <w:lang w:val="en-US"/>
        </w:rPr>
        <w:t>:"</w:t>
      </w:r>
      <w:r>
        <w:rPr>
          <w:color w:val="BCBEC4"/>
          <w:lang w:val="en-US"/>
        </w:rPr>
        <w:t>, counter)</w:t>
      </w:r>
    </w:p>
    <w:p>
      <w:pPr>
        <w:tabs>
          <w:tab w:val="left" w:pos="4188"/>
        </w:tabs>
        <w:spacing w:line="360" w:lineRule="auto"/>
        <w:ind w:firstLine="709"/>
        <w:rPr>
          <w:b/>
          <w:sz w:val="28"/>
          <w:szCs w:val="28"/>
          <w:lang w:val="en-US"/>
        </w:rPr>
      </w:pPr>
    </w:p>
    <w:p>
      <w:pPr>
        <w:tabs>
          <w:tab w:val="left" w:pos="4188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o:spt="75" type="#_x0000_t75" style="height:85.2pt;width:396.6pt;" filled="f" o:preferrelative="t" stroked="f" coordsize="21600,21600">
            <v:path/>
            <v:fill on="f" focussize="0,0"/>
            <v:stroke on="f" joinstyle="miter"/>
            <v:imagedata r:id="rId8" o:title="тест 1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Тест №1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o:spt="75" type="#_x0000_t75" style="height:84.6pt;width:393pt;" filled="f" o:preferrelative="t" stroked="f" coordsize="21600,21600">
            <v:path/>
            <v:fill on="f" focussize="0,0"/>
            <v:stroke on="f" joinstyle="miter"/>
            <v:imagedata r:id="rId9" o:title="тест 2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Тест №2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Определите общие символы в двух строках, введенных с клавиатуры.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 программы</w:t>
      </w:r>
      <w:r>
        <w:rPr>
          <w:b/>
          <w:sz w:val="28"/>
          <w:szCs w:val="28"/>
          <w:lang w:val="en-US"/>
        </w:rPr>
        <w:t>:</w:t>
      </w:r>
    </w:p>
    <w:p>
      <w:pPr>
        <w:pStyle w:val="4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"__main__"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s_1 = 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"Enter the first line: 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s_2 = 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"Enter the second line: 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set1 = </w:t>
      </w:r>
      <w:r>
        <w:rPr>
          <w:color w:val="8888C6"/>
          <w:lang w:val="en-US"/>
        </w:rPr>
        <w:t>set</w:t>
      </w:r>
      <w:r>
        <w:rPr>
          <w:color w:val="BCBEC4"/>
          <w:lang w:val="en-US"/>
        </w:rPr>
        <w:t>(s_1)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set2 = </w:t>
      </w:r>
      <w:r>
        <w:rPr>
          <w:color w:val="8888C6"/>
          <w:lang w:val="en-US"/>
        </w:rPr>
        <w:t>set</w:t>
      </w:r>
      <w:r>
        <w:rPr>
          <w:color w:val="BCBEC4"/>
          <w:lang w:val="en-US"/>
        </w:rPr>
        <w:t>(s_2)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common_characters = set1.intersection(set2)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"Common characters:"</w:t>
      </w:r>
      <w:r>
        <w:rPr>
          <w:color w:val="BCBEC4"/>
          <w:lang w:val="en-US"/>
        </w:rPr>
        <w:t>, common_characters)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o:spt="75" type="#_x0000_t75" style="height:103.2pt;width:414pt;" filled="f" o:preferrelative="t" stroked="f" coordsize="21600,21600">
            <v:path/>
            <v:fill on="f" focussize="0,0"/>
            <v:stroke on="f" joinstyle="miter"/>
            <v:imagedata r:id="rId10" o:title="тест 11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>. Тест №1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o:spt="75" type="#_x0000_t75" style="height:105pt;width:413.4pt;" filled="f" o:preferrelative="t" stroked="f" coordsize="21600,21600">
            <v:path/>
            <v:fill on="f" focussize="0,0"/>
            <v:stroke on="f" joinstyle="miter"/>
            <v:imagedata r:id="rId11" o:title="тест 22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6</w:t>
      </w:r>
      <w:r>
        <w:rPr>
          <w:sz w:val="28"/>
          <w:szCs w:val="28"/>
        </w:rPr>
        <w:t>. Тест №2</w:t>
      </w:r>
    </w:p>
    <w:p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2" o:spt="75" type="#_x0000_t75" style="height:104.4pt;width:411pt;" filled="f" o:preferrelative="t" stroked="f" coordsize="21600,21600">
            <v:path/>
            <v:fill on="f" focussize="0,0"/>
            <v:stroke on="f" joinstyle="miter"/>
            <v:imagedata r:id="rId12" o:title="33"/>
            <o:lock v:ext="edit" aspectratio="t"/>
            <w10:wrap type="none"/>
            <w10:anchorlock/>
          </v:shape>
        </w:pict>
      </w:r>
    </w:p>
    <w:p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>. Тест №3</w:t>
      </w:r>
    </w:p>
    <w:p>
      <w:pPr>
        <w:tabs>
          <w:tab w:val="left" w:pos="4200"/>
        </w:tabs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</w:t>
      </w:r>
      <w:r>
        <w:rPr>
          <w:b/>
          <w:sz w:val="28"/>
          <w:szCs w:val="28"/>
        </w:rPr>
        <w:t>Индивидуальное задание.</w:t>
      </w:r>
      <w:r>
        <w:rPr>
          <w:sz w:val="28"/>
          <w:szCs w:val="28"/>
        </w:rPr>
        <w:t xml:space="preserve"> Определить результат выполнения операций над множествами. Считать элементы множества строками.</w:t>
      </w:r>
    </w:p>
    <w:p>
      <w:pPr>
        <w:tabs>
          <w:tab w:val="left" w:pos="420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3" o:spt="75" type="#_x0000_t75" style="height:36.6pt;width:412.2pt;" filled="f" o:preferrelative="t" stroked="f" coordsize="21600,21600">
            <v:path/>
            <v:fill on="f" focussize="0,0"/>
            <v:stroke on="f" joinstyle="miter"/>
            <v:imagedata r:id="rId13" o:title="инд задание условие"/>
            <o:lock v:ext="edit" aspectratio="t"/>
            <w10:wrap type="none"/>
            <w10:anchorlock/>
          </v:shape>
        </w:pict>
      </w:r>
    </w:p>
    <w:p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8</w:t>
      </w:r>
      <w:r>
        <w:rPr>
          <w:sz w:val="28"/>
          <w:szCs w:val="28"/>
        </w:rPr>
        <w:t>. Содержание индивидуального задания</w:t>
      </w:r>
    </w:p>
    <w:p>
      <w:pPr>
        <w:tabs>
          <w:tab w:val="left" w:pos="4200"/>
        </w:tabs>
        <w:spacing w:line="360" w:lineRule="auto"/>
        <w:ind w:firstLine="709"/>
        <w:rPr>
          <w:b/>
          <w:sz w:val="28"/>
          <w:szCs w:val="28"/>
        </w:rPr>
      </w:pPr>
    </w:p>
    <w:p>
      <w:pPr>
        <w:tabs>
          <w:tab w:val="left" w:pos="4200"/>
        </w:tabs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  <w:r>
        <w:rPr>
          <w:b/>
          <w:sz w:val="28"/>
          <w:szCs w:val="28"/>
          <w:lang w:val="en-US"/>
        </w:rPr>
        <w:t>:</w:t>
      </w:r>
    </w:p>
    <w:p>
      <w:pPr>
        <w:pStyle w:val="4"/>
        <w:shd w:val="clear" w:color="auto" w:fill="1E1F22"/>
        <w:rPr>
          <w:color w:val="BCBEC4"/>
        </w:rPr>
      </w:pPr>
      <w:r>
        <w:rPr>
          <w:color w:val="7A7E85"/>
        </w:rPr>
        <w:t>#!/usr/bin/env python3</w:t>
      </w:r>
      <w:r>
        <w:rPr>
          <w:color w:val="7A7E85"/>
        </w:rPr>
        <w:br w:type="textWrapping"/>
      </w:r>
      <w:r>
        <w:rPr>
          <w:color w:val="7A7E85"/>
        </w:rPr>
        <w:t># -*- coding: utf-8 -*-</w:t>
      </w:r>
      <w:r>
        <w:rPr>
          <w:color w:val="7A7E85"/>
        </w:rPr>
        <w:br w:type="textWrapping"/>
      </w:r>
      <w:r>
        <w:rPr>
          <w:color w:val="7A7E85"/>
        </w:rPr>
        <w:br w:type="textWrapping"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># Определим универсальное множество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BCBEC4"/>
        </w:rPr>
        <w:t xml:space="preserve">u = </w:t>
      </w:r>
      <w:r>
        <w:rPr>
          <w:color w:val="8888C6"/>
        </w:rPr>
        <w:t>set</w:t>
      </w:r>
      <w:r>
        <w:rPr>
          <w:color w:val="BCBEC4"/>
        </w:rPr>
        <w:t>(</w:t>
      </w:r>
      <w:r>
        <w:rPr>
          <w:color w:val="6AAB73"/>
        </w:rPr>
        <w:t>"abcdefghijklmnopqrstuvwxyz"</w:t>
      </w:r>
      <w:r>
        <w:rPr>
          <w:color w:val="BCBEC4"/>
        </w:rPr>
        <w:t>)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a = {</w:t>
      </w:r>
      <w:r>
        <w:rPr>
          <w:color w:val="6AAB73"/>
        </w:rPr>
        <w:t>"b"</w:t>
      </w:r>
      <w:r>
        <w:rPr>
          <w:color w:val="BCBEC4"/>
        </w:rPr>
        <w:t xml:space="preserve">, </w:t>
      </w:r>
      <w:r>
        <w:rPr>
          <w:color w:val="6AAB73"/>
        </w:rPr>
        <w:t>"f"</w:t>
      </w:r>
      <w:r>
        <w:rPr>
          <w:color w:val="BCBEC4"/>
        </w:rPr>
        <w:t xml:space="preserve">, </w:t>
      </w:r>
      <w:r>
        <w:rPr>
          <w:color w:val="6AAB73"/>
        </w:rPr>
        <w:t>"g"</w:t>
      </w:r>
      <w:r>
        <w:rPr>
          <w:color w:val="BCBEC4"/>
        </w:rPr>
        <w:t xml:space="preserve">, </w:t>
      </w:r>
      <w:r>
        <w:rPr>
          <w:color w:val="6AAB73"/>
        </w:rPr>
        <w:t>"m"</w:t>
      </w:r>
      <w:r>
        <w:rPr>
          <w:color w:val="BCBEC4"/>
        </w:rPr>
        <w:t xml:space="preserve">, </w:t>
      </w:r>
      <w:r>
        <w:rPr>
          <w:color w:val="6AAB73"/>
        </w:rPr>
        <w:t>"o"</w:t>
      </w:r>
      <w:r>
        <w:rPr>
          <w:color w:val="BCBEC4"/>
        </w:rPr>
        <w:t>}</w:t>
      </w:r>
      <w:r>
        <w:rPr>
          <w:color w:val="BCBEC4"/>
        </w:rPr>
        <w:br w:type="textWrapping"/>
      </w:r>
      <w:r>
        <w:rPr>
          <w:color w:val="BCBEC4"/>
        </w:rPr>
        <w:t xml:space="preserve">    b = {</w:t>
      </w:r>
      <w:r>
        <w:rPr>
          <w:color w:val="6AAB73"/>
        </w:rPr>
        <w:t>"b"</w:t>
      </w:r>
      <w:r>
        <w:rPr>
          <w:color w:val="BCBEC4"/>
        </w:rPr>
        <w:t xml:space="preserve">, </w:t>
      </w:r>
      <w:r>
        <w:rPr>
          <w:color w:val="6AAB73"/>
        </w:rPr>
        <w:t>"g"</w:t>
      </w:r>
      <w:r>
        <w:rPr>
          <w:color w:val="BCBEC4"/>
        </w:rPr>
        <w:t xml:space="preserve">, </w:t>
      </w:r>
      <w:r>
        <w:rPr>
          <w:color w:val="6AAB73"/>
        </w:rPr>
        <w:t>"h"</w:t>
      </w:r>
      <w:r>
        <w:rPr>
          <w:color w:val="BCBEC4"/>
        </w:rPr>
        <w:t xml:space="preserve">, </w:t>
      </w:r>
      <w:r>
        <w:rPr>
          <w:color w:val="6AAB73"/>
        </w:rPr>
        <w:t>"l"</w:t>
      </w:r>
      <w:r>
        <w:rPr>
          <w:color w:val="BCBEC4"/>
        </w:rPr>
        <w:t xml:space="preserve">, </w:t>
      </w:r>
      <w:r>
        <w:rPr>
          <w:color w:val="6AAB73"/>
        </w:rPr>
        <w:t>"u"</w:t>
      </w:r>
      <w:r>
        <w:rPr>
          <w:color w:val="BCBEC4"/>
        </w:rPr>
        <w:t>}</w:t>
      </w:r>
      <w:r>
        <w:rPr>
          <w:color w:val="BCBEC4"/>
        </w:rPr>
        <w:br w:type="textWrapping"/>
      </w:r>
      <w:r>
        <w:rPr>
          <w:color w:val="BCBEC4"/>
        </w:rPr>
        <w:t xml:space="preserve">    c = {</w:t>
      </w:r>
      <w:r>
        <w:rPr>
          <w:color w:val="6AAB73"/>
        </w:rPr>
        <w:t>"e"</w:t>
      </w:r>
      <w:r>
        <w:rPr>
          <w:color w:val="BCBEC4"/>
        </w:rPr>
        <w:t xml:space="preserve">, </w:t>
      </w:r>
      <w:r>
        <w:rPr>
          <w:color w:val="6AAB73"/>
        </w:rPr>
        <w:t>"f"</w:t>
      </w:r>
      <w:r>
        <w:rPr>
          <w:color w:val="BCBEC4"/>
        </w:rPr>
        <w:t xml:space="preserve">, </w:t>
      </w:r>
      <w:r>
        <w:rPr>
          <w:color w:val="6AAB73"/>
        </w:rPr>
        <w:t>"m"</w:t>
      </w:r>
      <w:r>
        <w:rPr>
          <w:color w:val="BCBEC4"/>
        </w:rPr>
        <w:t>}</w:t>
      </w:r>
      <w:r>
        <w:rPr>
          <w:color w:val="BCBEC4"/>
        </w:rPr>
        <w:br w:type="textWrapping"/>
      </w:r>
      <w:r>
        <w:rPr>
          <w:color w:val="BCBEC4"/>
        </w:rPr>
        <w:t xml:space="preserve">    d = {</w:t>
      </w:r>
      <w:r>
        <w:rPr>
          <w:color w:val="6AAB73"/>
        </w:rPr>
        <w:t>"e"</w:t>
      </w:r>
      <w:r>
        <w:rPr>
          <w:color w:val="BCBEC4"/>
        </w:rPr>
        <w:t xml:space="preserve">, </w:t>
      </w:r>
      <w:r>
        <w:rPr>
          <w:color w:val="6AAB73"/>
        </w:rPr>
        <w:t>"g"</w:t>
      </w:r>
      <w:r>
        <w:rPr>
          <w:color w:val="BCBEC4"/>
        </w:rPr>
        <w:t xml:space="preserve">, </w:t>
      </w:r>
      <w:r>
        <w:rPr>
          <w:color w:val="6AAB73"/>
        </w:rPr>
        <w:t>"l"</w:t>
      </w:r>
      <w:r>
        <w:rPr>
          <w:color w:val="BCBEC4"/>
        </w:rPr>
        <w:t xml:space="preserve">, </w:t>
      </w:r>
      <w:r>
        <w:rPr>
          <w:color w:val="6AAB73"/>
        </w:rPr>
        <w:t>"p"</w:t>
      </w:r>
      <w:r>
        <w:rPr>
          <w:color w:val="BCBEC4"/>
        </w:rPr>
        <w:t xml:space="preserve">, </w:t>
      </w:r>
      <w:r>
        <w:rPr>
          <w:color w:val="6AAB73"/>
        </w:rPr>
        <w:t>"q"</w:t>
      </w:r>
      <w:r>
        <w:rPr>
          <w:color w:val="BCBEC4"/>
        </w:rPr>
        <w:t xml:space="preserve">, </w:t>
      </w:r>
      <w:r>
        <w:rPr>
          <w:color w:val="6AAB73"/>
        </w:rPr>
        <w:t>"u"</w:t>
      </w:r>
      <w:r>
        <w:rPr>
          <w:color w:val="BCBEC4"/>
        </w:rPr>
        <w:t xml:space="preserve">, </w:t>
      </w:r>
      <w:r>
        <w:rPr>
          <w:color w:val="6AAB73"/>
        </w:rPr>
        <w:t>"v"</w:t>
      </w:r>
      <w:r>
        <w:rPr>
          <w:color w:val="BCBEC4"/>
        </w:rPr>
        <w:t>}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x = (a.intersection(c)).union(b)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f"x = </w:t>
      </w:r>
      <w:r>
        <w:rPr>
          <w:color w:val="CF8E6D"/>
        </w:rPr>
        <w:t>{</w:t>
      </w:r>
      <w:r>
        <w:rPr>
          <w:color w:val="BCBEC4"/>
        </w:rPr>
        <w:t>x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># Найдём дополнения множества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BCBEC4"/>
        </w:rPr>
        <w:t>bn = u.difference(b)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y = (a.intersection(bn)).union(c.difference(d))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f"y = </w:t>
      </w:r>
      <w:r>
        <w:rPr>
          <w:color w:val="CF8E6D"/>
        </w:rPr>
        <w:t>{</w:t>
      </w:r>
      <w:r>
        <w:rPr>
          <w:color w:val="BCBEC4"/>
        </w:rPr>
        <w:t>y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>
      <w:pPr>
        <w:tabs>
          <w:tab w:val="left" w:pos="4200"/>
        </w:tabs>
        <w:spacing w:line="360" w:lineRule="auto"/>
        <w:ind w:firstLine="709"/>
        <w:rPr>
          <w:b/>
          <w:sz w:val="28"/>
          <w:szCs w:val="28"/>
        </w:rPr>
      </w:pPr>
    </w:p>
    <w:p>
      <w:pPr>
        <w:tabs>
          <w:tab w:val="left" w:pos="420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4" o:spt="75" type="#_x0000_t75" style="height:84.6pt;width:389.4pt;" filled="f" o:preferrelative="t" stroked="f" coordsize="21600,21600">
            <v:path/>
            <v:fill on="f" focussize="0,0"/>
            <v:stroke on="f" joinstyle="miter"/>
            <v:imagedata r:id="rId14" o:title="рез индив"/>
            <o:lock v:ext="edit" aspectratio="t"/>
            <w10:wrap type="none"/>
            <w10:anchorlock/>
          </v:shape>
        </w:pict>
      </w:r>
    </w:p>
    <w:p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9</w:t>
      </w:r>
      <w:bookmarkStart w:id="0" w:name="_GoBack"/>
      <w:bookmarkEnd w:id="0"/>
      <w:r>
        <w:rPr>
          <w:sz w:val="28"/>
          <w:szCs w:val="28"/>
        </w:rPr>
        <w:t>. Результат программы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приобретены навыки взаимодействия с множествами при написании программ с помощью языка программирования Python версии 3.x.</w:t>
      </w: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Множество в языке Python - это неупорядоченная коллекция уникальных элементов.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Множество можно создать, перечислив элементы в фигурных скобках, разделенных запятыми, например: my_set = 1, 2, 3.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Для проверки присутствия/отсутствия элемента в множестве используется оператор in, например: if element in my_set:.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Перебор элементов множества можно осуществить с помощью цикла for, например: for element in my_set:.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Set comprehension - это способ создания множества на основе итерации, аналогичный списковому включению, например: my_set = x for x in range(10).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Добавление элемента во множество осуществляется с помощью метода add(), например: my_set.add(4).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Удаление одного или всех элементов множества можно выполнить с помощью методов remove() и clear() соответственно.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Основные операции над множествами в Python: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Объединение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- </w:t>
      </w:r>
      <w:r>
        <w:rPr>
          <w:sz w:val="28"/>
          <w:szCs w:val="28"/>
        </w:rPr>
        <w:t>Пересечение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Разность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Для определения надмножества или подмножества используются операторы &lt;= (является подмножеством) и &gt;= (является надмножеством).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 Множества frozenset - это неизменяемые множества, которые могут быть использованы в качестве ключей словаря или элементов другого множества.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 Преобразование множеств в строку, список, словарь осуществляется с помощью функций str(), list(), dict() соответственно.</w:t>
      </w:r>
    </w:p>
    <w:p>
      <w:pPr>
        <w:tabs>
          <w:tab w:val="left" w:pos="4200"/>
        </w:tabs>
        <w:jc w:val="center"/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4A"/>
    <w:rsid w:val="00247FA2"/>
    <w:rsid w:val="00410B59"/>
    <w:rsid w:val="008C0B82"/>
    <w:rsid w:val="008F72F1"/>
    <w:rsid w:val="00926F96"/>
    <w:rsid w:val="009F535E"/>
    <w:rsid w:val="00B060C8"/>
    <w:rsid w:val="00CD464A"/>
    <w:rsid w:val="00F24E7B"/>
    <w:rsid w:val="12CB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5">
    <w:name w:val="Стандартный HTML Знак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733</Words>
  <Characters>4179</Characters>
  <Lines>34</Lines>
  <Paragraphs>9</Paragraphs>
  <TotalTime>3</TotalTime>
  <ScaleCrop>false</ScaleCrop>
  <LinksUpToDate>false</LinksUpToDate>
  <CharactersWithSpaces>4903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2023-12-07T15:26:00Z</dcterms:created>
  <dc:creator>Пользователь</dc:creator>
  <cp:lastModifiedBy>User</cp:lastModifiedBy>
  <dcterms:modified xsi:type="dcterms:W3CDTF">2024-02-15T18:17:00Z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1F32FD14225F478DB6808F98DE536556_12</vt:lpwstr>
  </property>
</Properties>
</file>