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2489646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4"/>
          <w:szCs w:val="24"/>
        </w:rPr>
      </w:sdtEndPr>
      <w:sdtContent>
        <w:p w:rsidR="005D04E0" w:rsidRDefault="005D04E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30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D04E0" w:rsidRDefault="005D04E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30/03/2025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30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D04E0" w:rsidRDefault="005D04E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30/03/2025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4E0" w:rsidRPr="001E1BCA" w:rsidRDefault="005D04E0" w:rsidP="005D04E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  <w:p w:rsidR="005D04E0" w:rsidRDefault="005D04E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5D04E0" w:rsidRPr="001E1BCA" w:rsidRDefault="005D04E0" w:rsidP="005D04E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  <w:p w:rsidR="005D04E0" w:rsidRDefault="005D04E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D04E0" w:rsidRDefault="005D04E0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2876551</wp:posOffset>
                    </wp:positionH>
                    <wp:positionV relativeFrom="page">
                      <wp:posOffset>1866900</wp:posOffset>
                    </wp:positionV>
                    <wp:extent cx="4552950" cy="166687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2950" cy="1666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4E0" w:rsidRDefault="005D04E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Consumer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Behaviour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Analysis in E-Commerce</w:t>
                                    </w:r>
                                  </w:sdtContent>
                                </w:sdt>
                              </w:p>
                              <w:p w:rsidR="005D04E0" w:rsidRDefault="005D04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26.5pt;margin-top:147pt;width:358.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" filled="f" stroked="f" strokeweight=".5pt">
                    <v:textbox inset="0,0,0,0">
                      <w:txbxContent>
                        <w:p w:rsidR="005D04E0" w:rsidRDefault="005D04E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Consumer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Behaviour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Analysis in E-Commerce</w:t>
                              </w:r>
                            </w:sdtContent>
                          </w:sdt>
                        </w:p>
                        <w:p w:rsidR="005D04E0" w:rsidRDefault="005D04E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5243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6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00837">
        <w:rPr>
          <w:rFonts w:ascii="Times New Roman" w:hAnsi="Times New Roman" w:cs="Times New Roman"/>
          <w:sz w:val="24"/>
          <w:szCs w:val="24"/>
        </w:rPr>
        <w:t>9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2ABC" w:rsidRPr="00092ABC">
        <w:rPr>
          <w:rFonts w:ascii="Times New Roman" w:hAnsi="Times New Roman" w:cs="Times New Roman"/>
          <w:sz w:val="24"/>
          <w:szCs w:val="24"/>
          <w:lang w:val="en-GB"/>
        </w:rPr>
        <w:t>Multiple Comparisons</w:t>
      </w:r>
      <w:r w:rsidR="00244A1B" w:rsidRPr="00092AB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5C5433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600837">
        <w:rPr>
          <w:rFonts w:ascii="Times New Roman" w:hAnsi="Times New Roman" w:cs="Times New Roman"/>
          <w:sz w:val="24"/>
          <w:szCs w:val="24"/>
          <w:lang w:val="en-GB"/>
        </w:rPr>
        <w:t>9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DA6D10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5D04E0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422283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20 - 29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>117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33.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42228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22283">
        <w:rPr>
          <w:rFonts w:ascii="Times New Roman" w:hAnsi="Times New Roman" w:cs="Times New Roman"/>
          <w:sz w:val="24"/>
          <w:szCs w:val="24"/>
        </w:rPr>
        <w:t>50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422283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22283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 w:rsidR="004C0F25"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4C0F25">
        <w:rPr>
          <w:rFonts w:ascii="Times New Roman" w:hAnsi="Times New Roman" w:cs="Times New Roman"/>
          <w:sz w:val="24"/>
          <w:szCs w:val="24"/>
        </w:rPr>
        <w:t>50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4C0F2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4C0F25">
        <w:rPr>
          <w:rFonts w:ascii="Times New Roman" w:hAnsi="Times New Roman" w:cs="Times New Roman"/>
          <w:sz w:val="24"/>
          <w:szCs w:val="24"/>
        </w:rPr>
        <w:t>1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4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4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</w:t>
      </w:r>
      <w:r w:rsidR="004C0F25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 w:rsidR="004C0F2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4C0F25">
        <w:rPr>
          <w:rFonts w:ascii="Times New Roman" w:hAnsi="Times New Roman" w:cs="Times New Roman"/>
          <w:sz w:val="24"/>
          <w:szCs w:val="24"/>
        </w:rPr>
        <w:t>1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1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sample,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 xml:space="preserve">was </w:t>
      </w:r>
      <w:r w:rsidR="00056B8B">
        <w:rPr>
          <w:rFonts w:ascii="Times New Roman" w:hAnsi="Times New Roman" w:cs="Times New Roman"/>
          <w:sz w:val="24"/>
          <w:szCs w:val="24"/>
        </w:rPr>
        <w:t>similar</w:t>
      </w:r>
      <w:r w:rsidR="00884E06">
        <w:rPr>
          <w:rFonts w:ascii="Times New Roman" w:hAnsi="Times New Roman" w:cs="Times New Roman"/>
          <w:sz w:val="24"/>
          <w:szCs w:val="24"/>
        </w:rPr>
        <w:t>,</w:t>
      </w:r>
      <w:r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E312B1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% male and 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>%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056B8B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056B8B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056B8B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056B8B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35.</w:t>
      </w:r>
      <w:r w:rsidR="00056B8B">
        <w:rPr>
          <w:rFonts w:ascii="Times New Roman" w:hAnsi="Times New Roman" w:cs="Times New Roman"/>
          <w:sz w:val="24"/>
          <w:szCs w:val="24"/>
        </w:rPr>
        <w:t>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of customers reported being satisfied,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</w:t>
      </w:r>
      <w:r w:rsidR="00056B8B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056B8B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neutral,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33.</w:t>
      </w:r>
      <w:r w:rsidR="00056B8B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 xml:space="preserve">The results from a </w:t>
      </w:r>
      <w:r w:rsidR="00884E06">
        <w:rPr>
          <w:rFonts w:ascii="Times New Roman" w:hAnsi="Times New Roman" w:cs="Times New Roman"/>
          <w:sz w:val="24"/>
          <w:szCs w:val="24"/>
        </w:rPr>
        <w:t>k-means</w:t>
      </w:r>
      <w:r w:rsidRPr="000D3369">
        <w:rPr>
          <w:rFonts w:ascii="Times New Roman" w:hAnsi="Times New Roman" w:cs="Times New Roman"/>
          <w:sz w:val="24"/>
          <w:szCs w:val="24"/>
        </w:rPr>
        <w:t xml:space="preserve"> cluster analysis are presented in Table 2.1 and Table 2.2.</w:t>
      </w:r>
    </w:p>
    <w:p w:rsidR="0025633B" w:rsidRPr="0025633B" w:rsidRDefault="00815462" w:rsidP="002563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45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8"/>
        <w:gridCol w:w="1368"/>
        <w:gridCol w:w="1368"/>
      </w:tblGrid>
      <w:tr w:rsidR="0025633B" w:rsidRPr="0025633B">
        <w:trPr>
          <w:cantSplit/>
        </w:trPr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Centres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3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 Spend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1311.14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611.50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 Purchased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A43381" w:rsidRPr="00A43381" w:rsidRDefault="00815462" w:rsidP="00A43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tbl>
      <w:tblPr>
        <w:tblW w:w="34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7"/>
        <w:gridCol w:w="1006"/>
        <w:gridCol w:w="1399"/>
      </w:tblGrid>
      <w:tr w:rsidR="00A43381" w:rsidRPr="00A43381">
        <w:trPr>
          <w:cantSplit/>
        </w:trPr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Number of Cases in each Cluster</w:t>
            </w:r>
          </w:p>
        </w:tc>
      </w:tr>
      <w:tr w:rsidR="00A43381" w:rsidRPr="00A43381">
        <w:trPr>
          <w:cantSplit/>
        </w:trPr>
        <w:tc>
          <w:tcPr>
            <w:tcW w:w="1006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117.000</w:t>
            </w:r>
          </w:p>
        </w:tc>
      </w:tr>
      <w:tr w:rsidR="00A43381" w:rsidRPr="00A43381">
        <w:trPr>
          <w:cantSplit/>
        </w:trPr>
        <w:tc>
          <w:tcPr>
            <w:tcW w:w="1006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233.000</w:t>
            </w:r>
          </w:p>
        </w:tc>
      </w:tr>
      <w:tr w:rsidR="00A43381" w:rsidRPr="00A43381">
        <w:trPr>
          <w:cantSplit/>
        </w:trPr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Valid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350.000</w:t>
            </w:r>
          </w:p>
        </w:tc>
      </w:tr>
      <w:tr w:rsidR="00A43381" w:rsidRPr="00A43381">
        <w:trPr>
          <w:cantSplit/>
        </w:trPr>
        <w:tc>
          <w:tcPr>
            <w:tcW w:w="201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Missing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.000</w:t>
            </w:r>
          </w:p>
        </w:tc>
      </w:tr>
    </w:tbl>
    <w:p w:rsidR="00A43381" w:rsidRPr="00A43381" w:rsidRDefault="00A43381" w:rsidP="00A4338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 xml:space="preserve">-cluster solution was selected, and the final cluster </w:t>
      </w:r>
      <w:r w:rsidR="00DC70A0" w:rsidRPr="00617E34">
        <w:rPr>
          <w:rFonts w:ascii="Times New Roman" w:hAnsi="Times New Roman" w:cs="Times New Roman"/>
          <w:sz w:val="24"/>
          <w:szCs w:val="24"/>
        </w:rPr>
        <w:t>cente</w:t>
      </w:r>
      <w:r w:rsidR="00DC70A0">
        <w:rPr>
          <w:rFonts w:ascii="Times New Roman" w:hAnsi="Times New Roman" w:cs="Times New Roman"/>
          <w:sz w:val="24"/>
          <w:szCs w:val="24"/>
        </w:rPr>
        <w:t>r</w:t>
      </w:r>
      <w:r w:rsidR="00DC70A0" w:rsidRPr="00617E34">
        <w:rPr>
          <w:rFonts w:ascii="Times New Roman" w:hAnsi="Times New Roman" w:cs="Times New Roman"/>
          <w:sz w:val="24"/>
          <w:szCs w:val="24"/>
        </w:rPr>
        <w:t>s</w:t>
      </w:r>
      <w:r w:rsidRPr="00617E34">
        <w:rPr>
          <w:rFonts w:ascii="Times New Roman" w:hAnsi="Times New Roman" w:cs="Times New Roman"/>
          <w:sz w:val="24"/>
          <w:szCs w:val="24"/>
        </w:rPr>
        <w:t xml:space="preserve">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Pr="00754EFE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117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 w:rsidR="008F2C39">
        <w:rPr>
          <w:rFonts w:ascii="Times New Roman" w:hAnsi="Times New Roman" w:cs="Times New Roman"/>
          <w:sz w:val="24"/>
          <w:szCs w:val="24"/>
        </w:rPr>
        <w:t xml:space="preserve">the youngest customers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30</w:t>
      </w:r>
      <w:r w:rsidRPr="00617E34">
        <w:rPr>
          <w:rFonts w:ascii="Times New Roman" w:hAnsi="Times New Roman" w:cs="Times New Roman"/>
          <w:sz w:val="24"/>
          <w:szCs w:val="24"/>
        </w:rPr>
        <w:t xml:space="preserve">) </w:t>
      </w:r>
      <w:r w:rsidR="008F2C39">
        <w:rPr>
          <w:rFonts w:ascii="Times New Roman" w:hAnsi="Times New Roman" w:cs="Times New Roman"/>
          <w:sz w:val="24"/>
          <w:szCs w:val="24"/>
        </w:rPr>
        <w:t>with the highest number of items purchased (</w:t>
      </w:r>
      <w:r w:rsidR="008F2C39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F2C39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18</w:t>
      </w:r>
      <w:r w:rsidR="008F2C39">
        <w:rPr>
          <w:rFonts w:ascii="Times New Roman" w:hAnsi="Times New Roman" w:cs="Times New Roman"/>
          <w:sz w:val="24"/>
          <w:szCs w:val="24"/>
        </w:rPr>
        <w:t xml:space="preserve">). </w:t>
      </w:r>
      <w:r w:rsidRPr="00617E34">
        <w:rPr>
          <w:rFonts w:ascii="Times New Roman" w:hAnsi="Times New Roman" w:cs="Times New Roman"/>
          <w:sz w:val="24"/>
          <w:szCs w:val="24"/>
        </w:rPr>
        <w:t>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223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>
        <w:rPr>
          <w:rFonts w:ascii="Times New Roman" w:hAnsi="Times New Roman" w:cs="Times New Roman"/>
          <w:sz w:val="24"/>
          <w:szCs w:val="24"/>
        </w:rPr>
        <w:t>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 w:rsidR="00DC5934">
        <w:rPr>
          <w:rFonts w:ascii="Times New Roman" w:hAnsi="Times New Roman" w:cs="Times New Roman"/>
          <w:sz w:val="24"/>
          <w:szCs w:val="24"/>
        </w:rPr>
        <w:t>5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>the lowest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10</w:t>
      </w:r>
      <w:r w:rsidRPr="00617E34">
        <w:rPr>
          <w:rFonts w:ascii="Times New Roman" w:hAnsi="Times New Roman" w:cs="Times New Roman"/>
          <w:sz w:val="24"/>
          <w:szCs w:val="24"/>
        </w:rPr>
        <w:t>)</w:t>
      </w:r>
      <w:r w:rsidR="00DC5934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</w:t>
      </w:r>
      <w:r w:rsidR="00DC5934">
        <w:rPr>
          <w:rFonts w:ascii="Times New Roman" w:hAnsi="Times New Roman" w:cs="Times New Roman"/>
          <w:sz w:val="24"/>
          <w:szCs w:val="24"/>
        </w:rPr>
        <w:t>both</w:t>
      </w:r>
      <w:r w:rsidRPr="00617E34">
        <w:rPr>
          <w:rFonts w:ascii="Times New Roman" w:hAnsi="Times New Roman" w:cs="Times New Roman"/>
          <w:sz w:val="24"/>
          <w:szCs w:val="24"/>
        </w:rPr>
        <w:t xml:space="preserve"> clusters</w:t>
      </w:r>
      <w:r w:rsidR="00FC2C2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r w:rsidR="00DC5934">
        <w:rPr>
          <w:rFonts w:ascii="Times New Roman" w:hAnsi="Times New Roman" w:cs="Times New Roman"/>
          <w:sz w:val="24"/>
          <w:szCs w:val="24"/>
        </w:rPr>
        <w:t>older customers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5934">
        <w:rPr>
          <w:rFonts w:ascii="Times New Roman" w:hAnsi="Times New Roman" w:cs="Times New Roman"/>
          <w:sz w:val="24"/>
          <w:szCs w:val="24"/>
        </w:rPr>
        <w:t>tend</w:t>
      </w:r>
      <w:r>
        <w:rPr>
          <w:rFonts w:ascii="Times New Roman" w:hAnsi="Times New Roman" w:cs="Times New Roman"/>
          <w:sz w:val="24"/>
          <w:szCs w:val="24"/>
        </w:rPr>
        <w:t xml:space="preserve"> to spend less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8337E7">
        <w:rPr>
          <w:rFonts w:ascii="Times New Roman" w:hAnsi="Times New Roman" w:cs="Times New Roman"/>
          <w:sz w:val="24"/>
          <w:szCs w:val="24"/>
        </w:rPr>
        <w:t>,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</w:t>
      </w:r>
      <w:r w:rsidR="008337E7">
        <w:rPr>
          <w:rFonts w:ascii="Times New Roman" w:hAnsi="Times New Roman" w:cs="Times New Roman"/>
          <w:sz w:val="24"/>
          <w:szCs w:val="24"/>
        </w:rPr>
        <w:t>younger, high-spending customers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FC2C2C">
        <w:rPr>
          <w:rFonts w:ascii="Times New Roman" w:hAnsi="Times New Roman" w:cs="Times New Roman"/>
          <w:sz w:val="24"/>
          <w:szCs w:val="24"/>
        </w:rPr>
        <w:t xml:space="preserve">and </w:t>
      </w:r>
      <w:r w:rsidRPr="009F40D5">
        <w:rPr>
          <w:rFonts w:ascii="Times New Roman" w:hAnsi="Times New Roman" w:cs="Times New Roman"/>
          <w:sz w:val="24"/>
          <w:szCs w:val="24"/>
        </w:rPr>
        <w:t xml:space="preserve">Cluster 2 includes </w:t>
      </w:r>
      <w:r w:rsidR="00853519">
        <w:rPr>
          <w:rFonts w:ascii="Times New Roman" w:hAnsi="Times New Roman" w:cs="Times New Roman"/>
          <w:sz w:val="24"/>
          <w:szCs w:val="24"/>
        </w:rPr>
        <w:t>older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DC5934">
        <w:rPr>
          <w:rFonts w:ascii="Times New Roman" w:hAnsi="Times New Roman" w:cs="Times New Roman"/>
          <w:sz w:val="24"/>
          <w:szCs w:val="24"/>
        </w:rPr>
        <w:t>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</w:t>
      </w:r>
      <w:r w:rsidR="00FC2C2C">
        <w:rPr>
          <w:rFonts w:ascii="Times New Roman" w:hAnsi="Times New Roman" w:cs="Times New Roman"/>
          <w:sz w:val="24"/>
          <w:szCs w:val="24"/>
        </w:rPr>
        <w:t>promotions</w:t>
      </w:r>
      <w:r w:rsidR="00481293">
        <w:rPr>
          <w:rFonts w:ascii="Times New Roman" w:hAnsi="Times New Roman" w:cs="Times New Roman"/>
          <w:sz w:val="24"/>
          <w:szCs w:val="24"/>
        </w:rPr>
        <w:t xml:space="preserve">. For older customers, marketing research should be conducted to find ways to </w:t>
      </w:r>
      <w:r w:rsidR="00F871D6">
        <w:rPr>
          <w:rFonts w:ascii="Times New Roman" w:hAnsi="Times New Roman" w:cs="Times New Roman"/>
          <w:sz w:val="24"/>
          <w:szCs w:val="24"/>
        </w:rPr>
        <w:t>incentivise</w:t>
      </w:r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</w:t>
      </w:r>
      <w:r w:rsidR="00FC2C2C">
        <w:rPr>
          <w:rFonts w:ascii="Times New Roman" w:hAnsi="Times New Roman" w:cs="Times New Roman"/>
          <w:sz w:val="24"/>
          <w:szCs w:val="24"/>
        </w:rPr>
        <w:t>chi-squared test</w:t>
      </w:r>
      <w:r w:rsidRPr="00C50949">
        <w:rPr>
          <w:rFonts w:ascii="Times New Roman" w:hAnsi="Times New Roman" w:cs="Times New Roman"/>
          <w:sz w:val="24"/>
          <w:szCs w:val="24"/>
        </w:rPr>
        <w:t xml:space="preserve">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76"/>
        <w:gridCol w:w="960"/>
        <w:gridCol w:w="960"/>
        <w:gridCol w:w="1236"/>
        <w:gridCol w:w="88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DD2411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DD2411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CD785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D78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1E1ECB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E1E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φ</w:t>
            </w:r>
            <w:r w:rsidRPr="001E1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  <w:proofErr w:type="spellEnd"/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618D9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E57F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E57F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d.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618D9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37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37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d. 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9D11BA">
        <w:rPr>
          <w:rFonts w:ascii="Times New Roman" w:hAnsi="Times New Roman" w:cs="Times New Roman"/>
          <w:sz w:val="24"/>
          <w:szCs w:val="24"/>
        </w:rPr>
        <w:t>A 2x3 contingency table was used, so Cramer’s V coefficient was employed to calculate</w:t>
      </w:r>
      <w:r w:rsidR="00ED0164">
        <w:rPr>
          <w:rFonts w:ascii="Times New Roman" w:hAnsi="Times New Roman" w:cs="Times New Roman"/>
          <w:sz w:val="24"/>
          <w:szCs w:val="24"/>
        </w:rPr>
        <w:t xml:space="preserve">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 xml:space="preserve">. The </w:t>
      </w:r>
      <w:r w:rsidR="002A7AC0">
        <w:rPr>
          <w:rFonts w:ascii="Times New Roman" w:hAnsi="Times New Roman" w:cs="Times New Roman"/>
          <w:sz w:val="24"/>
          <w:szCs w:val="24"/>
        </w:rPr>
        <w:t>relationship between these variables was significant, χ</w:t>
      </w:r>
      <w:proofErr w:type="gramStart"/>
      <w:r w:rsidR="002A7AC0">
        <w:rPr>
          <w:rFonts w:ascii="Times New Roman" w:hAnsi="Times New Roman" w:cs="Times New Roman"/>
          <w:sz w:val="24"/>
          <w:szCs w:val="24"/>
        </w:rPr>
        <w:t>²</w:t>
      </w:r>
      <w:r w:rsidRPr="009C3A0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886FFC">
        <w:rPr>
          <w:rFonts w:ascii="Times New Roman" w:hAnsi="Times New Roman" w:cs="Times New Roman"/>
          <w:sz w:val="24"/>
          <w:szCs w:val="24"/>
        </w:rPr>
        <w:t>50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886FF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proofErr w:type="spellStart"/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proofErr w:type="spellEnd"/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886FFC">
        <w:rPr>
          <w:rFonts w:ascii="Times New Roman" w:hAnsi="Times New Roman" w:cs="Times New Roman"/>
          <w:sz w:val="24"/>
          <w:szCs w:val="24"/>
        </w:rPr>
        <w:t>9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Pr="00A425B9" w:rsidRDefault="004533EA" w:rsidP="008041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From the crosstabulation, it was found that </w:t>
      </w:r>
      <w:r w:rsidR="00333E47">
        <w:rPr>
          <w:rFonts w:ascii="Times New Roman" w:hAnsi="Times New Roman" w:cs="Times New Roman"/>
          <w:sz w:val="24"/>
          <w:szCs w:val="24"/>
        </w:rPr>
        <w:t>female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majorly bronze membership subscribers, while 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majority gold membership subscribers.</w:t>
      </w:r>
    </w:p>
    <w:p w:rsidR="004533EA" w:rsidRDefault="004533EA" w:rsidP="004533EA">
      <w:pPr>
        <w:spacing w:line="276" w:lineRule="auto"/>
        <w:ind w:left="-850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 xml:space="preserve">ge category are presented in </w:t>
      </w:r>
      <w:r w:rsidR="004D425B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</w:t>
      </w:r>
      <w:r w:rsidR="004D425B">
        <w:rPr>
          <w:rFonts w:ascii="Times New Roman" w:hAnsi="Times New Roman" w:cs="Times New Roman"/>
          <w:sz w:val="24"/>
          <w:szCs w:val="24"/>
        </w:rPr>
        <w:t>,</w:t>
      </w:r>
      <w:r w:rsidR="00862065">
        <w:rPr>
          <w:rFonts w:ascii="Times New Roman" w:hAnsi="Times New Roman" w:cs="Times New Roman"/>
          <w:sz w:val="24"/>
          <w:szCs w:val="24"/>
        </w:rPr>
        <w:t xml:space="preserve">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9E6AEA" w:rsidTr="00286C9E">
        <w:tc>
          <w:tcPr>
            <w:tcW w:w="2254" w:type="dxa"/>
            <w:tcBorders>
              <w:top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20-29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1156.29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272.07</w:t>
            </w:r>
          </w:p>
        </w:tc>
      </w:tr>
      <w:tr w:rsidR="009E6AEA" w:rsidTr="00286C9E"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30-39</w:t>
            </w:r>
          </w:p>
        </w:tc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720.90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318.71</w:t>
            </w:r>
          </w:p>
        </w:tc>
      </w:tr>
      <w:tr w:rsidR="009E6AEA" w:rsidTr="00286C9E"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40-49</w:t>
            </w:r>
          </w:p>
        </w:tc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597.62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56.43</w:t>
            </w:r>
          </w:p>
        </w:tc>
      </w:tr>
      <w:tr w:rsidR="009E6AEA" w:rsidTr="00286C9E">
        <w:tc>
          <w:tcPr>
            <w:tcW w:w="2254" w:type="dxa"/>
            <w:tcBorders>
              <w:bottom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845.13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354.99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5880" w:type="dxa"/>
        <w:tblLayout w:type="fixed"/>
        <w:tblLook w:val="04A0" w:firstRow="1" w:lastRow="0" w:firstColumn="1" w:lastColumn="0" w:noHBand="0" w:noVBand="1"/>
      </w:tblPr>
      <w:tblGrid>
        <w:gridCol w:w="960"/>
        <w:gridCol w:w="1167"/>
        <w:gridCol w:w="873"/>
        <w:gridCol w:w="1111"/>
        <w:gridCol w:w="809"/>
        <w:gridCol w:w="960"/>
      </w:tblGrid>
      <w:tr w:rsidR="00CC79AC" w:rsidRPr="00CC79AC" w:rsidTr="008351CC">
        <w:trPr>
          <w:cantSplit/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Robust Tests of Equality of Means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30"/>
        </w:trPr>
        <w:tc>
          <w:tcPr>
            <w:tcW w:w="49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Total Spend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0C7EF5">
        <w:trPr>
          <w:cantSplit/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Statistic</w:t>
            </w: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en-GB"/>
              </w:rPr>
              <w:t>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C79AC" w:rsidRPr="00027E75" w:rsidRDefault="006F5F9B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6F5F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ε</w:t>
            </w:r>
            <w:r w:rsidR="007C470D" w:rsidRPr="007C47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</w:p>
        </w:tc>
      </w:tr>
      <w:tr w:rsidR="00CC79AC" w:rsidRPr="00CC79AC" w:rsidTr="000C7EF5">
        <w:trPr>
          <w:cantSplit/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Welch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401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181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FF4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39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</w:tr>
      <w:tr w:rsidR="00CC79AC" w:rsidRPr="00CC79AC" w:rsidTr="008351CC">
        <w:trPr>
          <w:cantSplit/>
          <w:trHeight w:val="945"/>
        </w:trPr>
        <w:tc>
          <w:tcPr>
            <w:tcW w:w="4920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00158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Note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: The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assumption of 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homogeneity of variance 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 violated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so the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alternative Welch </w:t>
            </w:r>
            <w:r w:rsidR="00FC2C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statistic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533DB3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used for the main analysis and post hoc test.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a. Asymptotically F distributed.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B3765" w:rsidRDefault="005B3765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BC185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C185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Games-Howell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Mean Difference    </w:t>
            </w:r>
            <w:proofErr w:type="gramStart"/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(</w:t>
            </w:r>
            <w:proofErr w:type="gramEnd"/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435.40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34.91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558.68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26.33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-435.40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34.91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123.28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25.21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-558.68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26.33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-123.28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25.21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three age groups, as determined by Welch’s </w:t>
      </w:r>
      <w:r w:rsidRPr="006B7A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 (2, 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209</w:t>
      </w:r>
      <w:r w:rsidR="001C6A93" w:rsidRPr="00CC79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181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29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401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</w:t>
      </w:r>
      <w:r w:rsidR="0068234C">
        <w:rPr>
          <w:rFonts w:ascii="Times New Roman" w:hAnsi="Times New Roman" w:cs="Times New Roman"/>
          <w:sz w:val="24"/>
          <w:szCs w:val="24"/>
        </w:rPr>
        <w:t xml:space="preserve"> The effect size </w:t>
      </w:r>
      <w:r w:rsidR="00BE11BD" w:rsidRPr="00BE11BD">
        <w:rPr>
          <w:rFonts w:ascii="Times New Roman" w:hAnsi="Times New Roman" w:cs="Times New Roman"/>
          <w:sz w:val="24"/>
          <w:szCs w:val="24"/>
        </w:rPr>
        <w:t>E</w:t>
      </w:r>
      <w:r w:rsidR="00680AE5">
        <w:rPr>
          <w:rFonts w:ascii="Times New Roman" w:hAnsi="Times New Roman" w:cs="Times New Roman"/>
          <w:sz w:val="24"/>
          <w:szCs w:val="24"/>
        </w:rPr>
        <w:t>psilon</w:t>
      </w:r>
      <w:r w:rsidR="00BE11BD" w:rsidRPr="00BE11BD">
        <w:rPr>
          <w:rFonts w:ascii="Times New Roman" w:hAnsi="Times New Roman" w:cs="Times New Roman"/>
          <w:sz w:val="24"/>
          <w:szCs w:val="24"/>
        </w:rPr>
        <w:t>-squared</w:t>
      </w:r>
      <w:r w:rsidR="0068234C">
        <w:rPr>
          <w:rFonts w:ascii="Times New Roman" w:hAnsi="Times New Roman" w:cs="Times New Roman"/>
          <w:sz w:val="24"/>
          <w:szCs w:val="24"/>
        </w:rPr>
        <w:t xml:space="preserve"> was 0.</w:t>
      </w:r>
      <w:r w:rsidR="00536A7C">
        <w:rPr>
          <w:rFonts w:ascii="Times New Roman" w:hAnsi="Times New Roman" w:cs="Times New Roman"/>
          <w:sz w:val="24"/>
          <w:szCs w:val="24"/>
        </w:rPr>
        <w:t>39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68234C">
        <w:rPr>
          <w:rFonts w:ascii="Times New Roman" w:hAnsi="Times New Roman" w:cs="Times New Roman"/>
          <w:sz w:val="24"/>
          <w:szCs w:val="24"/>
        </w:rPr>
        <w:t xml:space="preserve"> (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68234C">
        <w:rPr>
          <w:rFonts w:ascii="Times New Roman" w:hAnsi="Times New Roman" w:cs="Times New Roman"/>
          <w:sz w:val="24"/>
          <w:szCs w:val="24"/>
        </w:rPr>
        <w:t>%)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 w:rsidR="0068234C">
        <w:rPr>
          <w:rFonts w:ascii="Times New Roman" w:hAnsi="Times New Roman" w:cs="Times New Roman"/>
          <w:sz w:val="24"/>
          <w:szCs w:val="24"/>
        </w:rPr>
        <w:t xml:space="preserve"> indicating that </w:t>
      </w:r>
      <w:r w:rsidR="005D0496">
        <w:rPr>
          <w:rFonts w:ascii="Times New Roman" w:hAnsi="Times New Roman" w:cs="Times New Roman"/>
          <w:sz w:val="24"/>
          <w:szCs w:val="24"/>
        </w:rPr>
        <w:t xml:space="preserve">the independent variable age category explained 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5D0496">
        <w:rPr>
          <w:rFonts w:ascii="Times New Roman" w:hAnsi="Times New Roman" w:cs="Times New Roman"/>
          <w:sz w:val="24"/>
          <w:szCs w:val="24"/>
        </w:rPr>
        <w:t>% of the variation in the dependent variable total spent</w:t>
      </w:r>
      <w:r w:rsidR="00F81A25">
        <w:rPr>
          <w:rFonts w:ascii="Times New Roman" w:hAnsi="Times New Roman" w:cs="Times New Roman"/>
          <w:sz w:val="24"/>
          <w:szCs w:val="24"/>
        </w:rPr>
        <w:t>.</w:t>
      </w:r>
      <w:r w:rsidRPr="00F6147E">
        <w:rPr>
          <w:rFonts w:ascii="Times New Roman" w:hAnsi="Times New Roman" w:cs="Times New Roman"/>
          <w:sz w:val="24"/>
          <w:szCs w:val="24"/>
        </w:rPr>
        <w:t xml:space="preserve"> Post hoc analyses using the </w:t>
      </w:r>
      <w:r w:rsidR="00BC1859" w:rsidRPr="00BC1859">
        <w:rPr>
          <w:rFonts w:ascii="Times New Roman" w:hAnsi="Times New Roman" w:cs="Times New Roman"/>
          <w:sz w:val="24"/>
          <w:szCs w:val="24"/>
        </w:rPr>
        <w:t>Games-Howell</w:t>
      </w:r>
      <w:r w:rsidRPr="00F6147E">
        <w:rPr>
          <w:rFonts w:ascii="Times New Roman" w:hAnsi="Times New Roman" w:cs="Times New Roman"/>
          <w:sz w:val="24"/>
          <w:szCs w:val="24"/>
        </w:rPr>
        <w:t xml:space="preserve"> test revealed that customers</w:t>
      </w:r>
      <w:r w:rsidR="00F410F5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aged</w:t>
      </w:r>
      <w:r w:rsidRPr="00F6147E">
        <w:rPr>
          <w:rFonts w:ascii="Times New Roman" w:hAnsi="Times New Roman" w:cs="Times New Roman"/>
          <w:sz w:val="24"/>
          <w:szCs w:val="24"/>
        </w:rPr>
        <w:t xml:space="preserve"> </w:t>
      </w:r>
      <w:r w:rsidR="00F410F5">
        <w:rPr>
          <w:rFonts w:ascii="Times New Roman" w:hAnsi="Times New Roman" w:cs="Times New Roman"/>
          <w:sz w:val="24"/>
          <w:szCs w:val="24"/>
        </w:rPr>
        <w:t>20-29</w:t>
      </w:r>
      <w:r w:rsidRPr="00F6147E">
        <w:rPr>
          <w:rFonts w:ascii="Times New Roman" w:hAnsi="Times New Roman" w:cs="Times New Roman"/>
          <w:sz w:val="24"/>
          <w:szCs w:val="24"/>
        </w:rPr>
        <w:t xml:space="preserve"> spent significantly more ($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115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29</w:t>
      </w:r>
      <w:r w:rsidRPr="00F6147E">
        <w:rPr>
          <w:rFonts w:ascii="Times New Roman" w:hAnsi="Times New Roman" w:cs="Times New Roman"/>
          <w:sz w:val="24"/>
          <w:szCs w:val="24"/>
        </w:rPr>
        <w:t>) than those aged 3</w:t>
      </w:r>
      <w:r w:rsidR="00F410F5">
        <w:rPr>
          <w:rFonts w:ascii="Times New Roman" w:hAnsi="Times New Roman" w:cs="Times New Roman"/>
          <w:sz w:val="24"/>
          <w:szCs w:val="24"/>
        </w:rPr>
        <w:t>0</w:t>
      </w:r>
      <w:r w:rsidRPr="00F6147E">
        <w:rPr>
          <w:rFonts w:ascii="Times New Roman" w:hAnsi="Times New Roman" w:cs="Times New Roman"/>
          <w:sz w:val="24"/>
          <w:szCs w:val="24"/>
        </w:rPr>
        <w:t>–39 ($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72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90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35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40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</w:t>
      </w:r>
      <w:r w:rsidR="00FC2C2C">
        <w:rPr>
          <w:rFonts w:ascii="Times New Roman" w:hAnsi="Times New Roman" w:cs="Times New Roman"/>
          <w:sz w:val="24"/>
          <w:szCs w:val="24"/>
        </w:rPr>
        <w:t>aged</w:t>
      </w:r>
      <w:r w:rsidR="00F410F5">
        <w:rPr>
          <w:rFonts w:ascii="Times New Roman" w:hAnsi="Times New Roman" w:cs="Times New Roman"/>
          <w:sz w:val="24"/>
          <w:szCs w:val="24"/>
        </w:rPr>
        <w:t xml:space="preserve"> 20-29</w:t>
      </w:r>
      <w:r w:rsidRPr="00F6147E">
        <w:rPr>
          <w:rFonts w:ascii="Times New Roman" w:hAnsi="Times New Roman" w:cs="Times New Roman"/>
          <w:sz w:val="24"/>
          <w:szCs w:val="24"/>
        </w:rPr>
        <w:t xml:space="preserve"> spent significantly more than those aged 40–4</w:t>
      </w:r>
      <w:r w:rsidR="00F410F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 ($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62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558</w:t>
      </w:r>
      <w:r w:rsidR="00536B00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68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 xml:space="preserve">ignificant </w:t>
      </w:r>
      <w:r w:rsidRPr="00F6147E">
        <w:rPr>
          <w:rFonts w:ascii="Times New Roman" w:hAnsi="Times New Roman" w:cs="Times New Roman"/>
          <w:sz w:val="24"/>
          <w:szCs w:val="24"/>
        </w:rPr>
        <w:lastRenderedPageBreak/>
        <w:t>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</w:t>
      </w:r>
      <w:r w:rsidR="00F410F5">
        <w:rPr>
          <w:rFonts w:ascii="Times New Roman" w:hAnsi="Times New Roman" w:cs="Times New Roman"/>
          <w:sz w:val="24"/>
          <w:szCs w:val="24"/>
        </w:rPr>
        <w:t>0</w:t>
      </w:r>
      <w:r w:rsidRPr="00F6147E">
        <w:rPr>
          <w:rFonts w:ascii="Times New Roman" w:hAnsi="Times New Roman" w:cs="Times New Roman"/>
          <w:sz w:val="24"/>
          <w:szCs w:val="24"/>
        </w:rPr>
        <w:t>–39 and 40–4</w:t>
      </w:r>
      <w:r w:rsidR="00F410F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 age groups (mean difference = $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Satisfaction </w:t>
            </w:r>
            <w:r w:rsidR="00FC2C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Level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6C4FA1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Sliver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6C4FA1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Gol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125.0</w:t>
            </w:r>
          </w:p>
        </w:tc>
      </w:tr>
      <w:tr w:rsidR="000923F4" w:rsidRPr="007A17E0" w:rsidTr="00E25495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109.0</w:t>
            </w:r>
          </w:p>
        </w:tc>
      </w:tr>
      <w:tr w:rsidR="000923F4" w:rsidRPr="007A17E0" w:rsidTr="00942D1C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116.0</w:t>
            </w:r>
          </w:p>
        </w:tc>
      </w:tr>
      <w:tr w:rsidR="000923F4" w:rsidRPr="007A17E0" w:rsidTr="00942D1C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23F4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92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C606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C60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DC1CC0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</w:tr>
      <w:tr w:rsidR="000923F4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92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C606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092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C60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DC1CC0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</w:t>
            </w:r>
            <w:r w:rsidR="000923F4"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813F0">
        <w:rPr>
          <w:rFonts w:ascii="Times New Roman" w:hAnsi="Times New Roman" w:cs="Times New Roman"/>
          <w:sz w:val="24"/>
          <w:szCs w:val="24"/>
          <w:lang w:val="en-GB"/>
        </w:rPr>
        <w:t>Satisfaction Level and Membership Type are ordinal variables,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 w:rsidR="00766E6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563C">
        <w:rPr>
          <w:rFonts w:ascii="Times New Roman" w:hAnsi="Times New Roman" w:cs="Times New Roman"/>
          <w:sz w:val="24"/>
          <w:szCs w:val="24"/>
        </w:rPr>
        <w:t>Gamma</w:t>
      </w:r>
      <w:r w:rsidR="00D4563C"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D4563C">
        <w:rPr>
          <w:rFonts w:ascii="Times New Roman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</w:t>
      </w:r>
      <w:r w:rsidR="0019619C">
        <w:rPr>
          <w:rFonts w:ascii="Times New Roman" w:hAnsi="Times New Roman" w:cs="Times New Roman"/>
          <w:sz w:val="24"/>
          <w:szCs w:val="24"/>
          <w:lang w:val="en-GB"/>
        </w:rPr>
        <w:t>to determine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size.</w:t>
      </w:r>
    </w:p>
    <w:p w:rsidR="004027F5" w:rsidRPr="00E86CDD" w:rsidRDefault="006751AA" w:rsidP="00E86CDD">
      <w:r w:rsidRPr="007775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EC405B">
        <w:rPr>
          <w:rFonts w:ascii="Times New Roman" w:hAnsi="Times New Roman" w:cs="Times New Roman"/>
          <w:sz w:val="24"/>
          <w:szCs w:val="24"/>
        </w:rPr>
        <w:t>1</w:t>
      </w:r>
      <w:r w:rsidR="00C10EB5">
        <w:rPr>
          <w:rFonts w:ascii="Times New Roman" w:hAnsi="Times New Roman" w:cs="Times New Roman"/>
          <w:sz w:val="24"/>
          <w:szCs w:val="24"/>
        </w:rPr>
        <w:t>7</w:t>
      </w:r>
      <w:r w:rsidR="00EC405B">
        <w:rPr>
          <w:rFonts w:ascii="Times New Roman" w:hAnsi="Times New Roman" w:cs="Times New Roman"/>
          <w:sz w:val="24"/>
          <w:szCs w:val="24"/>
        </w:rPr>
        <w:t>.8</w:t>
      </w:r>
      <w:r w:rsidR="00C10EB5">
        <w:rPr>
          <w:rFonts w:ascii="Times New Roman" w:hAnsi="Times New Roman" w:cs="Times New Roman"/>
          <w:sz w:val="24"/>
          <w:szCs w:val="24"/>
        </w:rPr>
        <w:t>9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</w:t>
      </w:r>
      <w:r w:rsidR="00A3186F" w:rsidRPr="00A63FF8">
        <w:rPr>
          <w:rFonts w:ascii="Times New Roman" w:hAnsi="Times New Roman" w:cs="Times New Roman"/>
          <w:sz w:val="24"/>
          <w:szCs w:val="24"/>
        </w:rPr>
        <w:t>0</w:t>
      </w:r>
      <w:r w:rsidR="00A3186F">
        <w:rPr>
          <w:rFonts w:ascii="Times New Roman" w:hAnsi="Times New Roman" w:cs="Times New Roman"/>
          <w:sz w:val="24"/>
          <w:szCs w:val="24"/>
        </w:rPr>
        <w:t>5</w:t>
      </w:r>
      <w:r w:rsidR="00A3186F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A3186F" w:rsidRPr="00777569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="00ED01DC" w:rsidRPr="004446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1B4837">
        <w:rPr>
          <w:rFonts w:ascii="Times New Roman" w:hAnsi="Times New Roman" w:cs="Times New Roman"/>
          <w:sz w:val="24"/>
          <w:szCs w:val="24"/>
        </w:rPr>
        <w:t>80</w:t>
      </w:r>
      <w:r w:rsidR="00C10EB5">
        <w:rPr>
          <w:rFonts w:ascii="Times New Roman" w:hAnsi="Times New Roman" w:cs="Times New Roman"/>
          <w:sz w:val="24"/>
          <w:szCs w:val="24"/>
        </w:rPr>
        <w:t>0</w:t>
      </w:r>
    </w:p>
    <w:p w:rsidR="00C315FC" w:rsidRPr="00E52088" w:rsidRDefault="008338C8" w:rsidP="003B7C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 association was significant, </w:t>
      </w:r>
      <w:r w:rsidRPr="00F6454E">
        <w:rPr>
          <w:rFonts w:ascii="Times New Roman" w:hAnsi="Times New Roman" w:cs="Times New Roman"/>
          <w:sz w:val="24"/>
          <w:szCs w:val="24"/>
        </w:rPr>
        <w:t>χ</w:t>
      </w:r>
      <w:proofErr w:type="gramStart"/>
      <w:r w:rsidRPr="00390C29">
        <w:rPr>
          <w:rFonts w:ascii="Times New Roman" w:hAnsi="Times New Roman" w:cs="Times New Roman"/>
          <w:sz w:val="24"/>
          <w:szCs w:val="24"/>
        </w:rPr>
        <w:t>²(</w:t>
      </w:r>
      <w:proofErr w:type="gramEnd"/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4F3668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A82888">
        <w:rPr>
          <w:rFonts w:ascii="Times New Roman" w:hAnsi="Times New Roman" w:cs="Times New Roman"/>
          <w:sz w:val="24"/>
          <w:szCs w:val="24"/>
        </w:rPr>
        <w:t>1</w:t>
      </w:r>
      <w:r w:rsidR="004F3668">
        <w:rPr>
          <w:rFonts w:ascii="Times New Roman" w:hAnsi="Times New Roman" w:cs="Times New Roman"/>
          <w:sz w:val="24"/>
          <w:szCs w:val="24"/>
        </w:rPr>
        <w:t>7</w:t>
      </w:r>
      <w:r w:rsidR="00A82888">
        <w:rPr>
          <w:rFonts w:ascii="Times New Roman" w:hAnsi="Times New Roman" w:cs="Times New Roman"/>
          <w:sz w:val="24"/>
          <w:szCs w:val="24"/>
        </w:rPr>
        <w:t>.8</w:t>
      </w:r>
      <w:r w:rsidR="004F3668">
        <w:rPr>
          <w:rFonts w:ascii="Times New Roman" w:hAnsi="Times New Roman" w:cs="Times New Roman"/>
          <w:sz w:val="24"/>
          <w:szCs w:val="24"/>
        </w:rPr>
        <w:t>9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095C99">
        <w:rPr>
          <w:rFonts w:ascii="Times New Roman" w:hAnsi="Times New Roman" w:cs="Times New Roman"/>
          <w:sz w:val="24"/>
          <w:szCs w:val="24"/>
        </w:rPr>
        <w:t>negatively weak</w:t>
      </w:r>
      <w:r w:rsidR="001C681B">
        <w:rPr>
          <w:rFonts w:ascii="Times New Roman" w:hAnsi="Times New Roman" w:cs="Times New Roman"/>
          <w:sz w:val="24"/>
          <w:szCs w:val="24"/>
        </w:rPr>
        <w:t xml:space="preserve"> and significant</w:t>
      </w:r>
      <w:r w:rsidR="00095C99"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Pr="00390C29">
        <w:rPr>
          <w:rFonts w:ascii="Times New Roman" w:hAnsi="Times New Roman" w:cs="Times New Roman"/>
          <w:sz w:val="24"/>
          <w:szCs w:val="24"/>
        </w:rPr>
        <w:t>(</w:t>
      </w:r>
      <w:r w:rsidR="00095C99">
        <w:rPr>
          <w:rFonts w:ascii="Times New Roman" w:hAnsi="Times New Roman" w:cs="Times New Roman"/>
          <w:sz w:val="24"/>
          <w:szCs w:val="24"/>
        </w:rPr>
        <w:t>Gamma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4F3668">
        <w:rPr>
          <w:rFonts w:ascii="Times New Roman" w:hAnsi="Times New Roman" w:cs="Times New Roman"/>
          <w:sz w:val="24"/>
          <w:szCs w:val="24"/>
        </w:rPr>
        <w:t>800</w:t>
      </w:r>
      <w:r w:rsidR="001C681B">
        <w:rPr>
          <w:rFonts w:ascii="Times New Roman" w:hAnsi="Times New Roman" w:cs="Times New Roman"/>
          <w:sz w:val="24"/>
          <w:szCs w:val="24"/>
        </w:rPr>
        <w:t xml:space="preserve">, </w:t>
      </w:r>
      <w:r w:rsidR="001C681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F366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="001C681B">
        <w:rPr>
          <w:rFonts w:ascii="Times New Roman" w:hAnsi="Times New Roman" w:cs="Times New Roman"/>
          <w:sz w:val="24"/>
          <w:szCs w:val="24"/>
        </w:rPr>
        <w:t>.05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Gold members were more likely to report being satisfied (std. residual = 11.6), </w:t>
      </w: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while bronze and silver members were less likely to report satisfaction (std. residual = </w:t>
      </w:r>
      <w:r w:rsidR="001D4C15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D4C15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 xml:space="preserve"> and -</w:t>
      </w:r>
      <w:r w:rsidR="00772883">
        <w:rPr>
          <w:rFonts w:ascii="Times New Roman" w:hAnsi="Times New Roman" w:cs="Times New Roman"/>
          <w:sz w:val="24"/>
          <w:szCs w:val="24"/>
        </w:rPr>
        <w:t>3.1</w:t>
      </w:r>
      <w:r w:rsidRPr="00390C29">
        <w:rPr>
          <w:rFonts w:ascii="Times New Roman" w:hAnsi="Times New Roman" w:cs="Times New Roman"/>
          <w:sz w:val="24"/>
          <w:szCs w:val="24"/>
        </w:rPr>
        <w:t>, respectively).</w:t>
      </w: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 xml:space="preserve">Independent Sample </w:t>
      </w:r>
      <w:r w:rsidR="004650BD">
        <w:rPr>
          <w:rFonts w:ascii="Times New Roman" w:hAnsi="Times New Roman" w:cs="Times New Roman"/>
          <w:b/>
          <w:bCs/>
          <w:sz w:val="28"/>
          <w:szCs w:val="28"/>
        </w:rPr>
        <w:t>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650BD">
        <w:rPr>
          <w:rFonts w:ascii="Times New Roman" w:hAnsi="Times New Roman" w:cs="Times New Roman"/>
          <w:sz w:val="24"/>
          <w:szCs w:val="24"/>
        </w:rPr>
        <w:t xml:space="preserve">the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1144"/>
        <w:gridCol w:w="1083"/>
        <w:gridCol w:w="960"/>
        <w:gridCol w:w="960"/>
        <w:gridCol w:w="960"/>
        <w:gridCol w:w="960"/>
        <w:gridCol w:w="996"/>
        <w:gridCol w:w="960"/>
        <w:gridCol w:w="960"/>
      </w:tblGrid>
      <w:tr w:rsidR="00E123BA" w:rsidRPr="00E123BA" w:rsidTr="00E123BA">
        <w:trPr>
          <w:trHeight w:val="330"/>
        </w:trPr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Cambria Math" w:eastAsia="Times New Roman" w:hAnsi="Cambria Math" w:cs="Cambria Math"/>
                <w:i/>
                <w:iCs/>
                <w:color w:val="000000"/>
                <w:sz w:val="24"/>
                <w:szCs w:val="24"/>
                <w:lang w:val="en-GB" w:eastAsia="en-GB"/>
              </w:rPr>
              <w:t>𝑑</w:t>
            </w: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82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222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245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222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243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B5130D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43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134</w:t>
            </w:r>
          </w:p>
        </w:tc>
      </w:tr>
      <w:tr w:rsidR="00E123BA" w:rsidRPr="00E123BA" w:rsidTr="00E123BA">
        <w:trPr>
          <w:trHeight w:val="330"/>
        </w:trPr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68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 w:rsidR="0000561D">
        <w:rPr>
          <w:rFonts w:ascii="Times New Roman" w:hAnsi="Times New Roman" w:cs="Times New Roman"/>
          <w:sz w:val="24"/>
          <w:szCs w:val="24"/>
        </w:rPr>
        <w:t>The assumption of</w:t>
      </w:r>
      <w:r>
        <w:rPr>
          <w:rFonts w:ascii="Times New Roman" w:hAnsi="Times New Roman" w:cs="Times New Roman"/>
          <w:sz w:val="24"/>
          <w:szCs w:val="24"/>
        </w:rPr>
        <w:t xml:space="preserve">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61D">
        <w:rPr>
          <w:rFonts w:ascii="Times New Roman" w:hAnsi="Times New Roman" w:cs="Times New Roman"/>
          <w:sz w:val="24"/>
          <w:szCs w:val="24"/>
        </w:rPr>
        <w:t>was violated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561D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 xml:space="preserve">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proofErr w:type="gramStart"/>
      <w:r w:rsidR="00FC2C2C"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for the t-statistics, df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There was a </w:t>
      </w:r>
      <w:r w:rsidR="003647DF">
        <w:rPr>
          <w:rFonts w:ascii="Times New Roman" w:hAnsi="Times New Roman" w:cs="Times New Roman"/>
          <w:sz w:val="24"/>
          <w:szCs w:val="24"/>
        </w:rPr>
        <w:t xml:space="preserve">non-statistically </w:t>
      </w:r>
      <w:r w:rsidRPr="00390C29">
        <w:rPr>
          <w:rFonts w:ascii="Times New Roman" w:hAnsi="Times New Roman" w:cs="Times New Roman"/>
          <w:sz w:val="24"/>
          <w:szCs w:val="24"/>
        </w:rPr>
        <w:t>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821.40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13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61</w:t>
      </w:r>
      <w:r w:rsidRPr="00390C29">
        <w:rPr>
          <w:rFonts w:ascii="Times New Roman" w:hAnsi="Times New Roman" w:cs="Times New Roman"/>
          <w:sz w:val="24"/>
          <w:szCs w:val="24"/>
        </w:rPr>
        <w:t>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868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99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4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54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38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245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596</w:t>
      </w:r>
      <w:r w:rsidRPr="00DF17D9">
        <w:rPr>
          <w:rFonts w:ascii="Times New Roman" w:hAnsi="Times New Roman" w:cs="Times New Roman"/>
          <w:sz w:val="24"/>
          <w:szCs w:val="24"/>
        </w:rPr>
        <w:t xml:space="preserve">) = 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-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251</w:t>
      </w:r>
      <w:r w:rsidRPr="00DF17D9">
        <w:rPr>
          <w:rFonts w:ascii="Times New Roman" w:hAnsi="Times New Roman" w:cs="Times New Roman"/>
          <w:sz w:val="24"/>
          <w:szCs w:val="24"/>
        </w:rPr>
        <w:t xml:space="preserve">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0.212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The effect size, as measured by Cohen’s d, was d = </w:t>
      </w:r>
      <w:r w:rsidR="00BB49BC">
        <w:rPr>
          <w:rFonts w:ascii="Times New Roman" w:hAnsi="Times New Roman" w:cs="Times New Roman"/>
          <w:sz w:val="24"/>
          <w:szCs w:val="24"/>
        </w:rPr>
        <w:t>-</w:t>
      </w:r>
      <w:r w:rsidR="00BB49BC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B49B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134</w:t>
      </w:r>
      <w:r w:rsidR="00E50F77" w:rsidRPr="00E50F77">
        <w:rPr>
          <w:rFonts w:ascii="Times New Roman" w:hAnsi="Times New Roman" w:cs="Times New Roman"/>
          <w:sz w:val="24"/>
          <w:szCs w:val="24"/>
        </w:rPr>
        <w:t>, indicating a</w:t>
      </w:r>
      <w:r w:rsidR="00FF2E6F">
        <w:rPr>
          <w:rFonts w:ascii="Times New Roman" w:hAnsi="Times New Roman" w:cs="Times New Roman"/>
          <w:sz w:val="24"/>
          <w:szCs w:val="24"/>
        </w:rPr>
        <w:t xml:space="preserve"> </w:t>
      </w:r>
      <w:r w:rsidR="00E50F77">
        <w:rPr>
          <w:rFonts w:ascii="Times New Roman" w:hAnsi="Times New Roman" w:cs="Times New Roman"/>
          <w:sz w:val="24"/>
          <w:szCs w:val="24"/>
        </w:rPr>
        <w:t>small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effect</w:t>
      </w:r>
      <w:r w:rsidR="006203D7">
        <w:rPr>
          <w:rFonts w:ascii="Times New Roman" w:hAnsi="Times New Roman" w:cs="Times New Roman"/>
          <w:sz w:val="24"/>
          <w:szCs w:val="24"/>
        </w:rPr>
        <w:t xml:space="preserve"> size</w:t>
      </w:r>
      <w:r w:rsidR="00E50F77" w:rsidRPr="00E50F77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7D2E03" w:rsidRDefault="007D2E03">
      <w:pPr>
        <w:rPr>
          <w:rFonts w:ascii="Times New Roman" w:hAnsi="Times New Roman" w:cs="Times New Roman"/>
          <w:sz w:val="24"/>
          <w:szCs w:val="24"/>
        </w:rPr>
      </w:pPr>
    </w:p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</w:t>
      </w:r>
      <w:r w:rsidR="00CA6528">
        <w:rPr>
          <w:rFonts w:ascii="Times New Roman" w:hAnsi="Times New Roman" w:cs="Times New Roman"/>
          <w:sz w:val="24"/>
          <w:szCs w:val="24"/>
        </w:rPr>
        <w:t>results</w:t>
      </w:r>
      <w:r w:rsidRPr="00383BAB">
        <w:rPr>
          <w:rFonts w:ascii="Times New Roman" w:hAnsi="Times New Roman" w:cs="Times New Roman"/>
          <w:sz w:val="24"/>
          <w:szCs w:val="24"/>
        </w:rPr>
        <w:t xml:space="preserve"> from </w:t>
      </w:r>
      <w:r w:rsidR="00FC2C2C">
        <w:rPr>
          <w:rFonts w:ascii="Times New Roman" w:hAnsi="Times New Roman" w:cs="Times New Roman"/>
          <w:sz w:val="24"/>
          <w:szCs w:val="24"/>
        </w:rPr>
        <w:t>Spearman’s</w:t>
      </w:r>
      <w:r w:rsidR="00CA6528">
        <w:rPr>
          <w:rFonts w:ascii="Times New Roman" w:hAnsi="Times New Roman" w:cs="Times New Roman"/>
          <w:sz w:val="24"/>
          <w:szCs w:val="24"/>
        </w:rPr>
        <w:t xml:space="preserve"> rank</w:t>
      </w:r>
      <w:r w:rsidRPr="00383BAB">
        <w:rPr>
          <w:rFonts w:ascii="Times New Roman" w:hAnsi="Times New Roman" w:cs="Times New Roman"/>
          <w:sz w:val="24"/>
          <w:szCs w:val="24"/>
        </w:rPr>
        <w:t xml:space="preserve">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</w:t>
      </w:r>
      <w:r w:rsidR="00F76951">
        <w:rPr>
          <w:rFonts w:ascii="Times New Roman" w:hAnsi="Times New Roman" w:cs="Times New Roman"/>
          <w:sz w:val="24"/>
          <w:szCs w:val="24"/>
        </w:rPr>
        <w:t>,</w:t>
      </w:r>
      <w:r w:rsidRPr="00383BAB">
        <w:rPr>
          <w:rFonts w:ascii="Times New Roman" w:hAnsi="Times New Roman" w:cs="Times New Roman"/>
          <w:sz w:val="24"/>
          <w:szCs w:val="24"/>
        </w:rPr>
        <w:t xml:space="preserve">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45"/>
        <w:gridCol w:w="1475"/>
        <w:gridCol w:w="1475"/>
        <w:gridCol w:w="1925"/>
      </w:tblGrid>
      <w:tr w:rsidR="00C315FC" w:rsidRPr="00C31A6A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665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Correlations</w:t>
            </w:r>
          </w:p>
        </w:tc>
      </w:tr>
      <w:tr w:rsidR="00C315FC" w:rsidRPr="00C31A6A" w:rsidTr="00286C9E">
        <w:trPr>
          <w:cantSplit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Days Since</w:t>
            </w:r>
            <w:r w:rsidR="00864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the</w:t>
            </w: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Last Purchase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92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Days Since Last</w:t>
            </w:r>
            <w:r w:rsidR="008647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</w:t>
            </w: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76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281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embership type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1E18F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76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E0257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="001E18FE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1B7B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44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 Level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1B7B3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1B7B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C315FC" w:rsidRPr="007F36B6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3555" w:rsidRPr="007F36B6" w:rsidRDefault="00C315FC" w:rsidP="00831C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*. Correlation is significant at the 0.05 level (2-tailed).</w:t>
            </w: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</w:t>
      </w:r>
      <w:r w:rsidR="00F76951">
        <w:rPr>
          <w:rFonts w:ascii="Times New Roman" w:hAnsi="Times New Roman" w:cs="Times New Roman"/>
          <w:sz w:val="24"/>
          <w:szCs w:val="24"/>
        </w:rPr>
        <w:t>Spearman’s rank</w:t>
      </w:r>
      <w:r w:rsidRPr="00226640">
        <w:rPr>
          <w:rFonts w:ascii="Times New Roman" w:hAnsi="Times New Roman" w:cs="Times New Roman"/>
          <w:sz w:val="24"/>
          <w:szCs w:val="24"/>
        </w:rPr>
        <w:t xml:space="preserve">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purchase, membership type, and satisfaction level (Table 7.1). </w:t>
      </w:r>
      <w:r w:rsidR="006B5D52">
        <w:rPr>
          <w:rFonts w:ascii="Times New Roman" w:hAnsi="Times New Roman" w:cs="Times New Roman"/>
          <w:sz w:val="24"/>
          <w:szCs w:val="24"/>
        </w:rPr>
        <w:t>A positively s</w:t>
      </w:r>
      <w:r w:rsidRPr="00226640">
        <w:rPr>
          <w:rFonts w:ascii="Times New Roman" w:hAnsi="Times New Roman" w:cs="Times New Roman"/>
          <w:sz w:val="24"/>
          <w:szCs w:val="24"/>
        </w:rPr>
        <w:t xml:space="preserve">ignificant </w:t>
      </w:r>
      <w:r w:rsidR="006B5D52">
        <w:rPr>
          <w:rFonts w:ascii="Times New Roman" w:hAnsi="Times New Roman" w:cs="Times New Roman"/>
          <w:sz w:val="24"/>
          <w:szCs w:val="24"/>
        </w:rPr>
        <w:t>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</w:t>
      </w:r>
      <w:r w:rsidR="006B5D52">
        <w:rPr>
          <w:rFonts w:ascii="Times New Roman" w:hAnsi="Times New Roman" w:cs="Times New Roman"/>
          <w:sz w:val="24"/>
          <w:szCs w:val="24"/>
        </w:rPr>
        <w:t>was</w:t>
      </w:r>
      <w:r w:rsidRPr="00226640">
        <w:rPr>
          <w:rFonts w:ascii="Times New Roman" w:hAnsi="Times New Roman" w:cs="Times New Roman"/>
          <w:sz w:val="24"/>
          <w:szCs w:val="24"/>
        </w:rPr>
        <w:t xml:space="preserve">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>last purchase and satisfaction level (</w:t>
      </w:r>
      <w:proofErr w:type="spellStart"/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226640">
        <w:rPr>
          <w:rFonts w:ascii="Times New Roman" w:hAnsi="Times New Roman" w:cs="Times New Roman"/>
          <w:sz w:val="24"/>
          <w:szCs w:val="24"/>
        </w:rPr>
        <w:t xml:space="preserve"> = .7</w:t>
      </w:r>
      <w:r w:rsidR="00F76951">
        <w:rPr>
          <w:rFonts w:ascii="Times New Roman" w:hAnsi="Times New Roman" w:cs="Times New Roman"/>
          <w:sz w:val="24"/>
          <w:szCs w:val="24"/>
        </w:rPr>
        <w:t>5</w:t>
      </w:r>
      <w:r w:rsidR="00E0257E">
        <w:rPr>
          <w:rFonts w:ascii="Times New Roman" w:hAnsi="Times New Roman" w:cs="Times New Roman"/>
          <w:sz w:val="24"/>
          <w:szCs w:val="24"/>
        </w:rPr>
        <w:t>0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</w:t>
      </w:r>
      <w:r w:rsidR="00FC2C2C">
        <w:rPr>
          <w:rFonts w:ascii="Times New Roman" w:hAnsi="Times New Roman" w:cs="Times New Roman"/>
          <w:sz w:val="24"/>
          <w:szCs w:val="24"/>
        </w:rPr>
        <w:t>.</w:t>
      </w:r>
      <w:r w:rsidR="005D48AC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It</w:t>
      </w:r>
      <w:r w:rsidR="005D48AC">
        <w:rPr>
          <w:rFonts w:ascii="Times New Roman" w:hAnsi="Times New Roman" w:cs="Times New Roman"/>
          <w:sz w:val="24"/>
          <w:szCs w:val="24"/>
        </w:rPr>
        <w:t xml:space="preserve"> could be that satisfied customers </w:t>
      </w:r>
      <w:r w:rsidR="005D48AC" w:rsidRPr="005D48AC">
        <w:rPr>
          <w:rFonts w:ascii="Times New Roman" w:hAnsi="Times New Roman" w:cs="Times New Roman"/>
          <w:sz w:val="24"/>
          <w:szCs w:val="24"/>
        </w:rPr>
        <w:t>don’t feel pressured to buy frequently</w:t>
      </w:r>
      <w:r w:rsidR="005D48AC">
        <w:rPr>
          <w:rFonts w:ascii="Times New Roman" w:hAnsi="Times New Roman" w:cs="Times New Roman"/>
          <w:sz w:val="24"/>
          <w:szCs w:val="24"/>
        </w:rPr>
        <w:t>, and thus, t</w:t>
      </w:r>
      <w:r w:rsidR="005D48AC" w:rsidRPr="005D48AC">
        <w:rPr>
          <w:rFonts w:ascii="Times New Roman" w:hAnsi="Times New Roman" w:cs="Times New Roman"/>
          <w:sz w:val="24"/>
          <w:szCs w:val="24"/>
        </w:rPr>
        <w:t>hey may only return when they need something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 w:rsidR="005D48AC" w:rsidRPr="005D48AC">
        <w:rPr>
          <w:rFonts w:ascii="Times New Roman" w:hAnsi="Times New Roman" w:cs="Times New Roman"/>
          <w:sz w:val="24"/>
          <w:szCs w:val="24"/>
        </w:rPr>
        <w:t xml:space="preserve"> but still report high satisfaction.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 w:rsidR="006B5D52">
        <w:rPr>
          <w:rFonts w:ascii="Times New Roman" w:hAnsi="Times New Roman" w:cs="Times New Roman"/>
          <w:sz w:val="24"/>
          <w:szCs w:val="24"/>
        </w:rPr>
        <w:t>while a 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between</w:t>
      </w:r>
      <w:r w:rsidR="005D48AC">
        <w:rPr>
          <w:rFonts w:ascii="Times New Roman" w:hAnsi="Times New Roman" w:cs="Times New Roman"/>
          <w:sz w:val="24"/>
          <w:szCs w:val="24"/>
        </w:rPr>
        <w:t xml:space="preserve"> </w:t>
      </w:r>
      <w:r w:rsidR="005D48AC" w:rsidRPr="00226640">
        <w:rPr>
          <w:rFonts w:ascii="Times New Roman" w:hAnsi="Times New Roman" w:cs="Times New Roman"/>
          <w:sz w:val="24"/>
          <w:szCs w:val="24"/>
        </w:rPr>
        <w:t xml:space="preserve">days since </w:t>
      </w:r>
      <w:r w:rsidR="005D48AC">
        <w:rPr>
          <w:rFonts w:ascii="Times New Roman" w:hAnsi="Times New Roman" w:cs="Times New Roman"/>
          <w:sz w:val="24"/>
          <w:szCs w:val="24"/>
        </w:rPr>
        <w:t>the </w:t>
      </w:r>
      <w:r w:rsidR="005D48AC" w:rsidRPr="00226640">
        <w:rPr>
          <w:rFonts w:ascii="Times New Roman" w:hAnsi="Times New Roman" w:cs="Times New Roman"/>
          <w:sz w:val="24"/>
          <w:szCs w:val="24"/>
        </w:rPr>
        <w:t xml:space="preserve">last purchase </w:t>
      </w:r>
      <w:r w:rsidR="005D48AC">
        <w:rPr>
          <w:rFonts w:ascii="Times New Roman" w:hAnsi="Times New Roman" w:cs="Times New Roman"/>
          <w:sz w:val="24"/>
          <w:szCs w:val="24"/>
        </w:rPr>
        <w:t xml:space="preserve">and </w:t>
      </w:r>
      <w:r w:rsidR="00B60EF7">
        <w:rPr>
          <w:rFonts w:ascii="Times New Roman" w:hAnsi="Times New Roman" w:cs="Times New Roman"/>
          <w:sz w:val="24"/>
          <w:szCs w:val="24"/>
        </w:rPr>
        <w:t>membership type was negative and significant (</w:t>
      </w:r>
      <w:proofErr w:type="spellStart"/>
      <w:r w:rsidR="00B60EF7" w:rsidRPr="00B60EF7">
        <w:rPr>
          <w:rFonts w:ascii="Times New Roman" w:hAnsi="Times New Roman" w:cs="Times New Roman"/>
          <w:sz w:val="24"/>
          <w:szCs w:val="24"/>
        </w:rPr>
        <w:t>r</w:t>
      </w:r>
      <w:r w:rsidR="00B60EF7" w:rsidRPr="00B60EF7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B60E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60EF7">
        <w:rPr>
          <w:rFonts w:ascii="Times New Roman" w:hAnsi="Times New Roman" w:cs="Times New Roman"/>
          <w:sz w:val="24"/>
          <w:szCs w:val="24"/>
        </w:rPr>
        <w:t>= -.4</w:t>
      </w:r>
      <w:r w:rsidR="00E0257E">
        <w:rPr>
          <w:rFonts w:ascii="Times New Roman" w:hAnsi="Times New Roman" w:cs="Times New Roman"/>
          <w:sz w:val="24"/>
          <w:szCs w:val="24"/>
        </w:rPr>
        <w:t>76</w:t>
      </w:r>
      <w:r w:rsidR="00B60EF7">
        <w:rPr>
          <w:rFonts w:ascii="Times New Roman" w:hAnsi="Times New Roman" w:cs="Times New Roman"/>
          <w:sz w:val="24"/>
          <w:szCs w:val="24"/>
        </w:rPr>
        <w:t xml:space="preserve">, </w:t>
      </w:r>
      <w:r w:rsidR="00B60EF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60EF7">
        <w:rPr>
          <w:rFonts w:ascii="Times New Roman" w:hAnsi="Times New Roman" w:cs="Times New Roman"/>
          <w:sz w:val="24"/>
          <w:szCs w:val="24"/>
        </w:rPr>
        <w:t>&gt;.001)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 w:rsidR="009229DD">
        <w:rPr>
          <w:rFonts w:ascii="Times New Roman" w:hAnsi="Times New Roman" w:cs="Times New Roman"/>
          <w:sz w:val="24"/>
          <w:szCs w:val="24"/>
        </w:rPr>
        <w:t xml:space="preserve"> indicating that h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igher-tier members </w:t>
      </w:r>
      <w:r w:rsidR="009229DD" w:rsidRPr="009229DD">
        <w:rPr>
          <w:rFonts w:ascii="Times New Roman" w:hAnsi="Times New Roman" w:cs="Times New Roman"/>
          <w:sz w:val="24"/>
          <w:szCs w:val="24"/>
        </w:rPr>
        <w:lastRenderedPageBreak/>
        <w:t>(Gold) purchase more often</w:t>
      </w:r>
      <w:r w:rsidR="009229DD">
        <w:rPr>
          <w:rFonts w:ascii="Times New Roman" w:hAnsi="Times New Roman" w:cs="Times New Roman"/>
          <w:sz w:val="24"/>
          <w:szCs w:val="24"/>
        </w:rPr>
        <w:t>. M</w:t>
      </w:r>
      <w:r w:rsidRPr="00226640">
        <w:rPr>
          <w:rFonts w:ascii="Times New Roman" w:hAnsi="Times New Roman" w:cs="Times New Roman"/>
          <w:sz w:val="24"/>
          <w:szCs w:val="24"/>
        </w:rPr>
        <w:t>embership type and satisfaction level</w:t>
      </w:r>
      <w:r w:rsidR="006B5D52">
        <w:rPr>
          <w:rFonts w:ascii="Times New Roman" w:hAnsi="Times New Roman" w:cs="Times New Roman"/>
          <w:sz w:val="24"/>
          <w:szCs w:val="24"/>
        </w:rPr>
        <w:t xml:space="preserve"> </w:t>
      </w:r>
      <w:r w:rsidR="009229DD">
        <w:rPr>
          <w:rFonts w:ascii="Times New Roman" w:hAnsi="Times New Roman" w:cs="Times New Roman"/>
          <w:sz w:val="24"/>
          <w:szCs w:val="24"/>
        </w:rPr>
        <w:t>were</w:t>
      </w:r>
      <w:r w:rsidR="006B5D52">
        <w:rPr>
          <w:rFonts w:ascii="Times New Roman" w:hAnsi="Times New Roman" w:cs="Times New Roman"/>
          <w:sz w:val="24"/>
          <w:szCs w:val="24"/>
        </w:rPr>
        <w:t xml:space="preserve"> </w:t>
      </w:r>
      <w:r w:rsidR="0093048C">
        <w:rPr>
          <w:rFonts w:ascii="Times New Roman" w:hAnsi="Times New Roman" w:cs="Times New Roman"/>
          <w:sz w:val="24"/>
          <w:szCs w:val="24"/>
        </w:rPr>
        <w:t>negative and</w:t>
      </w:r>
      <w:r w:rsidR="006B5D52">
        <w:rPr>
          <w:rFonts w:ascii="Times New Roman" w:hAnsi="Times New Roman" w:cs="Times New Roman"/>
          <w:sz w:val="24"/>
          <w:szCs w:val="24"/>
        </w:rPr>
        <w:t xml:space="preserve"> significan</w:t>
      </w:r>
      <w:r w:rsidR="00F76951">
        <w:rPr>
          <w:rFonts w:ascii="Times New Roman" w:hAnsi="Times New Roman" w:cs="Times New Roman"/>
          <w:sz w:val="24"/>
          <w:szCs w:val="24"/>
        </w:rPr>
        <w:t>t</w:t>
      </w:r>
      <w:r w:rsidRPr="002266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226640">
        <w:rPr>
          <w:rFonts w:ascii="Times New Roman" w:hAnsi="Times New Roman" w:cs="Times New Roman"/>
          <w:sz w:val="24"/>
          <w:szCs w:val="24"/>
        </w:rPr>
        <w:t xml:space="preserve"> = </w:t>
      </w:r>
      <w:r w:rsidR="00E0257E">
        <w:rPr>
          <w:rFonts w:ascii="Times New Roman" w:hAnsi="Times New Roman" w:cs="Times New Roman"/>
          <w:sz w:val="24"/>
          <w:szCs w:val="24"/>
        </w:rPr>
        <w:t>-</w:t>
      </w:r>
      <w:r w:rsidRPr="00226640">
        <w:rPr>
          <w:rFonts w:ascii="Times New Roman" w:hAnsi="Times New Roman" w:cs="Times New Roman"/>
          <w:sz w:val="24"/>
          <w:szCs w:val="24"/>
        </w:rPr>
        <w:t>.74</w:t>
      </w:r>
      <w:r w:rsidR="00E0257E">
        <w:rPr>
          <w:rFonts w:ascii="Times New Roman" w:hAnsi="Times New Roman" w:cs="Times New Roman"/>
          <w:sz w:val="24"/>
          <w:szCs w:val="24"/>
        </w:rPr>
        <w:t>4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</w:t>
      </w:r>
      <w:r w:rsidR="009229DD">
        <w:rPr>
          <w:rFonts w:ascii="Times New Roman" w:hAnsi="Times New Roman" w:cs="Times New Roman"/>
          <w:sz w:val="24"/>
          <w:szCs w:val="24"/>
        </w:rPr>
        <w:t xml:space="preserve">. A possible explanation could be that </w:t>
      </w:r>
      <w:r w:rsidR="00B4313F" w:rsidRPr="009229DD">
        <w:rPr>
          <w:rFonts w:ascii="Times New Roman" w:hAnsi="Times New Roman" w:cs="Times New Roman"/>
          <w:sz w:val="24"/>
          <w:szCs w:val="24"/>
        </w:rPr>
        <w:t>gold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 members may expect VIP treatment, so even minor inconveniences lower their satisfaction more than </w:t>
      </w:r>
      <w:r w:rsidR="00B4313F" w:rsidRPr="009229DD">
        <w:rPr>
          <w:rFonts w:ascii="Times New Roman" w:hAnsi="Times New Roman" w:cs="Times New Roman"/>
          <w:sz w:val="24"/>
          <w:szCs w:val="24"/>
        </w:rPr>
        <w:t>bronze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 members.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27CD5" w:rsidRDefault="00F27CD5" w:rsidP="00142A28">
      <w:pPr>
        <w:spacing w:after="0" w:line="240" w:lineRule="auto"/>
      </w:pPr>
      <w:r>
        <w:separator/>
      </w:r>
    </w:p>
  </w:endnote>
  <w:endnote w:type="continuationSeparator" w:id="0">
    <w:p w:rsidR="00F27CD5" w:rsidRDefault="00F27CD5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27CD5" w:rsidRDefault="00F27CD5" w:rsidP="00142A28">
      <w:pPr>
        <w:spacing w:after="0" w:line="240" w:lineRule="auto"/>
      </w:pPr>
      <w:r>
        <w:separator/>
      </w:r>
    </w:p>
  </w:footnote>
  <w:footnote w:type="continuationSeparator" w:id="0">
    <w:p w:rsidR="00F27CD5" w:rsidRDefault="00F27CD5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4711"/>
    <w:multiLevelType w:val="hybridMultilevel"/>
    <w:tmpl w:val="DE7615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29D2"/>
    <w:multiLevelType w:val="hybridMultilevel"/>
    <w:tmpl w:val="3B78EF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  <w:num w:numId="5" w16cid:durableId="1096636090">
    <w:abstractNumId w:val="4"/>
  </w:num>
  <w:num w:numId="6" w16cid:durableId="15454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01588"/>
    <w:rsid w:val="0000561D"/>
    <w:rsid w:val="00016742"/>
    <w:rsid w:val="00016ECD"/>
    <w:rsid w:val="00027E75"/>
    <w:rsid w:val="00033A9F"/>
    <w:rsid w:val="00036D4B"/>
    <w:rsid w:val="0004080E"/>
    <w:rsid w:val="000431C2"/>
    <w:rsid w:val="00056B8B"/>
    <w:rsid w:val="0005791A"/>
    <w:rsid w:val="000618D9"/>
    <w:rsid w:val="000619EB"/>
    <w:rsid w:val="0006260E"/>
    <w:rsid w:val="00062C64"/>
    <w:rsid w:val="00074057"/>
    <w:rsid w:val="00075286"/>
    <w:rsid w:val="000763C1"/>
    <w:rsid w:val="00085CB1"/>
    <w:rsid w:val="00087F5B"/>
    <w:rsid w:val="00091A88"/>
    <w:rsid w:val="000923F4"/>
    <w:rsid w:val="00092ABC"/>
    <w:rsid w:val="00095C99"/>
    <w:rsid w:val="000A00E0"/>
    <w:rsid w:val="000A3880"/>
    <w:rsid w:val="000B15A3"/>
    <w:rsid w:val="000B23BA"/>
    <w:rsid w:val="000B40F4"/>
    <w:rsid w:val="000B4D10"/>
    <w:rsid w:val="000B57AA"/>
    <w:rsid w:val="000B6A4D"/>
    <w:rsid w:val="000C26E2"/>
    <w:rsid w:val="000C27AE"/>
    <w:rsid w:val="000C318F"/>
    <w:rsid w:val="000C3C5F"/>
    <w:rsid w:val="000C543F"/>
    <w:rsid w:val="000C68AF"/>
    <w:rsid w:val="000C7EF5"/>
    <w:rsid w:val="000D3BD6"/>
    <w:rsid w:val="000D6197"/>
    <w:rsid w:val="000D65B6"/>
    <w:rsid w:val="000D67F9"/>
    <w:rsid w:val="000D7328"/>
    <w:rsid w:val="000E41A0"/>
    <w:rsid w:val="000F1FD7"/>
    <w:rsid w:val="0010443F"/>
    <w:rsid w:val="001105AE"/>
    <w:rsid w:val="00113405"/>
    <w:rsid w:val="00116B4E"/>
    <w:rsid w:val="0012003D"/>
    <w:rsid w:val="00122616"/>
    <w:rsid w:val="00131C3C"/>
    <w:rsid w:val="00131FC3"/>
    <w:rsid w:val="00136812"/>
    <w:rsid w:val="00141115"/>
    <w:rsid w:val="00142A28"/>
    <w:rsid w:val="0014419B"/>
    <w:rsid w:val="00146CEF"/>
    <w:rsid w:val="001532DF"/>
    <w:rsid w:val="00153BC1"/>
    <w:rsid w:val="001558E8"/>
    <w:rsid w:val="00155F17"/>
    <w:rsid w:val="001609A1"/>
    <w:rsid w:val="0016109B"/>
    <w:rsid w:val="00171281"/>
    <w:rsid w:val="00171A4E"/>
    <w:rsid w:val="00174FC9"/>
    <w:rsid w:val="0018736D"/>
    <w:rsid w:val="001874CA"/>
    <w:rsid w:val="001905F4"/>
    <w:rsid w:val="001930A5"/>
    <w:rsid w:val="0019619C"/>
    <w:rsid w:val="001978F4"/>
    <w:rsid w:val="001A1898"/>
    <w:rsid w:val="001A6101"/>
    <w:rsid w:val="001B4837"/>
    <w:rsid w:val="001B58E5"/>
    <w:rsid w:val="001B7B3E"/>
    <w:rsid w:val="001C681B"/>
    <w:rsid w:val="001C6A93"/>
    <w:rsid w:val="001D138B"/>
    <w:rsid w:val="001D3AEF"/>
    <w:rsid w:val="001D4C15"/>
    <w:rsid w:val="001D55F8"/>
    <w:rsid w:val="001E18FE"/>
    <w:rsid w:val="001E1BCA"/>
    <w:rsid w:val="001E1ECB"/>
    <w:rsid w:val="001E2D89"/>
    <w:rsid w:val="001E39B7"/>
    <w:rsid w:val="001E456D"/>
    <w:rsid w:val="001E4CF1"/>
    <w:rsid w:val="001F4FC6"/>
    <w:rsid w:val="001F5BAB"/>
    <w:rsid w:val="001F6AC6"/>
    <w:rsid w:val="001F7115"/>
    <w:rsid w:val="00205420"/>
    <w:rsid w:val="0021310B"/>
    <w:rsid w:val="00220CB4"/>
    <w:rsid w:val="002222CD"/>
    <w:rsid w:val="002231A1"/>
    <w:rsid w:val="00226640"/>
    <w:rsid w:val="002331BA"/>
    <w:rsid w:val="002372A0"/>
    <w:rsid w:val="002426D1"/>
    <w:rsid w:val="00242C84"/>
    <w:rsid w:val="00243B1E"/>
    <w:rsid w:val="00244655"/>
    <w:rsid w:val="00244A1B"/>
    <w:rsid w:val="00246153"/>
    <w:rsid w:val="0025367D"/>
    <w:rsid w:val="002548EC"/>
    <w:rsid w:val="0025633B"/>
    <w:rsid w:val="0025643B"/>
    <w:rsid w:val="0025763D"/>
    <w:rsid w:val="00275FB8"/>
    <w:rsid w:val="0028593C"/>
    <w:rsid w:val="00293769"/>
    <w:rsid w:val="002962BF"/>
    <w:rsid w:val="002A0C40"/>
    <w:rsid w:val="002A7AC0"/>
    <w:rsid w:val="002B253F"/>
    <w:rsid w:val="002B2CFF"/>
    <w:rsid w:val="002B4414"/>
    <w:rsid w:val="002B59AC"/>
    <w:rsid w:val="002C5DD3"/>
    <w:rsid w:val="002C6A18"/>
    <w:rsid w:val="002C7E19"/>
    <w:rsid w:val="002D0B93"/>
    <w:rsid w:val="002D5D32"/>
    <w:rsid w:val="002D74FC"/>
    <w:rsid w:val="002D76F3"/>
    <w:rsid w:val="002E0261"/>
    <w:rsid w:val="002E10CA"/>
    <w:rsid w:val="002F2A75"/>
    <w:rsid w:val="002F4F55"/>
    <w:rsid w:val="00300433"/>
    <w:rsid w:val="00306B73"/>
    <w:rsid w:val="0030705B"/>
    <w:rsid w:val="00307D45"/>
    <w:rsid w:val="003110D6"/>
    <w:rsid w:val="00327437"/>
    <w:rsid w:val="00333E47"/>
    <w:rsid w:val="00337E6E"/>
    <w:rsid w:val="003417EA"/>
    <w:rsid w:val="00344DC0"/>
    <w:rsid w:val="00350CA4"/>
    <w:rsid w:val="00351AB2"/>
    <w:rsid w:val="00352865"/>
    <w:rsid w:val="00357A61"/>
    <w:rsid w:val="003607E8"/>
    <w:rsid w:val="00360A0D"/>
    <w:rsid w:val="003647DF"/>
    <w:rsid w:val="00373359"/>
    <w:rsid w:val="00374764"/>
    <w:rsid w:val="0037509E"/>
    <w:rsid w:val="00375698"/>
    <w:rsid w:val="00383BAB"/>
    <w:rsid w:val="0038566C"/>
    <w:rsid w:val="00392251"/>
    <w:rsid w:val="003A3824"/>
    <w:rsid w:val="003A4B02"/>
    <w:rsid w:val="003A5FCE"/>
    <w:rsid w:val="003A6075"/>
    <w:rsid w:val="003B2A8D"/>
    <w:rsid w:val="003B3B15"/>
    <w:rsid w:val="003B7CAA"/>
    <w:rsid w:val="003C4513"/>
    <w:rsid w:val="003D4666"/>
    <w:rsid w:val="003D6BAD"/>
    <w:rsid w:val="003E0536"/>
    <w:rsid w:val="003E607E"/>
    <w:rsid w:val="003F75B4"/>
    <w:rsid w:val="004027F5"/>
    <w:rsid w:val="004035AD"/>
    <w:rsid w:val="004108BA"/>
    <w:rsid w:val="0041346B"/>
    <w:rsid w:val="00422283"/>
    <w:rsid w:val="00424094"/>
    <w:rsid w:val="00424115"/>
    <w:rsid w:val="004252D4"/>
    <w:rsid w:val="0042606A"/>
    <w:rsid w:val="00434B1F"/>
    <w:rsid w:val="00440B8E"/>
    <w:rsid w:val="00443FE4"/>
    <w:rsid w:val="00444649"/>
    <w:rsid w:val="0044746E"/>
    <w:rsid w:val="004533EA"/>
    <w:rsid w:val="004650BD"/>
    <w:rsid w:val="004721F1"/>
    <w:rsid w:val="00473460"/>
    <w:rsid w:val="00474731"/>
    <w:rsid w:val="00475CB1"/>
    <w:rsid w:val="0047706D"/>
    <w:rsid w:val="00481293"/>
    <w:rsid w:val="00483EAD"/>
    <w:rsid w:val="004A3ED0"/>
    <w:rsid w:val="004A61EF"/>
    <w:rsid w:val="004B23ED"/>
    <w:rsid w:val="004C0608"/>
    <w:rsid w:val="004C0F25"/>
    <w:rsid w:val="004C151C"/>
    <w:rsid w:val="004C24BB"/>
    <w:rsid w:val="004C3E07"/>
    <w:rsid w:val="004D1DD4"/>
    <w:rsid w:val="004D425B"/>
    <w:rsid w:val="004D5CB7"/>
    <w:rsid w:val="004D6084"/>
    <w:rsid w:val="004D653A"/>
    <w:rsid w:val="004E04AD"/>
    <w:rsid w:val="004E0A85"/>
    <w:rsid w:val="004E0CF1"/>
    <w:rsid w:val="004F3668"/>
    <w:rsid w:val="00501BC1"/>
    <w:rsid w:val="005020AE"/>
    <w:rsid w:val="00514EF3"/>
    <w:rsid w:val="0052271B"/>
    <w:rsid w:val="005243DA"/>
    <w:rsid w:val="00524FF6"/>
    <w:rsid w:val="00526F96"/>
    <w:rsid w:val="0052723B"/>
    <w:rsid w:val="00533DB3"/>
    <w:rsid w:val="00536A7C"/>
    <w:rsid w:val="00536B00"/>
    <w:rsid w:val="00540F58"/>
    <w:rsid w:val="0055119C"/>
    <w:rsid w:val="00554178"/>
    <w:rsid w:val="00560D7D"/>
    <w:rsid w:val="00562414"/>
    <w:rsid w:val="00562D88"/>
    <w:rsid w:val="00575AA7"/>
    <w:rsid w:val="00577AD5"/>
    <w:rsid w:val="00582398"/>
    <w:rsid w:val="005968EE"/>
    <w:rsid w:val="005A5352"/>
    <w:rsid w:val="005A7D85"/>
    <w:rsid w:val="005B3765"/>
    <w:rsid w:val="005B408F"/>
    <w:rsid w:val="005B7FF7"/>
    <w:rsid w:val="005C010E"/>
    <w:rsid w:val="005C5433"/>
    <w:rsid w:val="005C751F"/>
    <w:rsid w:val="005C7F7E"/>
    <w:rsid w:val="005D0496"/>
    <w:rsid w:val="005D04E0"/>
    <w:rsid w:val="005D0D41"/>
    <w:rsid w:val="005D2EF3"/>
    <w:rsid w:val="005D48AC"/>
    <w:rsid w:val="005D6A83"/>
    <w:rsid w:val="005E2E5A"/>
    <w:rsid w:val="005F1153"/>
    <w:rsid w:val="005F6076"/>
    <w:rsid w:val="00600837"/>
    <w:rsid w:val="0060465E"/>
    <w:rsid w:val="00606CB2"/>
    <w:rsid w:val="006071F3"/>
    <w:rsid w:val="006107B1"/>
    <w:rsid w:val="00615206"/>
    <w:rsid w:val="00617747"/>
    <w:rsid w:val="006203D7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6212C"/>
    <w:rsid w:val="0067272C"/>
    <w:rsid w:val="00675054"/>
    <w:rsid w:val="006751AA"/>
    <w:rsid w:val="00680AE5"/>
    <w:rsid w:val="0068234C"/>
    <w:rsid w:val="00693DE5"/>
    <w:rsid w:val="00694774"/>
    <w:rsid w:val="00695982"/>
    <w:rsid w:val="00696BEA"/>
    <w:rsid w:val="006A0F81"/>
    <w:rsid w:val="006A2E73"/>
    <w:rsid w:val="006B5D52"/>
    <w:rsid w:val="006B6B51"/>
    <w:rsid w:val="006B7AD5"/>
    <w:rsid w:val="006C4FA1"/>
    <w:rsid w:val="006C689B"/>
    <w:rsid w:val="006D34B8"/>
    <w:rsid w:val="006E22D5"/>
    <w:rsid w:val="006E3800"/>
    <w:rsid w:val="006E422C"/>
    <w:rsid w:val="006E4BDD"/>
    <w:rsid w:val="006E5101"/>
    <w:rsid w:val="006E6490"/>
    <w:rsid w:val="006F5F9B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3462"/>
    <w:rsid w:val="00733478"/>
    <w:rsid w:val="00734607"/>
    <w:rsid w:val="00742E64"/>
    <w:rsid w:val="00743AC0"/>
    <w:rsid w:val="00745326"/>
    <w:rsid w:val="00747B31"/>
    <w:rsid w:val="007523A8"/>
    <w:rsid w:val="00754EFE"/>
    <w:rsid w:val="00755108"/>
    <w:rsid w:val="0076218A"/>
    <w:rsid w:val="007633C7"/>
    <w:rsid w:val="0076652A"/>
    <w:rsid w:val="00766E64"/>
    <w:rsid w:val="00772883"/>
    <w:rsid w:val="00773F7D"/>
    <w:rsid w:val="00775D3C"/>
    <w:rsid w:val="00777569"/>
    <w:rsid w:val="007863FB"/>
    <w:rsid w:val="00790C0D"/>
    <w:rsid w:val="00792004"/>
    <w:rsid w:val="007B1918"/>
    <w:rsid w:val="007B4097"/>
    <w:rsid w:val="007C1E6D"/>
    <w:rsid w:val="007C470D"/>
    <w:rsid w:val="007D2E03"/>
    <w:rsid w:val="007E1DC6"/>
    <w:rsid w:val="007E5954"/>
    <w:rsid w:val="007F36B6"/>
    <w:rsid w:val="007F43F6"/>
    <w:rsid w:val="00804160"/>
    <w:rsid w:val="00805750"/>
    <w:rsid w:val="00815462"/>
    <w:rsid w:val="0081558D"/>
    <w:rsid w:val="00827920"/>
    <w:rsid w:val="008318D7"/>
    <w:rsid w:val="00831C4D"/>
    <w:rsid w:val="008337E7"/>
    <w:rsid w:val="008338C8"/>
    <w:rsid w:val="008351CC"/>
    <w:rsid w:val="00835EC1"/>
    <w:rsid w:val="00836BBA"/>
    <w:rsid w:val="008464CD"/>
    <w:rsid w:val="00853519"/>
    <w:rsid w:val="0085521E"/>
    <w:rsid w:val="0086144F"/>
    <w:rsid w:val="00862065"/>
    <w:rsid w:val="008647C8"/>
    <w:rsid w:val="008667B0"/>
    <w:rsid w:val="00866B49"/>
    <w:rsid w:val="008709E7"/>
    <w:rsid w:val="00870E40"/>
    <w:rsid w:val="00870FB2"/>
    <w:rsid w:val="00874C55"/>
    <w:rsid w:val="00884E06"/>
    <w:rsid w:val="00886FFC"/>
    <w:rsid w:val="008908D6"/>
    <w:rsid w:val="008941ED"/>
    <w:rsid w:val="008971C0"/>
    <w:rsid w:val="008A5F20"/>
    <w:rsid w:val="008A7F1C"/>
    <w:rsid w:val="008B3755"/>
    <w:rsid w:val="008B513E"/>
    <w:rsid w:val="008C460E"/>
    <w:rsid w:val="008C4735"/>
    <w:rsid w:val="008C5A82"/>
    <w:rsid w:val="008C5AF5"/>
    <w:rsid w:val="008C5CDF"/>
    <w:rsid w:val="008D0538"/>
    <w:rsid w:val="008E1A87"/>
    <w:rsid w:val="008E1E42"/>
    <w:rsid w:val="008E52DD"/>
    <w:rsid w:val="008E5992"/>
    <w:rsid w:val="008F2C39"/>
    <w:rsid w:val="008F374C"/>
    <w:rsid w:val="00900E4F"/>
    <w:rsid w:val="009020F5"/>
    <w:rsid w:val="0090469D"/>
    <w:rsid w:val="0091247A"/>
    <w:rsid w:val="009139A2"/>
    <w:rsid w:val="009229DD"/>
    <w:rsid w:val="0093048C"/>
    <w:rsid w:val="00931CEA"/>
    <w:rsid w:val="00933932"/>
    <w:rsid w:val="0093652C"/>
    <w:rsid w:val="009376A1"/>
    <w:rsid w:val="0094008A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11BA"/>
    <w:rsid w:val="009D590A"/>
    <w:rsid w:val="009E6AEA"/>
    <w:rsid w:val="009E7E4A"/>
    <w:rsid w:val="009F4434"/>
    <w:rsid w:val="009F71FC"/>
    <w:rsid w:val="00A056D9"/>
    <w:rsid w:val="00A075A0"/>
    <w:rsid w:val="00A10277"/>
    <w:rsid w:val="00A10609"/>
    <w:rsid w:val="00A3186F"/>
    <w:rsid w:val="00A43381"/>
    <w:rsid w:val="00A50DC9"/>
    <w:rsid w:val="00A52828"/>
    <w:rsid w:val="00A603F8"/>
    <w:rsid w:val="00A6342E"/>
    <w:rsid w:val="00A63FF8"/>
    <w:rsid w:val="00A64E5B"/>
    <w:rsid w:val="00A7351E"/>
    <w:rsid w:val="00A738A7"/>
    <w:rsid w:val="00A739F4"/>
    <w:rsid w:val="00A761E3"/>
    <w:rsid w:val="00A76B15"/>
    <w:rsid w:val="00A82888"/>
    <w:rsid w:val="00A92983"/>
    <w:rsid w:val="00A94D32"/>
    <w:rsid w:val="00AA5975"/>
    <w:rsid w:val="00AA7636"/>
    <w:rsid w:val="00AC0BD1"/>
    <w:rsid w:val="00AC3867"/>
    <w:rsid w:val="00AD2D47"/>
    <w:rsid w:val="00AD482E"/>
    <w:rsid w:val="00AD6DF2"/>
    <w:rsid w:val="00AF1AE2"/>
    <w:rsid w:val="00AF6A25"/>
    <w:rsid w:val="00AF7826"/>
    <w:rsid w:val="00B0067F"/>
    <w:rsid w:val="00B032B6"/>
    <w:rsid w:val="00B10948"/>
    <w:rsid w:val="00B151FD"/>
    <w:rsid w:val="00B1780B"/>
    <w:rsid w:val="00B21979"/>
    <w:rsid w:val="00B225B4"/>
    <w:rsid w:val="00B35283"/>
    <w:rsid w:val="00B35608"/>
    <w:rsid w:val="00B412EE"/>
    <w:rsid w:val="00B4313F"/>
    <w:rsid w:val="00B462F0"/>
    <w:rsid w:val="00B4723D"/>
    <w:rsid w:val="00B5130D"/>
    <w:rsid w:val="00B52499"/>
    <w:rsid w:val="00B60EF7"/>
    <w:rsid w:val="00B623B4"/>
    <w:rsid w:val="00B70260"/>
    <w:rsid w:val="00B71588"/>
    <w:rsid w:val="00B813F0"/>
    <w:rsid w:val="00B8178E"/>
    <w:rsid w:val="00B85469"/>
    <w:rsid w:val="00B912AD"/>
    <w:rsid w:val="00BB3617"/>
    <w:rsid w:val="00BB49BC"/>
    <w:rsid w:val="00BC1859"/>
    <w:rsid w:val="00BC5178"/>
    <w:rsid w:val="00BD1F20"/>
    <w:rsid w:val="00BD317A"/>
    <w:rsid w:val="00BE09A3"/>
    <w:rsid w:val="00BE11BD"/>
    <w:rsid w:val="00BE1C36"/>
    <w:rsid w:val="00BE7E1C"/>
    <w:rsid w:val="00BF64F6"/>
    <w:rsid w:val="00C1023E"/>
    <w:rsid w:val="00C10EB5"/>
    <w:rsid w:val="00C14D75"/>
    <w:rsid w:val="00C15FCC"/>
    <w:rsid w:val="00C20EB4"/>
    <w:rsid w:val="00C315FC"/>
    <w:rsid w:val="00C34162"/>
    <w:rsid w:val="00C45C13"/>
    <w:rsid w:val="00C604CE"/>
    <w:rsid w:val="00C60670"/>
    <w:rsid w:val="00C6445B"/>
    <w:rsid w:val="00C64C25"/>
    <w:rsid w:val="00C82229"/>
    <w:rsid w:val="00C85069"/>
    <w:rsid w:val="00C85F16"/>
    <w:rsid w:val="00C87186"/>
    <w:rsid w:val="00C9403C"/>
    <w:rsid w:val="00C976DC"/>
    <w:rsid w:val="00CA0930"/>
    <w:rsid w:val="00CA4265"/>
    <w:rsid w:val="00CA6528"/>
    <w:rsid w:val="00CB17C3"/>
    <w:rsid w:val="00CB37E2"/>
    <w:rsid w:val="00CC13A4"/>
    <w:rsid w:val="00CC2C08"/>
    <w:rsid w:val="00CC68F3"/>
    <w:rsid w:val="00CC79AC"/>
    <w:rsid w:val="00CD17FA"/>
    <w:rsid w:val="00CD1FA8"/>
    <w:rsid w:val="00CD2B74"/>
    <w:rsid w:val="00CD648E"/>
    <w:rsid w:val="00CD785F"/>
    <w:rsid w:val="00CE7B82"/>
    <w:rsid w:val="00CF3402"/>
    <w:rsid w:val="00CF74FE"/>
    <w:rsid w:val="00CF77E2"/>
    <w:rsid w:val="00D01F95"/>
    <w:rsid w:val="00D02787"/>
    <w:rsid w:val="00D034DA"/>
    <w:rsid w:val="00D06F20"/>
    <w:rsid w:val="00D107EA"/>
    <w:rsid w:val="00D15589"/>
    <w:rsid w:val="00D270FB"/>
    <w:rsid w:val="00D33787"/>
    <w:rsid w:val="00D3469F"/>
    <w:rsid w:val="00D405D1"/>
    <w:rsid w:val="00D4563C"/>
    <w:rsid w:val="00D517DC"/>
    <w:rsid w:val="00D530CF"/>
    <w:rsid w:val="00D63151"/>
    <w:rsid w:val="00D63E14"/>
    <w:rsid w:val="00D91670"/>
    <w:rsid w:val="00D92950"/>
    <w:rsid w:val="00DA448D"/>
    <w:rsid w:val="00DA47D0"/>
    <w:rsid w:val="00DA6D10"/>
    <w:rsid w:val="00DB512B"/>
    <w:rsid w:val="00DB5FCF"/>
    <w:rsid w:val="00DC1A57"/>
    <w:rsid w:val="00DC1CC0"/>
    <w:rsid w:val="00DC4E14"/>
    <w:rsid w:val="00DC5934"/>
    <w:rsid w:val="00DC70A0"/>
    <w:rsid w:val="00DD2411"/>
    <w:rsid w:val="00DD2AB8"/>
    <w:rsid w:val="00DF03EE"/>
    <w:rsid w:val="00DF17D9"/>
    <w:rsid w:val="00E0257E"/>
    <w:rsid w:val="00E123BA"/>
    <w:rsid w:val="00E12A7F"/>
    <w:rsid w:val="00E1460D"/>
    <w:rsid w:val="00E1743E"/>
    <w:rsid w:val="00E312B1"/>
    <w:rsid w:val="00E36930"/>
    <w:rsid w:val="00E50F77"/>
    <w:rsid w:val="00E52088"/>
    <w:rsid w:val="00E56C1A"/>
    <w:rsid w:val="00E57F49"/>
    <w:rsid w:val="00E65236"/>
    <w:rsid w:val="00E66462"/>
    <w:rsid w:val="00E7102A"/>
    <w:rsid w:val="00E81C5F"/>
    <w:rsid w:val="00E8281E"/>
    <w:rsid w:val="00E83DFB"/>
    <w:rsid w:val="00E86CDD"/>
    <w:rsid w:val="00E879C0"/>
    <w:rsid w:val="00E9461C"/>
    <w:rsid w:val="00EB02AE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2A5D"/>
    <w:rsid w:val="00EF48F8"/>
    <w:rsid w:val="00F01D2E"/>
    <w:rsid w:val="00F0348D"/>
    <w:rsid w:val="00F074A7"/>
    <w:rsid w:val="00F172F3"/>
    <w:rsid w:val="00F226E1"/>
    <w:rsid w:val="00F23576"/>
    <w:rsid w:val="00F263B4"/>
    <w:rsid w:val="00F27CD5"/>
    <w:rsid w:val="00F312B8"/>
    <w:rsid w:val="00F31A11"/>
    <w:rsid w:val="00F410F5"/>
    <w:rsid w:val="00F464FA"/>
    <w:rsid w:val="00F470A4"/>
    <w:rsid w:val="00F51B4E"/>
    <w:rsid w:val="00F6147E"/>
    <w:rsid w:val="00F64279"/>
    <w:rsid w:val="00F6454E"/>
    <w:rsid w:val="00F72389"/>
    <w:rsid w:val="00F76951"/>
    <w:rsid w:val="00F81A25"/>
    <w:rsid w:val="00F871D6"/>
    <w:rsid w:val="00F87373"/>
    <w:rsid w:val="00F900E0"/>
    <w:rsid w:val="00F90164"/>
    <w:rsid w:val="00F9085D"/>
    <w:rsid w:val="00FC2C2C"/>
    <w:rsid w:val="00FC2FF7"/>
    <w:rsid w:val="00FC7290"/>
    <w:rsid w:val="00FD0D3C"/>
    <w:rsid w:val="00FD14EE"/>
    <w:rsid w:val="00FD15D6"/>
    <w:rsid w:val="00FD20BC"/>
    <w:rsid w:val="00FE37A5"/>
    <w:rsid w:val="00FE5C4E"/>
    <w:rsid w:val="00FE7AD9"/>
    <w:rsid w:val="00FF182A"/>
    <w:rsid w:val="00FF2E6F"/>
    <w:rsid w:val="00FF44F0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793FD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B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16</Pages>
  <Words>1773</Words>
  <Characters>9558</Characters>
  <Application>Microsoft Office Word</Application>
  <DocSecurity>0</DocSecurity>
  <Lines>868</Lines>
  <Paragraphs>453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Behavior Analysis in E-Commerce</vt:lpstr>
    </vt:vector>
  </TitlesOfParts>
  <Company>OMOREDE IGUMA</Company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Behaviour Analysis in E-Commerce</dc:title>
  <dc:subject/>
  <dc:creator>OSAS</dc:creator>
  <cp:keywords/>
  <dc:description/>
  <cp:lastModifiedBy>Omorede Iguma</cp:lastModifiedBy>
  <cp:revision>497</cp:revision>
  <dcterms:created xsi:type="dcterms:W3CDTF">2024-10-07T17:07:00Z</dcterms:created>
  <dcterms:modified xsi:type="dcterms:W3CDTF">2025-03-30T17:04:00Z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