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Dual Embedding Vector Support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Adding text-embedding-ada-002-v2 (1536-dim) alongside nomic-embed-text (768-dim)</w:t>
      </w:r>
    </w:p>
    <w:p>
      <w:pPr>
        <w:pBdr>
          <w:bottom w:val="single" w:color="2563EB" w:sz="6" w:space="1"/>
        </w:pBdr>
        <w:spacing w:before="0" w:after="3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guide extends your existing pgvector setup to store and query a second embedding column for OpenAI text-embedding-ada-002-v2 (1536 dimensions). The updated MatchingQueryService accepts a model selector at call time, defaulting to NOMIC for full backwards compatibility.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nomic-embed-text  (existing)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768-dim  ·  column: embedding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text-embedding-ada-002-v2  (new)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1536-dim  ·  column: embedding_ada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Step 1 — Add the New Column via Prisma Migration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migration file without running it immediately: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db migrate dev --name add-ada-embedding --create-only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the following SQL into the generated empty migration file: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Add a 1536-dim column for OpenAI text-embedding-ada-002-v2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"documents"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 COLUMN embedding_ada VECTOR(1536);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ℹ  The existing embedding column (768-dim) is untouched. Both columns live on the same table.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the migration: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db migrate deploy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Step 2 — Update the Prisma Schema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Pull the new column into your schema automatically: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db db pull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 add it manually — both produce the same schema entry: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schema.prisma — documents model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model documents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// ... existing fields ...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embedding      Unsupported("vector")?   // existing 768-dim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embedding_ada  Unsupported("vector")?   // new 1536-dim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Step 3 — Add a Vector Index for the New Column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dedicated migration for the index: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db migrate dev --create-only --name add_ada_vector_index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Option A — HNSW (recommended)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Works on an empty table; no pre-existing data required. Best query-speed / recall trade-off.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Force fixed dimension (avoids "column does not have dimensions" error)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"documents"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ALTER COLUMN embedding_ada TYPE vector(1536);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HNSW index using cosine similarity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document_embedding_ada_idx ON "documents"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USING hnsw (embedding_ada vector_cosine_ops);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Option B — IVFFlat (lower memory, needs 1 000+ rows first)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⚠  Build this index only after inserting at least 1 000 rows. An empty table produces 0 centroids and the index will be ineffective.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"documents"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ALTER COLUMN embedding_ada TYPE vector(1536);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INDEX document_embedding_ada_idx ON "documents"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USING ivfflat (embedding_ada vector_cosine_ops)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WITH (lists = 100);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the migration: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db migrate deploy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Step 4 — Generate and Store ada-002 Embeddings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inserting or updating documents, call the OpenAI Embeddings API and write the result to embedding_ada. Populate both columns together so every row is searchable regardless of the model selected at query time.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OpenAI from 'openai';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openai = new OpenAI({ apiKey: process.env.OPENAI_API_KEY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function getAdaEmbedding(text: string): Promise&lt;number[]&gt;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res = await openai.embeddings.create({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model: 'text-embedding-ada-002',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input: text,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res.data[0].embedding; // 1536 floats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Persist both embeddings at write time: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prisma.$executeRawUnsafe(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`UPDATE "documents"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SET   embedding     = $1::vector,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embedding_ada = $2::vector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WHERE id = $3`,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`[${nomicVector.join(",")}]`,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`[${adaVector.join(",")}]`,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documentId,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Step 5 — Updated MatchingQueryService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service is refactored around a small EMBEDDING_CONFIGS map. Pass model: "ADA_002" to use the new column; omit the param (or pass model: "NOMIC") to keep existing behaviour.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EMBEDDING_CONFIGS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EMBEDDING_CONFIGS =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NOMIC: { column: 'embedding',     dimension: 768 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ADA_002: { column: 'embedding_ada', dimension: 1536 },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 as const;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type EmbeddingModel = keyof typeof EMBEDDING_CONFIGS;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Extended params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interface VectorSearchParamsExtended extends VectorSearchParams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model?: EmbeddingModel; // defaults to "NOMIC"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Private helper — resolveColumn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only query-method change is swapping the hard-coded "embedding" literal for the column name returned by this helper: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private resolveColumn(params: VectorSearchParamsExtended): string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model: EmbeddingModel = params.model ?? 'NOMIC';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EMBEDDING_CONFIGS[model].column;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Usage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Default (nomic) — no change needed for existing callers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matchingService.findLostCandidates({ ...params });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Use ada-002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await matchingService.findLostCandidates({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...params,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model: 'ADA_002',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embeddingVector: adaEmbedding, // 1536-dim array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Troubleshooting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"column does not have dimensions"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column was created as a generic vector. Cast it to the fixed size before building the index: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"documents" ALTER COLUMN embedding_ada TYPE vector(1536);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Dimension mismatch at query time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guard at the service boundary to catch mismatches early: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cfg = EMBEDDING_CONFIGS[params.model ?? 'NOMIC'];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(params.embeddingVector.length !== cfg.dimension) {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throw new Error(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`Vector length ${params.embeddingVector.length} does not match ` +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`expected ${cfg.dimension} for model ${params.model}`,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IVFFlat empty-table failure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see clustering errors, the table lacks sufficient data. Switch to HNSW or load at least 1 000 rows before creating the IVFFlat index.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column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embedding_ada VECTOR(1536)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 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HNSW (preferred) or IVFFlat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key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"ADA_002"  ("NOMIC" = default)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Backwards compat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Omit model param → NOMIC column used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Dimension guard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Validate vector.length === cfg.dimension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model 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"text-embedding-ada-002"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CBD5E1" w:sz="4" w:space="1"/>
        </w:pBdr>
        <w:spacing w:before="8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pgvector dual embedding support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2026-03-07T13:23:45.200Z</dcterms:created>
  <dcterms:modified xsi:type="dcterms:W3CDTF">2026-03-07T13:23:45.201Z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