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120" w:line="240" w:lineRule="auto"/>
        <w:ind w:left="1170" w:right="1080" w:firstLine="0"/>
        <w:jc w:val="center"/>
        <w:rPr>
          <w:rFonts w:ascii="Nunito" w:cs="Nunito" w:eastAsia="Nunito" w:hAnsi="Nunito"/>
          <w:b w:val="1"/>
          <w:color w:val="695d46"/>
          <w:sz w:val="84"/>
          <w:szCs w:val="84"/>
        </w:rPr>
      </w:pPr>
      <w:r w:rsidDel="00000000" w:rsidR="00000000" w:rsidRPr="00000000">
        <w:rPr>
          <w:rFonts w:ascii="Nunito" w:cs="Nunito" w:eastAsia="Nunito" w:hAnsi="Nunito"/>
          <w:b w:val="1"/>
          <w:color w:val="695d46"/>
          <w:sz w:val="84"/>
          <w:szCs w:val="84"/>
          <w:rtl w:val="0"/>
        </w:rPr>
        <w:t xml:space="preserve">Possible App Changes &amp; Promotion Strategy</w:t>
      </w:r>
    </w:p>
    <w:p w:rsidR="00000000" w:rsidDel="00000000" w:rsidP="00000000" w:rsidRDefault="00000000" w:rsidRPr="00000000" w14:paraId="00000002">
      <w:pPr>
        <w:spacing w:before="120" w:line="240" w:lineRule="auto"/>
        <w:ind w:left="1170" w:right="1080" w:firstLine="0"/>
        <w:jc w:val="left"/>
        <w:rPr>
          <w:rFonts w:ascii="Nunito" w:cs="Nunito" w:eastAsia="Nunito" w:hAnsi="Nunito"/>
          <w:b w:val="1"/>
          <w:color w:val="695d46"/>
          <w:sz w:val="84"/>
          <w:szCs w:val="8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spacing w:after="0" w:before="200" w:line="240" w:lineRule="auto"/>
        <w:ind w:left="1170" w:right="1080" w:firstLine="0"/>
        <w:rPr>
          <w:rFonts w:ascii="Open Sans" w:cs="Open Sans" w:eastAsia="Open Sans" w:hAnsi="Open Sans"/>
          <w:color w:val="695d46"/>
        </w:rPr>
      </w:pPr>
      <w:bookmarkStart w:colFirst="0" w:colLast="0" w:name="_l9m0wue79f33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14.10.2024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120" w:line="240" w:lineRule="auto"/>
        <w:ind w:left="1170" w:right="1080" w:firstLine="0"/>
        <w:rPr>
          <w:rFonts w:ascii="Open Sans" w:cs="Open Sans" w:eastAsia="Open Sans" w:hAnsi="Open Sans"/>
          <w:color w:val="008575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color w:val="008575"/>
          <w:sz w:val="32"/>
          <w:szCs w:val="32"/>
          <w:rtl w:val="0"/>
        </w:rPr>
        <w:t xml:space="preserve">Om Patel</w:t>
      </w:r>
    </w:p>
    <w:p w:rsidR="00000000" w:rsidDel="00000000" w:rsidP="00000000" w:rsidRDefault="00000000" w:rsidRPr="00000000" w14:paraId="00000006">
      <w:pPr>
        <w:spacing w:line="240" w:lineRule="auto"/>
        <w:ind w:left="1170" w:right="1080" w:firstLine="0"/>
        <w:rPr>
          <w:rFonts w:ascii="Open Sans" w:cs="Open Sans" w:eastAsia="Open Sans" w:hAnsi="Open Sans"/>
          <w:b w:val="1"/>
          <w:sz w:val="30"/>
          <w:szCs w:val="3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36"/>
          <w:szCs w:val="36"/>
          <w:rtl w:val="0"/>
        </w:rPr>
        <w:t xml:space="preserve">MonkeyBox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170" w:right="1080" w:firstLine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1170" w:right="1080" w:firstLine="0"/>
        <w:rPr>
          <w:rFonts w:ascii="Open Sans" w:cs="Open Sans" w:eastAsia="Open Sans" w:hAnsi="Open Sans"/>
          <w:b w:val="1"/>
          <w:color w:val="695d46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36"/>
          <w:szCs w:val="36"/>
          <w:rtl w:val="0"/>
        </w:rPr>
        <w:t xml:space="preserve">Overview</w:t>
      </w:r>
    </w:p>
    <w:p w:rsidR="00000000" w:rsidDel="00000000" w:rsidP="00000000" w:rsidRDefault="00000000" w:rsidRPr="00000000" w14:paraId="00000009">
      <w:pPr>
        <w:spacing w:before="120" w:line="288" w:lineRule="auto"/>
        <w:ind w:left="1170" w:right="108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Suggestions for improvements in the app based on customer interaction and their common concerns and creating promotional banners to encourage customers to recharge wallets and buy meal plans. </w:t>
      </w:r>
    </w:p>
    <w:p w:rsidR="00000000" w:rsidDel="00000000" w:rsidP="00000000" w:rsidRDefault="00000000" w:rsidRPr="00000000" w14:paraId="0000000A">
      <w:pPr>
        <w:spacing w:before="120" w:line="288" w:lineRule="auto"/>
        <w:ind w:left="1170" w:right="108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120" w:line="288" w:lineRule="auto"/>
        <w:ind w:left="1170" w:right="1080" w:firstLine="0"/>
        <w:rPr>
          <w:rFonts w:ascii="Open Sans" w:cs="Open Sans" w:eastAsia="Open Sans" w:hAnsi="Open Sans"/>
          <w:b w:val="1"/>
          <w:color w:val="695d46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36"/>
          <w:szCs w:val="36"/>
          <w:rtl w:val="0"/>
        </w:rPr>
        <w:t xml:space="preserve">Goals</w:t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spacing w:before="120" w:line="288" w:lineRule="auto"/>
        <w:ind w:left="1170" w:right="108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Eliminate hygiene doubts before placing an order</w:t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spacing w:before="120" w:line="288" w:lineRule="auto"/>
        <w:ind w:left="1170" w:right="108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Improve customer care reach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spacing w:before="120" w:line="288" w:lineRule="auto"/>
        <w:ind w:left="1170" w:right="108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Creating Psychological acceptance - by making use of MB as a worthwhile benefit to them</w:t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spacing w:before="120" w:line="288" w:lineRule="auto"/>
        <w:ind w:left="1170" w:right="108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Encourage users to opt for subscriptions.</w:t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spacing w:before="120" w:line="288" w:lineRule="auto"/>
        <w:ind w:left="1170" w:right="108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Make the price comparison and benefits evident with meal plan subscriptions.</w:t>
      </w:r>
    </w:p>
    <w:p w:rsidR="00000000" w:rsidDel="00000000" w:rsidP="00000000" w:rsidRDefault="00000000" w:rsidRPr="00000000" w14:paraId="00000011">
      <w:pPr>
        <w:spacing w:before="120" w:line="288" w:lineRule="auto"/>
        <w:ind w:left="1170" w:right="1080" w:firstLine="0"/>
        <w:rPr>
          <w:rFonts w:ascii="Nunito" w:cs="Nunito" w:eastAsia="Nunito" w:hAnsi="Nunito"/>
          <w:b w:val="1"/>
          <w:color w:val="695d4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120" w:line="288" w:lineRule="auto"/>
        <w:ind w:left="1170" w:right="1080" w:firstLine="0"/>
        <w:rPr>
          <w:rFonts w:ascii="Nunito" w:cs="Nunito" w:eastAsia="Nunito" w:hAnsi="Nunito"/>
          <w:b w:val="1"/>
          <w:color w:val="695d4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120" w:line="288" w:lineRule="auto"/>
        <w:ind w:left="0" w:right="1080" w:firstLine="0"/>
        <w:rPr>
          <w:rFonts w:ascii="Nunito" w:cs="Nunito" w:eastAsia="Nunito" w:hAnsi="Nunito"/>
          <w:b w:val="1"/>
          <w:color w:val="695d4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after="0" w:afterAutospacing="0" w:before="120" w:line="288" w:lineRule="auto"/>
        <w:ind w:left="1440" w:right="1080" w:hanging="360"/>
        <w:rPr>
          <w:rFonts w:ascii="Open Sans" w:cs="Open Sans" w:eastAsia="Open Sans" w:hAnsi="Open Sans"/>
          <w:b w:val="1"/>
          <w:color w:val="695d46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40"/>
          <w:szCs w:val="40"/>
          <w:rtl w:val="0"/>
        </w:rPr>
        <w:t xml:space="preserve">Easy Access to Customer Care</w:t>
      </w:r>
    </w:p>
    <w:p w:rsidR="00000000" w:rsidDel="00000000" w:rsidP="00000000" w:rsidRDefault="00000000" w:rsidRPr="00000000" w14:paraId="00000015">
      <w:pPr>
        <w:numPr>
          <w:ilvl w:val="1"/>
          <w:numId w:val="7"/>
        </w:numPr>
        <w:spacing w:before="0" w:beforeAutospacing="0" w:line="288" w:lineRule="auto"/>
        <w:ind w:left="2160" w:right="108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Rename the Help section as “Contact US”</w:t>
      </w:r>
    </w:p>
    <w:p w:rsidR="00000000" w:rsidDel="00000000" w:rsidP="00000000" w:rsidRDefault="00000000" w:rsidRPr="00000000" w14:paraId="00000016">
      <w:pPr>
        <w:spacing w:before="120" w:line="288" w:lineRule="auto"/>
        <w:ind w:left="720" w:right="108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120" w:line="288" w:lineRule="auto"/>
        <w:ind w:left="1440" w:right="1080" w:hanging="360"/>
        <w:rPr>
          <w:rFonts w:ascii="Open Sans" w:cs="Open Sans" w:eastAsia="Open Sans" w:hAnsi="Open Sans"/>
          <w:b w:val="1"/>
          <w:color w:val="695d46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40"/>
          <w:szCs w:val="40"/>
          <w:rtl w:val="0"/>
        </w:rPr>
        <w:t xml:space="preserve">Know More Section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 w:line="288" w:lineRule="auto"/>
        <w:ind w:left="2160" w:right="108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The little symbol on the left-hand side of the hamburger menu button</w:t>
      </w:r>
    </w:p>
    <w:p w:rsidR="00000000" w:rsidDel="00000000" w:rsidP="00000000" w:rsidRDefault="00000000" w:rsidRPr="00000000" w14:paraId="00000019">
      <w:pPr>
        <w:numPr>
          <w:ilvl w:val="2"/>
          <w:numId w:val="5"/>
        </w:numPr>
        <w:spacing w:after="0" w:afterAutospacing="0" w:before="0" w:beforeAutospacing="0" w:line="288" w:lineRule="auto"/>
        <w:ind w:left="2880" w:right="108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Contains Kitchen Process Videos - proof of hygiene</w:t>
      </w:r>
    </w:p>
    <w:p w:rsidR="00000000" w:rsidDel="00000000" w:rsidP="00000000" w:rsidRDefault="00000000" w:rsidRPr="00000000" w14:paraId="0000001A">
      <w:pPr>
        <w:numPr>
          <w:ilvl w:val="2"/>
          <w:numId w:val="5"/>
        </w:numPr>
        <w:spacing w:before="0" w:beforeAutospacing="0" w:line="288" w:lineRule="auto"/>
        <w:ind w:left="2880" w:right="108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Packaging videos(we can add this to our banner)</w:t>
      </w:r>
    </w:p>
    <w:p w:rsidR="00000000" w:rsidDel="00000000" w:rsidP="00000000" w:rsidRDefault="00000000" w:rsidRPr="00000000" w14:paraId="0000001B">
      <w:pPr>
        <w:spacing w:before="120" w:line="288" w:lineRule="auto"/>
        <w:ind w:left="1080" w:right="1080" w:firstLine="0"/>
        <w:jc w:val="center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4039642" cy="405697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9642" cy="4056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120" w:line="288" w:lineRule="auto"/>
        <w:ind w:left="1080" w:right="1080" w:firstLine="0"/>
        <w:jc w:val="center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120" w:line="288" w:lineRule="auto"/>
        <w:ind w:left="1440" w:right="1080" w:hanging="360"/>
        <w:rPr>
          <w:rFonts w:ascii="Open Sans" w:cs="Open Sans" w:eastAsia="Open Sans" w:hAnsi="Open Sans"/>
          <w:b w:val="1"/>
          <w:color w:val="695d46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40"/>
          <w:szCs w:val="40"/>
          <w:rtl w:val="0"/>
        </w:rPr>
        <w:t xml:space="preserve">Order Cutoff time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spacing w:before="0" w:beforeAutospacing="0" w:line="288" w:lineRule="auto"/>
        <w:ind w:left="2160" w:right="108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Push notifications to regular users before closing the window if an order has not been placed for that day</w:t>
      </w:r>
    </w:p>
    <w:p w:rsidR="00000000" w:rsidDel="00000000" w:rsidP="00000000" w:rsidRDefault="00000000" w:rsidRPr="00000000" w14:paraId="0000001F">
      <w:pPr>
        <w:spacing w:before="120" w:line="288" w:lineRule="auto"/>
        <w:ind w:right="108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6"/>
        </w:numPr>
        <w:spacing w:after="0" w:afterAutospacing="0" w:before="120" w:line="288" w:lineRule="auto"/>
        <w:ind w:left="1440" w:right="1080" w:hanging="360"/>
        <w:rPr>
          <w:rFonts w:ascii="Open Sans" w:cs="Open Sans" w:eastAsia="Open Sans" w:hAnsi="Open Sans"/>
          <w:b w:val="1"/>
          <w:color w:val="695d46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40"/>
          <w:szCs w:val="40"/>
          <w:rtl w:val="0"/>
        </w:rPr>
        <w:t xml:space="preserve">Capitalize on FOMO</w:t>
      </w:r>
    </w:p>
    <w:p w:rsidR="00000000" w:rsidDel="00000000" w:rsidP="00000000" w:rsidRDefault="00000000" w:rsidRPr="00000000" w14:paraId="00000021">
      <w:pPr>
        <w:numPr>
          <w:ilvl w:val="1"/>
          <w:numId w:val="16"/>
        </w:numPr>
        <w:spacing w:before="0" w:beforeAutospacing="0" w:line="288" w:lineRule="auto"/>
        <w:ind w:left="2160" w:right="108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Showcase the current number of children using MonkeyBox service from that School. Creating a safe way to trust the MonkeyBox.</w:t>
      </w:r>
    </w:p>
    <w:p w:rsidR="00000000" w:rsidDel="00000000" w:rsidP="00000000" w:rsidRDefault="00000000" w:rsidRPr="00000000" w14:paraId="00000022">
      <w:pPr>
        <w:spacing w:before="120" w:line="288" w:lineRule="auto"/>
        <w:ind w:right="108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spacing w:after="0" w:afterAutospacing="0" w:before="120" w:line="288" w:lineRule="auto"/>
        <w:ind w:left="1440" w:right="1080" w:hanging="360"/>
        <w:rPr>
          <w:rFonts w:ascii="Open Sans" w:cs="Open Sans" w:eastAsia="Open Sans" w:hAnsi="Open Sans"/>
          <w:b w:val="1"/>
          <w:color w:val="695d46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40"/>
          <w:szCs w:val="40"/>
          <w:rtl w:val="0"/>
        </w:rPr>
        <w:t xml:space="preserve">Make MB worth their 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1"/>
        </w:numPr>
        <w:spacing w:before="0" w:beforeAutospacing="0" w:line="288" w:lineRule="auto"/>
        <w:ind w:left="2160" w:right="108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That's the mission of MB - to save time and get rid of morning hassle for parents</w:t>
      </w:r>
    </w:p>
    <w:p w:rsidR="00000000" w:rsidDel="00000000" w:rsidP="00000000" w:rsidRDefault="00000000" w:rsidRPr="00000000" w14:paraId="00000025">
      <w:pPr>
        <w:widowControl w:val="0"/>
        <w:spacing w:before="204.89990234375" w:line="240" w:lineRule="auto"/>
        <w:ind w:left="1080" w:right="1080" w:firstLine="0"/>
        <w:rPr>
          <w:rFonts w:ascii="Inter" w:cs="Inter" w:eastAsia="Inter" w:hAnsi="Inter"/>
          <w:color w:val="4a86e8"/>
          <w:sz w:val="34"/>
          <w:szCs w:val="34"/>
        </w:rPr>
      </w:pPr>
      <w:r w:rsidDel="00000000" w:rsidR="00000000" w:rsidRPr="00000000">
        <w:rPr>
          <w:rFonts w:ascii="Inter" w:cs="Inter" w:eastAsia="Inter" w:hAnsi="Inter"/>
          <w:b w:val="1"/>
          <w:sz w:val="28"/>
          <w:szCs w:val="28"/>
          <w:rtl w:val="0"/>
        </w:rPr>
        <w:t xml:space="preserve"> </w:t>
        <w:tab/>
        <w:t xml:space="preserve">     </w:t>
      </w:r>
      <w:r w:rsidDel="00000000" w:rsidR="00000000" w:rsidRPr="00000000">
        <w:rPr>
          <w:rFonts w:ascii="Inter" w:cs="Inter" w:eastAsia="Inter" w:hAnsi="Inter"/>
          <w:b w:val="1"/>
          <w:color w:val="4a86e8"/>
          <w:sz w:val="34"/>
          <w:szCs w:val="34"/>
          <w:rtl w:val="0"/>
        </w:rPr>
        <w:t xml:space="preserve">Brief of the solution</w:t>
      </w:r>
      <w:r w:rsidDel="00000000" w:rsidR="00000000" w:rsidRPr="00000000">
        <w:rPr>
          <w:rFonts w:ascii="Inter" w:cs="Inter" w:eastAsia="Inter" w:hAnsi="Inter"/>
          <w:color w:val="4a86e8"/>
          <w:sz w:val="34"/>
          <w:szCs w:val="34"/>
          <w:rtl w:val="0"/>
        </w:rPr>
        <w:t xml:space="preserve">. 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4"/>
        </w:numPr>
        <w:spacing w:after="0" w:afterAutospacing="0" w:before="204.89990234375" w:line="360" w:lineRule="auto"/>
        <w:ind w:left="2160" w:right="1080" w:hanging="360"/>
        <w:rPr>
          <w:rFonts w:ascii="Inter" w:cs="Inter" w:eastAsia="Inter" w:hAnsi="Inter"/>
          <w:sz w:val="24"/>
          <w:szCs w:val="24"/>
          <w:u w:val="non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We will introduce a Time Saver Tracker in the MonkeyBox app to monitor the total time users save by opting for our services instead of preparing themselves. 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4"/>
        </w:numPr>
        <w:spacing w:after="0" w:afterAutospacing="0" w:before="0" w:beforeAutospacing="0" w:line="360" w:lineRule="auto"/>
        <w:ind w:left="2160" w:right="1080" w:hanging="360"/>
        <w:rPr>
          <w:rFonts w:ascii="Inter" w:cs="Inter" w:eastAsia="Inter" w:hAnsi="Inter"/>
          <w:sz w:val="24"/>
          <w:szCs w:val="24"/>
          <w:u w:val="non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The tracker will have a visual representation, updating based on usage. Once a user reaches specific time-saving milestones (e.g., 10 hours saved), they will be rewarded with discounts, exclusive offers, or loyalty perks. This encourages continued use and fosters a personalized connection to the service.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4"/>
        </w:numPr>
        <w:spacing w:after="0" w:afterAutospacing="0" w:before="0" w:beforeAutospacing="0" w:line="360" w:lineRule="auto"/>
        <w:ind w:left="2160" w:right="1080" w:hanging="360"/>
        <w:rPr>
          <w:rFonts w:ascii="Inter" w:cs="Inter" w:eastAsia="Inter" w:hAnsi="Inter"/>
          <w:sz w:val="24"/>
          <w:szCs w:val="24"/>
          <w:u w:val="non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Rewards will reinforce the value users gain from the service, especially Loyal user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14"/>
        </w:numPr>
        <w:spacing w:before="0" w:beforeAutospacing="0" w:line="360" w:lineRule="auto"/>
        <w:ind w:left="2160" w:right="1080" w:hanging="360"/>
        <w:rPr>
          <w:rFonts w:ascii="Inter" w:cs="Inter" w:eastAsia="Inter" w:hAnsi="Inter"/>
          <w:sz w:val="24"/>
          <w:szCs w:val="24"/>
          <w:u w:val="none"/>
        </w:rPr>
      </w:pPr>
      <w:r w:rsidDel="00000000" w:rsidR="00000000" w:rsidRPr="00000000">
        <w:rPr>
          <w:rFonts w:ascii="Inter" w:cs="Inter" w:eastAsia="Inter" w:hAnsi="Inter"/>
          <w:sz w:val="24"/>
          <w:szCs w:val="24"/>
          <w:rtl w:val="0"/>
        </w:rPr>
        <w:t xml:space="preserve">Sharing of time-saved achievements for social media stories and status</w:t>
      </w:r>
    </w:p>
    <w:p w:rsidR="00000000" w:rsidDel="00000000" w:rsidP="00000000" w:rsidRDefault="00000000" w:rsidRPr="00000000" w14:paraId="0000002A">
      <w:pPr>
        <w:widowControl w:val="0"/>
        <w:spacing w:before="204.89990234375" w:line="360" w:lineRule="auto"/>
        <w:ind w:right="108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204.89990234375" w:line="360" w:lineRule="auto"/>
        <w:ind w:right="108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204.89990234375" w:line="360" w:lineRule="auto"/>
        <w:ind w:right="108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204.89990234375" w:line="360" w:lineRule="auto"/>
        <w:ind w:right="108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204.89990234375" w:line="360" w:lineRule="auto"/>
        <w:ind w:right="108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204.89990234375" w:line="360" w:lineRule="auto"/>
        <w:ind w:right="108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204.89990234375" w:line="360" w:lineRule="auto"/>
        <w:ind w:right="108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spacing w:before="120" w:line="288" w:lineRule="auto"/>
        <w:ind w:left="1440" w:right="1080" w:hanging="360"/>
        <w:rPr>
          <w:rFonts w:ascii="Open Sans" w:cs="Open Sans" w:eastAsia="Open Sans" w:hAnsi="Open Sans"/>
          <w:b w:val="1"/>
          <w:color w:val="695d46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40"/>
          <w:szCs w:val="40"/>
          <w:rtl w:val="0"/>
        </w:rPr>
        <w:t xml:space="preserve">Promotion Strategy</w:t>
      </w:r>
    </w:p>
    <w:p w:rsidR="00000000" w:rsidDel="00000000" w:rsidP="00000000" w:rsidRDefault="00000000" w:rsidRPr="00000000" w14:paraId="00000032">
      <w:pPr>
        <w:spacing w:before="120" w:line="288" w:lineRule="auto"/>
        <w:ind w:left="0" w:firstLine="720"/>
        <w:rPr>
          <w:rFonts w:ascii="Open Sans" w:cs="Open Sans" w:eastAsia="Open Sans" w:hAnsi="Open Sans"/>
          <w:b w:val="1"/>
          <w:color w:val="4a86e8"/>
          <w:sz w:val="40"/>
          <w:szCs w:val="4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8"/>
          <w:szCs w:val="28"/>
          <w:rtl w:val="0"/>
        </w:rPr>
        <w:t xml:space="preserve">      </w:t>
      </w:r>
      <w:r w:rsidDel="00000000" w:rsidR="00000000" w:rsidRPr="00000000">
        <w:rPr>
          <w:rFonts w:ascii="Open Sans" w:cs="Open Sans" w:eastAsia="Open Sans" w:hAnsi="Open Sans"/>
          <w:b w:val="1"/>
          <w:color w:val="4a86e8"/>
          <w:sz w:val="28"/>
          <w:szCs w:val="28"/>
          <w:rtl w:val="0"/>
        </w:rPr>
        <w:t xml:space="preserve">Summary of Prices Per Day:</w:t>
      </w: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1125" w:tblpY="0"/>
        <w:tblW w:w="9435.0" w:type="dxa"/>
        <w:jc w:val="left"/>
        <w:tblInd w:w="-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2160"/>
        <w:gridCol w:w="2160"/>
        <w:gridCol w:w="2160"/>
        <w:tblGridChange w:id="0">
          <w:tblGrid>
            <w:gridCol w:w="2955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Plan Name </w:t>
            </w:r>
          </w:p>
        </w:tc>
        <w:tc>
          <w:tcPr/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Breakfast Price</w:t>
            </w:r>
          </w:p>
        </w:tc>
        <w:tc>
          <w:tcPr/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Lunch Price </w:t>
            </w:r>
          </w:p>
        </w:tc>
        <w:tc>
          <w:tcPr/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Snacks Price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Ad-Hoc </w:t>
            </w:r>
          </w:p>
        </w:tc>
        <w:tc>
          <w:tcPr/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75/125</w:t>
            </w:r>
          </w:p>
        </w:tc>
        <w:tc>
          <w:tcPr/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125/165/195</w:t>
            </w:r>
          </w:p>
        </w:tc>
        <w:tc>
          <w:tcPr/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70/90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L 5 days (795)</w:t>
            </w:r>
          </w:p>
        </w:tc>
        <w:tc>
          <w:tcPr/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159</w:t>
            </w:r>
          </w:p>
        </w:tc>
        <w:tc>
          <w:tcPr/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L 10 days (1495)</w:t>
            </w:r>
          </w:p>
        </w:tc>
        <w:tc>
          <w:tcPr/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149.5</w:t>
            </w:r>
          </w:p>
        </w:tc>
        <w:tc>
          <w:tcPr/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B+L 5 days (1195)</w:t>
            </w:r>
          </w:p>
        </w:tc>
        <w:tc>
          <w:tcPr/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90</w:t>
            </w:r>
          </w:p>
        </w:tc>
        <w:tc>
          <w:tcPr/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149</w:t>
            </w:r>
          </w:p>
        </w:tc>
        <w:tc>
          <w:tcPr/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B+L 10 days (2195)</w:t>
            </w:r>
          </w:p>
        </w:tc>
        <w:tc>
          <w:tcPr/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82.5</w:t>
            </w:r>
          </w:p>
        </w:tc>
        <w:tc>
          <w:tcPr/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137</w:t>
            </w:r>
          </w:p>
        </w:tc>
        <w:tc>
          <w:tcPr/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B+L+S 5 days (1395)</w:t>
            </w:r>
          </w:p>
        </w:tc>
        <w:tc>
          <w:tcPr/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77.5</w:t>
            </w:r>
          </w:p>
        </w:tc>
        <w:tc>
          <w:tcPr/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129</w:t>
            </w:r>
          </w:p>
        </w:tc>
        <w:tc>
          <w:tcPr/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72.33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B+L+S 10 days (2595)</w:t>
            </w:r>
          </w:p>
        </w:tc>
        <w:tc>
          <w:tcPr/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120</w:t>
            </w:r>
          </w:p>
        </w:tc>
        <w:tc>
          <w:tcPr/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695d46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695d46"/>
                <w:rtl w:val="0"/>
              </w:rPr>
              <w:t xml:space="preserve">67.27</w:t>
            </w:r>
          </w:p>
        </w:tc>
      </w:tr>
    </w:tbl>
    <w:p w:rsidR="00000000" w:rsidDel="00000000" w:rsidP="00000000" w:rsidRDefault="00000000" w:rsidRPr="00000000" w14:paraId="00000053">
      <w:pPr>
        <w:numPr>
          <w:ilvl w:val="0"/>
          <w:numId w:val="8"/>
        </w:numPr>
        <w:spacing w:after="0" w:afterAutospacing="0" w:before="120" w:line="288" w:lineRule="auto"/>
        <w:ind w:left="1440" w:right="1080" w:hanging="360"/>
        <w:rPr>
          <w:rFonts w:ascii="Open Sans" w:cs="Open Sans" w:eastAsia="Open Sans" w:hAnsi="Open Sans"/>
          <w:b w:val="1"/>
          <w:color w:val="4a86e8"/>
          <w:sz w:val="34"/>
          <w:szCs w:val="3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a86e8"/>
          <w:sz w:val="34"/>
          <w:szCs w:val="34"/>
          <w:rtl w:val="0"/>
        </w:rPr>
        <w:t xml:space="preserve">Homepage Banner (Subscriptions)</w:t>
      </w:r>
    </w:p>
    <w:p w:rsidR="00000000" w:rsidDel="00000000" w:rsidP="00000000" w:rsidRDefault="00000000" w:rsidRPr="00000000" w14:paraId="00000054">
      <w:pPr>
        <w:numPr>
          <w:ilvl w:val="0"/>
          <w:numId w:val="15"/>
        </w:numPr>
        <w:spacing w:after="0" w:afterAutospacing="0" w:before="0" w:beforeAutospacing="0" w:line="288" w:lineRule="auto"/>
        <w:ind w:left="1440" w:right="540" w:firstLine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Lunch Only Plan</w:t>
      </w:r>
    </w:p>
    <w:p w:rsidR="00000000" w:rsidDel="00000000" w:rsidP="00000000" w:rsidRDefault="00000000" w:rsidRPr="00000000" w14:paraId="00000055">
      <w:pPr>
        <w:numPr>
          <w:ilvl w:val="2"/>
          <w:numId w:val="15"/>
        </w:numPr>
        <w:spacing w:after="0" w:afterAutospacing="0" w:before="0" w:beforeAutospacing="0" w:line="288" w:lineRule="auto"/>
        <w:ind w:left="2880" w:right="5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Get our premium nutrition lunch at just [cross 195] 149 </w:t>
      </w:r>
    </w:p>
    <w:p w:rsidR="00000000" w:rsidDel="00000000" w:rsidP="00000000" w:rsidRDefault="00000000" w:rsidRPr="00000000" w14:paraId="00000056">
      <w:pPr>
        <w:numPr>
          <w:ilvl w:val="2"/>
          <w:numId w:val="15"/>
        </w:numPr>
        <w:spacing w:before="0" w:beforeAutospacing="0" w:line="288" w:lineRule="auto"/>
        <w:ind w:left="2880" w:right="5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5 day plan starts at 795 only</w:t>
      </w:r>
    </w:p>
    <w:p w:rsidR="00000000" w:rsidDel="00000000" w:rsidP="00000000" w:rsidRDefault="00000000" w:rsidRPr="00000000" w14:paraId="00000057">
      <w:pPr>
        <w:spacing w:before="120" w:line="288" w:lineRule="auto"/>
        <w:ind w:left="1080" w:right="5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3095625" cy="106602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066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3057525" cy="1038996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38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3086100" cy="99536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9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3057525" cy="995363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99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58">
      <w:pPr>
        <w:spacing w:before="120" w:line="288" w:lineRule="auto"/>
        <w:ind w:left="1080" w:right="5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120" w:line="288" w:lineRule="auto"/>
        <w:ind w:left="1080" w:right="5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120" w:line="288" w:lineRule="auto"/>
        <w:ind w:right="540" w:firstLine="1080"/>
        <w:rPr>
          <w:rFonts w:ascii="Open Sans" w:cs="Open Sans" w:eastAsia="Open Sans" w:hAnsi="Open Sans"/>
          <w:b w:val="1"/>
          <w:color w:val="4a86e8"/>
          <w:sz w:val="34"/>
          <w:szCs w:val="3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a86e8"/>
          <w:sz w:val="34"/>
          <w:szCs w:val="34"/>
          <w:rtl w:val="0"/>
        </w:rPr>
        <w:t xml:space="preserve">B)  Cart page Price Benefit (Subscriptions)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before="120" w:line="288" w:lineRule="auto"/>
        <w:ind w:left="2160" w:right="54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Actual side by side price benefits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before="120" w:line="288" w:lineRule="auto"/>
        <w:ind w:right="540" w:firstLine="1080"/>
        <w:jc w:val="center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3714750" cy="293109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931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before="120" w:line="288" w:lineRule="auto"/>
        <w:ind w:right="540" w:firstLine="1080"/>
        <w:rPr>
          <w:rFonts w:ascii="Open Sans" w:cs="Open Sans" w:eastAsia="Open Sans" w:hAnsi="Open Sans"/>
          <w:b w:val="1"/>
          <w:color w:val="4a86e8"/>
          <w:sz w:val="34"/>
          <w:szCs w:val="3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a86e8"/>
          <w:sz w:val="34"/>
          <w:szCs w:val="34"/>
          <w:rtl w:val="0"/>
        </w:rPr>
        <w:t xml:space="preserve">C) Cart page Price Benefit pop up (Subscriptions)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before="120" w:line="288" w:lineRule="auto"/>
        <w:ind w:left="2160" w:right="5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Actual side by side price benefits</w:t>
      </w:r>
    </w:p>
    <w:p w:rsidR="00000000" w:rsidDel="00000000" w:rsidP="00000000" w:rsidRDefault="00000000" w:rsidRPr="00000000" w14:paraId="0000005F">
      <w:pPr>
        <w:spacing w:before="120" w:line="288" w:lineRule="auto"/>
        <w:ind w:right="540" w:firstLine="1080"/>
        <w:jc w:val="center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3652838" cy="306871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3068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before="120" w:line="288" w:lineRule="auto"/>
        <w:ind w:right="540" w:firstLine="1080"/>
        <w:jc w:val="center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before="120" w:line="288" w:lineRule="auto"/>
        <w:ind w:right="540" w:firstLine="1080"/>
        <w:rPr>
          <w:rFonts w:ascii="Open Sans" w:cs="Open Sans" w:eastAsia="Open Sans" w:hAnsi="Open Sans"/>
          <w:b w:val="1"/>
          <w:color w:val="4a86e8"/>
          <w:sz w:val="34"/>
          <w:szCs w:val="3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a86e8"/>
          <w:sz w:val="34"/>
          <w:szCs w:val="34"/>
          <w:rtl w:val="0"/>
        </w:rPr>
        <w:t xml:space="preserve">D) Cart page Banner (Subscriptions)</w:t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spacing w:before="120" w:line="288" w:lineRule="auto"/>
        <w:ind w:left="2160" w:right="5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If only lunch is added to the cart then Show the Lunch subscription banner, similarly for B+L show the B+L meal plan</w:t>
      </w:r>
    </w:p>
    <w:p w:rsidR="00000000" w:rsidDel="00000000" w:rsidP="00000000" w:rsidRDefault="00000000" w:rsidRPr="00000000" w14:paraId="00000063">
      <w:pPr>
        <w:spacing w:before="120" w:line="288" w:lineRule="auto"/>
        <w:ind w:right="540" w:firstLine="1080"/>
        <w:rPr>
          <w:rFonts w:ascii="Open Sans" w:cs="Open Sans" w:eastAsia="Open Sans" w:hAnsi="Open Sans"/>
          <w:b w:val="1"/>
          <w:color w:val="4a86e8"/>
          <w:sz w:val="34"/>
          <w:szCs w:val="3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a86e8"/>
          <w:sz w:val="34"/>
          <w:szCs w:val="34"/>
          <w:rtl w:val="0"/>
        </w:rPr>
        <w:t xml:space="preserve">E) Home Page (Recharge)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spacing w:before="120" w:line="288" w:lineRule="auto"/>
        <w:ind w:left="2160" w:right="5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Wallet recharge cashback offers</w:t>
      </w:r>
    </w:p>
    <w:p w:rsidR="00000000" w:rsidDel="00000000" w:rsidP="00000000" w:rsidRDefault="00000000" w:rsidRPr="00000000" w14:paraId="00000065">
      <w:pPr>
        <w:spacing w:before="120" w:line="288" w:lineRule="auto"/>
        <w:ind w:right="540" w:firstLine="1080"/>
        <w:rPr>
          <w:rFonts w:ascii="Open Sans" w:cs="Open Sans" w:eastAsia="Open Sans" w:hAnsi="Open Sans"/>
          <w:b w:val="1"/>
          <w:color w:val="4a86e8"/>
          <w:sz w:val="34"/>
          <w:szCs w:val="3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a86e8"/>
          <w:sz w:val="34"/>
          <w:szCs w:val="34"/>
          <w:rtl w:val="0"/>
        </w:rPr>
        <w:t xml:space="preserve">F) Home Page (Pop-Up Page)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before="120" w:line="288" w:lineRule="auto"/>
        <w:ind w:left="2160" w:right="54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After the app opens, Pop Up page showcasing one pager info about meal plans encourage to checkout and look for options</w:t>
      </w:r>
    </w:p>
    <w:p w:rsidR="00000000" w:rsidDel="00000000" w:rsidP="00000000" w:rsidRDefault="00000000" w:rsidRPr="00000000" w14:paraId="00000067">
      <w:pPr>
        <w:spacing w:before="120" w:line="288" w:lineRule="auto"/>
        <w:ind w:left="2160" w:right="540" w:firstLine="0"/>
        <w:jc w:val="center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2062163" cy="31527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120" w:line="288" w:lineRule="auto"/>
        <w:ind w:right="540" w:firstLine="1080"/>
        <w:rPr>
          <w:rFonts w:ascii="Open Sans" w:cs="Open Sans" w:eastAsia="Open Sans" w:hAnsi="Open Sans"/>
          <w:b w:val="1"/>
          <w:color w:val="4a86e8"/>
          <w:sz w:val="34"/>
          <w:szCs w:val="3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a86e8"/>
          <w:sz w:val="34"/>
          <w:szCs w:val="34"/>
          <w:rtl w:val="0"/>
        </w:rPr>
        <w:t xml:space="preserve">G) Subscription Page </w:t>
      </w:r>
    </w:p>
    <w:p w:rsidR="00000000" w:rsidDel="00000000" w:rsidP="00000000" w:rsidRDefault="00000000" w:rsidRPr="00000000" w14:paraId="00000069">
      <w:pPr>
        <w:numPr>
          <w:ilvl w:val="0"/>
          <w:numId w:val="12"/>
        </w:numPr>
        <w:spacing w:after="0" w:afterAutospacing="0" w:before="120" w:line="288" w:lineRule="auto"/>
        <w:ind w:left="1440" w:right="5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Prominent “Subscribe Now” button. The green buttons are good but might benefit from a more distinctive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colour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or a “glowing” effect.</w:t>
      </w:r>
    </w:p>
    <w:p w:rsidR="00000000" w:rsidDel="00000000" w:rsidP="00000000" w:rsidRDefault="00000000" w:rsidRPr="00000000" w14:paraId="0000006A">
      <w:pPr>
        <w:numPr>
          <w:ilvl w:val="0"/>
          <w:numId w:val="12"/>
        </w:numPr>
        <w:spacing w:after="0" w:afterAutospacing="0" w:before="0" w:beforeAutospacing="0" w:line="288" w:lineRule="auto"/>
        <w:ind w:left="1440" w:right="5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Include badges like "Trusted by 1000+ Parents" or "Top-Rated Meal Service" to build credibility.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spacing w:before="0" w:beforeAutospacing="0" w:line="288" w:lineRule="auto"/>
        <w:ind w:left="1440" w:right="540" w:hanging="360"/>
        <w:rPr>
          <w:rFonts w:ascii="Open Sans" w:cs="Open Sans" w:eastAsia="Open Sans" w:hAnsi="Open Sans"/>
          <w:sz w:val="23"/>
          <w:szCs w:val="23"/>
        </w:rPr>
      </w:pPr>
      <w:r w:rsidDel="00000000" w:rsidR="00000000" w:rsidRPr="00000000">
        <w:rPr>
          <w:rFonts w:ascii="Open Sans" w:cs="Open Sans" w:eastAsia="Open Sans" w:hAnsi="Open Sans"/>
          <w:sz w:val="23"/>
          <w:szCs w:val="23"/>
          <w:rtl w:val="0"/>
        </w:rPr>
        <w:t xml:space="preserve">Compress Details: Use collapsible sections for each plan where users can click to view more detailed benefits</w:t>
      </w:r>
    </w:p>
    <w:p w:rsidR="00000000" w:rsidDel="00000000" w:rsidP="00000000" w:rsidRDefault="00000000" w:rsidRPr="00000000" w14:paraId="0000006C">
      <w:pPr>
        <w:widowControl w:val="0"/>
        <w:spacing w:before="204.89990234375" w:line="360" w:lineRule="auto"/>
        <w:ind w:right="108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before="120" w:line="288" w:lineRule="auto"/>
        <w:ind w:left="0" w:right="1080" w:firstLine="1080"/>
        <w:rPr>
          <w:rFonts w:ascii="Nunito" w:cs="Nunito" w:eastAsia="Nunito" w:hAnsi="Nunito"/>
          <w:b w:val="1"/>
          <w:color w:val="695d46"/>
          <w:sz w:val="84"/>
          <w:szCs w:val="84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0" w:right="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Int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E">
    <w:pPr>
      <w:jc w:val="right"/>
      <w:rPr/>
    </w:pPr>
    <w:r w:rsidDel="00000000" w:rsidR="00000000" w:rsidRPr="00000000">
      <w:rPr/>
      <w:drawing>
        <wp:inline distB="114300" distT="114300" distL="114300" distR="114300">
          <wp:extent cx="732473" cy="732473"/>
          <wp:effectExtent b="0" l="0" r="0" t="0"/>
          <wp:docPr id="2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32473" cy="73247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★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★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★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upp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★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★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Inter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Inter-italic.ttf"/><Relationship Id="rId14" Type="http://schemas.openxmlformats.org/officeDocument/2006/relationships/font" Target="fonts/OpenSans-bold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Inter-regular.ttf"/><Relationship Id="rId8" Type="http://schemas.openxmlformats.org/officeDocument/2006/relationships/font" Target="fonts/Inter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