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A176" w14:textId="77777777" w:rsidR="00A6381F" w:rsidRPr="00A6381F" w:rsidRDefault="00A6381F" w:rsidP="00A6381F">
      <w:pPr>
        <w:rPr>
          <w:b/>
          <w:bCs/>
        </w:rPr>
      </w:pPr>
      <w:r w:rsidRPr="00A6381F">
        <w:rPr>
          <w:b/>
          <w:bCs/>
        </w:rPr>
        <w:t>Terms and Conditions</w:t>
      </w:r>
    </w:p>
    <w:p w14:paraId="09E50C14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User Responsibilities</w:t>
      </w:r>
    </w:p>
    <w:p w14:paraId="330D176F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By accessing or using our platform, customers agree to comply with all applicable laws and regulations.</w:t>
      </w:r>
    </w:p>
    <w:p w14:paraId="1848D1B2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Customers must ensure the information provided during the checkout process is accurate and up-to-date.</w:t>
      </w:r>
    </w:p>
    <w:p w14:paraId="3CA1615F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Order Cancellations</w:t>
      </w:r>
    </w:p>
    <w:p w14:paraId="16214CD6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Customers can cancel orders within three (3) calendar days of placing the order.</w:t>
      </w:r>
    </w:p>
    <w:p w14:paraId="168D609F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Upon successful cancellation, 95% of the total payment will be refunded to the original payment method. The remaining 5% will be deducted as processing and transaction fees to cover administrative costs.</w:t>
      </w:r>
    </w:p>
    <w:p w14:paraId="48C0740D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Payments</w:t>
      </w:r>
    </w:p>
    <w:p w14:paraId="1A30EAB8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 xml:space="preserve">The platform accepts payments via UPI, </w:t>
      </w:r>
      <w:proofErr w:type="spellStart"/>
      <w:r w:rsidRPr="00A6381F">
        <w:t>Netbanking</w:t>
      </w:r>
      <w:proofErr w:type="spellEnd"/>
      <w:r w:rsidRPr="00A6381F">
        <w:t>, Debit Cards, Credit Cards, and Wallets.</w:t>
      </w:r>
    </w:p>
    <w:p w14:paraId="61A96012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All transactions are securely processed through third-party payment gateways to ensure the safety and confidentiality of customer data.</w:t>
      </w:r>
    </w:p>
    <w:p w14:paraId="39D77A77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Shipping and Delivery</w:t>
      </w:r>
    </w:p>
    <w:p w14:paraId="1A81FE99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Orders are shipped in a batch process and delivered during the last week of each month.</w:t>
      </w:r>
    </w:p>
    <w:p w14:paraId="0811057B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Currently, the platform does not support international shipping.</w:t>
      </w:r>
    </w:p>
    <w:p w14:paraId="100C079E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Handling Defective Items</w:t>
      </w:r>
    </w:p>
    <w:p w14:paraId="388CFA43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Customers can report defective items by providing proof, such as an unboxing video, to validate their claim.</w:t>
      </w:r>
    </w:p>
    <w:p w14:paraId="1369A938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Defective items may include errors in design prints or manufacturing flaws.</w:t>
      </w:r>
    </w:p>
    <w:p w14:paraId="578D8AC1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The platform will bear the freight charges for returning defective items.</w:t>
      </w:r>
    </w:p>
    <w:p w14:paraId="6C10FDE7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Ownership of Intellectual Property</w:t>
      </w:r>
    </w:p>
    <w:p w14:paraId="62E9876B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For influencer-designed drops, the ownership of the design and associated AR features remains with the influencer.</w:t>
      </w:r>
    </w:p>
    <w:p w14:paraId="33FD017E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For other collections, all intellectual property rights are retained by the brand.</w:t>
      </w:r>
    </w:p>
    <w:p w14:paraId="0C2F0EA7" w14:textId="77777777" w:rsidR="00A6381F" w:rsidRPr="00A6381F" w:rsidRDefault="00A6381F" w:rsidP="00A6381F">
      <w:pPr>
        <w:numPr>
          <w:ilvl w:val="0"/>
          <w:numId w:val="1"/>
        </w:numPr>
      </w:pPr>
      <w:r w:rsidRPr="00A6381F">
        <w:rPr>
          <w:b/>
          <w:bCs/>
        </w:rPr>
        <w:t>Technical Compatibility</w:t>
      </w:r>
    </w:p>
    <w:p w14:paraId="0451C1E9" w14:textId="77777777" w:rsidR="00A6381F" w:rsidRPr="00A6381F" w:rsidRDefault="00A6381F" w:rsidP="00A6381F">
      <w:pPr>
        <w:numPr>
          <w:ilvl w:val="1"/>
          <w:numId w:val="1"/>
        </w:numPr>
      </w:pPr>
      <w:r w:rsidRPr="00A6381F">
        <w:t>Customers must have devices capable of rendering 3D content or the Snapchat app installed to access and utilize AR features provided by the platform.</w:t>
      </w:r>
    </w:p>
    <w:p w14:paraId="26A98DD4" w14:textId="77777777" w:rsidR="00A6381F" w:rsidRDefault="00A6381F" w:rsidP="00A6381F"/>
    <w:p w14:paraId="4F88C5AF" w14:textId="43ADB9B4" w:rsidR="00A6381F" w:rsidRPr="00A6381F" w:rsidRDefault="00A6381F" w:rsidP="00A6381F">
      <w:r w:rsidRPr="00A6381F">
        <w:pict w14:anchorId="4361447C">
          <v:rect id="_x0000_i1050" style="width:0;height:1.5pt" o:hralign="center" o:hrstd="t" o:hr="t" fillcolor="#a0a0a0" stroked="f"/>
        </w:pict>
      </w:r>
    </w:p>
    <w:p w14:paraId="4D14B3B3" w14:textId="77777777" w:rsidR="00A6381F" w:rsidRPr="00A6381F" w:rsidRDefault="00A6381F" w:rsidP="00A6381F">
      <w:pPr>
        <w:rPr>
          <w:b/>
          <w:bCs/>
        </w:rPr>
      </w:pPr>
      <w:r w:rsidRPr="00A6381F">
        <w:rPr>
          <w:b/>
          <w:bCs/>
        </w:rPr>
        <w:lastRenderedPageBreak/>
        <w:t>Privacy Policy</w:t>
      </w:r>
    </w:p>
    <w:p w14:paraId="2E3EADCC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t>Information We Collect</w:t>
      </w:r>
    </w:p>
    <w:p w14:paraId="359E47CC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 xml:space="preserve">We collect the following personal information for order </w:t>
      </w:r>
      <w:proofErr w:type="spellStart"/>
      <w:r w:rsidRPr="00A6381F">
        <w:t>fulfillment</w:t>
      </w:r>
      <w:proofErr w:type="spellEnd"/>
      <w:r w:rsidRPr="00A6381F">
        <w:t xml:space="preserve"> and service improvement: </w:t>
      </w:r>
    </w:p>
    <w:p w14:paraId="14352B0A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Full Name</w:t>
      </w:r>
    </w:p>
    <w:p w14:paraId="56C0CE83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Email Address</w:t>
      </w:r>
    </w:p>
    <w:p w14:paraId="3DBF540D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Phone Number</w:t>
      </w:r>
    </w:p>
    <w:p w14:paraId="7008561B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Instagram ID</w:t>
      </w:r>
    </w:p>
    <w:p w14:paraId="0ADC2C6B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 xml:space="preserve">Shipping Address with </w:t>
      </w:r>
      <w:proofErr w:type="spellStart"/>
      <w:r w:rsidRPr="00A6381F">
        <w:t>Pincode</w:t>
      </w:r>
      <w:proofErr w:type="spellEnd"/>
    </w:p>
    <w:p w14:paraId="3BA0B9D9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Payment Details</w:t>
      </w:r>
    </w:p>
    <w:p w14:paraId="20067D6B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Bank Account Details (for refunds, if applicable)</w:t>
      </w:r>
    </w:p>
    <w:p w14:paraId="34064591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t>How We Use Your Information</w:t>
      </w:r>
    </w:p>
    <w:p w14:paraId="6FA7A164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 xml:space="preserve">The data collected is used to: </w:t>
      </w:r>
    </w:p>
    <w:p w14:paraId="0CE771BE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Provide personalized recommendations and product suggestions.</w:t>
      </w:r>
    </w:p>
    <w:p w14:paraId="2603359B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Notify customers about new drops, promotions, and marketing campaigns.</w:t>
      </w:r>
    </w:p>
    <w:p w14:paraId="642C3BE5" w14:textId="77777777" w:rsidR="00A6381F" w:rsidRPr="00A6381F" w:rsidRDefault="00A6381F" w:rsidP="00A6381F">
      <w:pPr>
        <w:numPr>
          <w:ilvl w:val="2"/>
          <w:numId w:val="2"/>
        </w:numPr>
      </w:pPr>
      <w:r w:rsidRPr="00A6381F">
        <w:t>Facilitate order processing and dispatch notifications.</w:t>
      </w:r>
    </w:p>
    <w:p w14:paraId="1002B010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t>Third-Party Services</w:t>
      </w:r>
    </w:p>
    <w:p w14:paraId="5229108E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We rely on third-party platforms for payment processing and customer relationship management (CRM).</w:t>
      </w:r>
    </w:p>
    <w:p w14:paraId="0C6D0103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These third parties comply with industry-standard security practices to safeguard customer data.</w:t>
      </w:r>
    </w:p>
    <w:p w14:paraId="4CCC995F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t>Cookies and Tracking</w:t>
      </w:r>
    </w:p>
    <w:p w14:paraId="60249DB6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Cookies are used to enhance the user experience and improve the functionality of the platform.</w:t>
      </w:r>
    </w:p>
    <w:p w14:paraId="77C344E7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Customers can modify their cookie preferences through browser settings.</w:t>
      </w:r>
    </w:p>
    <w:p w14:paraId="19374071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t>Children’s Privacy</w:t>
      </w:r>
    </w:p>
    <w:p w14:paraId="77AFDF87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Our platform is accessible to users under the age of 18. However, parental or guardian supervision is advised.</w:t>
      </w:r>
    </w:p>
    <w:p w14:paraId="311F2BE4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t>Data Retention</w:t>
      </w:r>
    </w:p>
    <w:p w14:paraId="13E38865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Customer data is stored for a maximum of one (1) year from the date of their last purchase.</w:t>
      </w:r>
    </w:p>
    <w:p w14:paraId="1AF457DF" w14:textId="77777777" w:rsidR="00A6381F" w:rsidRPr="00A6381F" w:rsidRDefault="00A6381F" w:rsidP="00A6381F">
      <w:pPr>
        <w:numPr>
          <w:ilvl w:val="1"/>
          <w:numId w:val="2"/>
        </w:numPr>
      </w:pPr>
      <w:r w:rsidRPr="00A6381F">
        <w:t>Customers may request account deletion at any time, and all associated data will be permanently removed.</w:t>
      </w:r>
    </w:p>
    <w:p w14:paraId="2ADBBCF0" w14:textId="77777777" w:rsidR="00A6381F" w:rsidRPr="00A6381F" w:rsidRDefault="00A6381F" w:rsidP="00A6381F">
      <w:pPr>
        <w:numPr>
          <w:ilvl w:val="0"/>
          <w:numId w:val="2"/>
        </w:numPr>
      </w:pPr>
      <w:r w:rsidRPr="00A6381F">
        <w:rPr>
          <w:b/>
          <w:bCs/>
        </w:rPr>
        <w:lastRenderedPageBreak/>
        <w:t>Security Measures</w:t>
      </w:r>
    </w:p>
    <w:p w14:paraId="4AEBFC22" w14:textId="77777777" w:rsidR="00A6381F" w:rsidRDefault="00A6381F" w:rsidP="00A6381F">
      <w:pPr>
        <w:numPr>
          <w:ilvl w:val="1"/>
          <w:numId w:val="2"/>
        </w:numPr>
      </w:pPr>
      <w:r w:rsidRPr="00A6381F">
        <w:t>We implement robust security protocols, including encryption and distributed data management, to ensure the confidentiality and integrity of customer information.</w:t>
      </w:r>
    </w:p>
    <w:p w14:paraId="2A5EA733" w14:textId="77777777" w:rsidR="00A6381F" w:rsidRDefault="00A6381F" w:rsidP="00A6381F"/>
    <w:p w14:paraId="38646946" w14:textId="77777777" w:rsidR="00A6381F" w:rsidRPr="00A6381F" w:rsidRDefault="00A6381F" w:rsidP="00A6381F"/>
    <w:p w14:paraId="5A347FFD" w14:textId="77777777" w:rsidR="00A6381F" w:rsidRPr="00A6381F" w:rsidRDefault="00A6381F" w:rsidP="00A6381F">
      <w:r w:rsidRPr="00A6381F">
        <w:pict w14:anchorId="058D2942">
          <v:rect id="_x0000_i1051" style="width:0;height:1.5pt" o:hralign="center" o:hrstd="t" o:hr="t" fillcolor="#a0a0a0" stroked="f"/>
        </w:pict>
      </w:r>
    </w:p>
    <w:p w14:paraId="6955AF2E" w14:textId="77777777" w:rsidR="00A6381F" w:rsidRDefault="00A6381F" w:rsidP="00A6381F">
      <w:pPr>
        <w:rPr>
          <w:b/>
          <w:bCs/>
        </w:rPr>
      </w:pPr>
    </w:p>
    <w:p w14:paraId="67B6377C" w14:textId="77777777" w:rsidR="00A6381F" w:rsidRDefault="00A6381F" w:rsidP="00A6381F">
      <w:pPr>
        <w:rPr>
          <w:b/>
          <w:bCs/>
        </w:rPr>
      </w:pPr>
    </w:p>
    <w:p w14:paraId="23625889" w14:textId="77777777" w:rsidR="00A6381F" w:rsidRDefault="00A6381F" w:rsidP="00A6381F">
      <w:pPr>
        <w:rPr>
          <w:b/>
          <w:bCs/>
        </w:rPr>
      </w:pPr>
    </w:p>
    <w:p w14:paraId="73EDFD75" w14:textId="77777777" w:rsidR="00A6381F" w:rsidRDefault="00A6381F" w:rsidP="00A6381F">
      <w:pPr>
        <w:rPr>
          <w:b/>
          <w:bCs/>
        </w:rPr>
      </w:pPr>
    </w:p>
    <w:p w14:paraId="7662491F" w14:textId="77777777" w:rsidR="00A6381F" w:rsidRDefault="00A6381F" w:rsidP="00A6381F">
      <w:pPr>
        <w:rPr>
          <w:b/>
          <w:bCs/>
        </w:rPr>
      </w:pPr>
    </w:p>
    <w:p w14:paraId="07529D5C" w14:textId="77777777" w:rsidR="00A6381F" w:rsidRDefault="00A6381F" w:rsidP="00A6381F">
      <w:pPr>
        <w:rPr>
          <w:b/>
          <w:bCs/>
        </w:rPr>
      </w:pPr>
    </w:p>
    <w:p w14:paraId="443BABDF" w14:textId="77777777" w:rsidR="00A6381F" w:rsidRDefault="00A6381F" w:rsidP="00A6381F">
      <w:pPr>
        <w:rPr>
          <w:b/>
          <w:bCs/>
        </w:rPr>
      </w:pPr>
    </w:p>
    <w:p w14:paraId="0E8B4F9A" w14:textId="77777777" w:rsidR="00A6381F" w:rsidRDefault="00A6381F" w:rsidP="00A6381F">
      <w:pPr>
        <w:rPr>
          <w:b/>
          <w:bCs/>
        </w:rPr>
      </w:pPr>
    </w:p>
    <w:p w14:paraId="7EE6D58C" w14:textId="77777777" w:rsidR="00A6381F" w:rsidRDefault="00A6381F" w:rsidP="00A6381F">
      <w:pPr>
        <w:rPr>
          <w:b/>
          <w:bCs/>
        </w:rPr>
      </w:pPr>
    </w:p>
    <w:p w14:paraId="78E01DBC" w14:textId="77777777" w:rsidR="00A6381F" w:rsidRDefault="00A6381F" w:rsidP="00A6381F">
      <w:pPr>
        <w:rPr>
          <w:b/>
          <w:bCs/>
        </w:rPr>
      </w:pPr>
    </w:p>
    <w:p w14:paraId="14D1CEB3" w14:textId="77777777" w:rsidR="00A6381F" w:rsidRDefault="00A6381F" w:rsidP="00A6381F">
      <w:pPr>
        <w:rPr>
          <w:b/>
          <w:bCs/>
        </w:rPr>
      </w:pPr>
    </w:p>
    <w:p w14:paraId="48279BE7" w14:textId="77777777" w:rsidR="00A6381F" w:rsidRDefault="00A6381F" w:rsidP="00A6381F">
      <w:pPr>
        <w:rPr>
          <w:b/>
          <w:bCs/>
        </w:rPr>
      </w:pPr>
    </w:p>
    <w:p w14:paraId="11B0A59B" w14:textId="77777777" w:rsidR="00A6381F" w:rsidRDefault="00A6381F" w:rsidP="00A6381F">
      <w:pPr>
        <w:rPr>
          <w:b/>
          <w:bCs/>
        </w:rPr>
      </w:pPr>
    </w:p>
    <w:p w14:paraId="382D110F" w14:textId="77777777" w:rsidR="00A6381F" w:rsidRDefault="00A6381F" w:rsidP="00A6381F">
      <w:pPr>
        <w:rPr>
          <w:b/>
          <w:bCs/>
        </w:rPr>
      </w:pPr>
    </w:p>
    <w:p w14:paraId="3BA9C888" w14:textId="77777777" w:rsidR="00A6381F" w:rsidRDefault="00A6381F" w:rsidP="00A6381F">
      <w:pPr>
        <w:rPr>
          <w:b/>
          <w:bCs/>
        </w:rPr>
      </w:pPr>
    </w:p>
    <w:p w14:paraId="4D6ADEDC" w14:textId="77777777" w:rsidR="00A6381F" w:rsidRDefault="00A6381F" w:rsidP="00A6381F">
      <w:pPr>
        <w:rPr>
          <w:b/>
          <w:bCs/>
        </w:rPr>
      </w:pPr>
    </w:p>
    <w:p w14:paraId="1AE7EB64" w14:textId="77777777" w:rsidR="00A6381F" w:rsidRDefault="00A6381F" w:rsidP="00A6381F">
      <w:pPr>
        <w:rPr>
          <w:b/>
          <w:bCs/>
        </w:rPr>
      </w:pPr>
    </w:p>
    <w:p w14:paraId="3F74335E" w14:textId="77777777" w:rsidR="00A6381F" w:rsidRDefault="00A6381F" w:rsidP="00A6381F">
      <w:pPr>
        <w:rPr>
          <w:b/>
          <w:bCs/>
        </w:rPr>
      </w:pPr>
    </w:p>
    <w:p w14:paraId="1CDCD3A3" w14:textId="77777777" w:rsidR="00A6381F" w:rsidRDefault="00A6381F" w:rsidP="00A6381F">
      <w:pPr>
        <w:rPr>
          <w:b/>
          <w:bCs/>
        </w:rPr>
      </w:pPr>
    </w:p>
    <w:p w14:paraId="18D19FDF" w14:textId="77777777" w:rsidR="00A6381F" w:rsidRDefault="00A6381F" w:rsidP="00A6381F">
      <w:pPr>
        <w:rPr>
          <w:b/>
          <w:bCs/>
        </w:rPr>
      </w:pPr>
    </w:p>
    <w:p w14:paraId="35A8EEED" w14:textId="77777777" w:rsidR="00A6381F" w:rsidRDefault="00A6381F" w:rsidP="00A6381F">
      <w:pPr>
        <w:rPr>
          <w:b/>
          <w:bCs/>
        </w:rPr>
      </w:pPr>
    </w:p>
    <w:p w14:paraId="11A215A0" w14:textId="77777777" w:rsidR="00A6381F" w:rsidRDefault="00A6381F" w:rsidP="00A6381F">
      <w:pPr>
        <w:rPr>
          <w:b/>
          <w:bCs/>
        </w:rPr>
      </w:pPr>
    </w:p>
    <w:p w14:paraId="17F36415" w14:textId="77777777" w:rsidR="00A6381F" w:rsidRDefault="00A6381F" w:rsidP="00A6381F">
      <w:pPr>
        <w:rPr>
          <w:b/>
          <w:bCs/>
        </w:rPr>
      </w:pPr>
    </w:p>
    <w:p w14:paraId="677A1982" w14:textId="77777777" w:rsidR="00A6381F" w:rsidRDefault="00A6381F" w:rsidP="00A6381F">
      <w:pPr>
        <w:rPr>
          <w:b/>
          <w:bCs/>
        </w:rPr>
      </w:pPr>
    </w:p>
    <w:p w14:paraId="5217224A" w14:textId="77777777" w:rsidR="00A6381F" w:rsidRDefault="00A6381F" w:rsidP="00A6381F">
      <w:pPr>
        <w:rPr>
          <w:b/>
          <w:bCs/>
        </w:rPr>
      </w:pPr>
    </w:p>
    <w:p w14:paraId="65E9B672" w14:textId="77777777" w:rsidR="00A6381F" w:rsidRDefault="00A6381F" w:rsidP="00A6381F">
      <w:pPr>
        <w:rPr>
          <w:b/>
          <w:bCs/>
        </w:rPr>
      </w:pPr>
    </w:p>
    <w:p w14:paraId="45B20A35" w14:textId="77777777" w:rsidR="00A6381F" w:rsidRDefault="00A6381F" w:rsidP="00A6381F">
      <w:pPr>
        <w:rPr>
          <w:b/>
          <w:bCs/>
        </w:rPr>
      </w:pPr>
    </w:p>
    <w:p w14:paraId="2B1EEC5F" w14:textId="52093138" w:rsidR="00A6381F" w:rsidRPr="00A6381F" w:rsidRDefault="00A6381F" w:rsidP="00A6381F">
      <w:pPr>
        <w:rPr>
          <w:b/>
          <w:bCs/>
        </w:rPr>
      </w:pPr>
      <w:r w:rsidRPr="00A6381F">
        <w:rPr>
          <w:b/>
          <w:bCs/>
        </w:rPr>
        <w:t>Return Policy</w:t>
      </w:r>
    </w:p>
    <w:p w14:paraId="5C5EBBB9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Eligibility for Returns</w:t>
      </w:r>
    </w:p>
    <w:p w14:paraId="39547F6D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Returns are accepted within seven (7) calendar days of delivery, provided the items are proven to be defective.</w:t>
      </w:r>
    </w:p>
    <w:p w14:paraId="79A93C8E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 xml:space="preserve">Defective items include: </w:t>
      </w:r>
    </w:p>
    <w:p w14:paraId="6C850A1F" w14:textId="77777777" w:rsidR="00A6381F" w:rsidRPr="00A6381F" w:rsidRDefault="00A6381F" w:rsidP="00A6381F">
      <w:pPr>
        <w:numPr>
          <w:ilvl w:val="2"/>
          <w:numId w:val="3"/>
        </w:numPr>
      </w:pPr>
      <w:r w:rsidRPr="00A6381F">
        <w:t>Errors in design or print quality.</w:t>
      </w:r>
    </w:p>
    <w:p w14:paraId="46E22EE3" w14:textId="77777777" w:rsidR="00A6381F" w:rsidRPr="00A6381F" w:rsidRDefault="00A6381F" w:rsidP="00A6381F">
      <w:pPr>
        <w:numPr>
          <w:ilvl w:val="2"/>
          <w:numId w:val="3"/>
        </w:numPr>
      </w:pPr>
      <w:r w:rsidRPr="00A6381F">
        <w:t>Manufacturing defects.</w:t>
      </w:r>
    </w:p>
    <w:p w14:paraId="6E2D9C65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Proof Requirements</w:t>
      </w:r>
    </w:p>
    <w:p w14:paraId="66D5B80A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Customers must provide clear evidence of the defect, including an unboxing video, to validate their claim.</w:t>
      </w:r>
    </w:p>
    <w:p w14:paraId="30024075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Handling Size Issues</w:t>
      </w:r>
    </w:p>
    <w:p w14:paraId="616FA6C3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In cases where the delivered product does not match the requested size, the platform will provide an additional article in the correct size at no extra cost.</w:t>
      </w:r>
    </w:p>
    <w:p w14:paraId="135D7403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Customers may retain or return the incorrect size article, subject to case-specific decisions.</w:t>
      </w:r>
    </w:p>
    <w:p w14:paraId="03386385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Non-Returnable Items</w:t>
      </w:r>
    </w:p>
    <w:p w14:paraId="254EA349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Individually customized articles are non-returnable and non-refundable.</w:t>
      </w:r>
    </w:p>
    <w:p w14:paraId="54DAE350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Return Shipping and Charges</w:t>
      </w:r>
    </w:p>
    <w:p w14:paraId="6C4F62F4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The platform will cover all freight charges associated with returning defective items.</w:t>
      </w:r>
    </w:p>
    <w:p w14:paraId="3C942440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Technical Support for AR Features</w:t>
      </w:r>
    </w:p>
    <w:p w14:paraId="1A3F7D99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In the event of any technical issues related to AR features, customers can report the problem, and the platform will resolve it within three (3) working days.</w:t>
      </w:r>
    </w:p>
    <w:p w14:paraId="10C221F7" w14:textId="77777777" w:rsidR="00A6381F" w:rsidRPr="00A6381F" w:rsidRDefault="00A6381F" w:rsidP="00A6381F">
      <w:pPr>
        <w:numPr>
          <w:ilvl w:val="0"/>
          <w:numId w:val="3"/>
        </w:numPr>
      </w:pPr>
      <w:r w:rsidRPr="00A6381F">
        <w:rPr>
          <w:b/>
          <w:bCs/>
        </w:rPr>
        <w:t>Initiating a Return or Complaint</w:t>
      </w:r>
    </w:p>
    <w:p w14:paraId="029DA9DF" w14:textId="77777777" w:rsidR="00A6381F" w:rsidRPr="00A6381F" w:rsidRDefault="00A6381F" w:rsidP="00A6381F">
      <w:pPr>
        <w:numPr>
          <w:ilvl w:val="1"/>
          <w:numId w:val="3"/>
        </w:numPr>
      </w:pPr>
      <w:r w:rsidRPr="00A6381F">
        <w:t>Customers can initiate a return or lodge a complaint through a simple message on WhatsApp or Instagram.</w:t>
      </w:r>
    </w:p>
    <w:p w14:paraId="42300743" w14:textId="6FC14309" w:rsidR="00D83B33" w:rsidRDefault="00A6381F" w:rsidP="00A6381F">
      <w:pPr>
        <w:numPr>
          <w:ilvl w:val="1"/>
          <w:numId w:val="3"/>
        </w:numPr>
      </w:pPr>
      <w:r w:rsidRPr="00A6381F">
        <w:t>Our support team will guide customers through the process and ensure swift resolution.</w:t>
      </w:r>
    </w:p>
    <w:p w14:paraId="3293F909" w14:textId="77777777" w:rsidR="00A6381F" w:rsidRDefault="00A6381F" w:rsidP="00A6381F"/>
    <w:p w14:paraId="45259EFC" w14:textId="7EBFA2DA" w:rsidR="00A6381F" w:rsidRDefault="00A6381F" w:rsidP="00A6381F">
      <w:r w:rsidRPr="00A6381F">
        <w:pict w14:anchorId="4F50FF30">
          <v:rect id="_x0000_i1059" style="width:0;height:1.5pt" o:hralign="center" o:hrstd="t" o:hr="t" fillcolor="#a0a0a0" stroked="f"/>
        </w:pict>
      </w:r>
    </w:p>
    <w:sectPr w:rsidR="00A6381F" w:rsidSect="00A53E61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16492"/>
    <w:multiLevelType w:val="multilevel"/>
    <w:tmpl w:val="FD52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C1427"/>
    <w:multiLevelType w:val="multilevel"/>
    <w:tmpl w:val="80A8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D5223"/>
    <w:multiLevelType w:val="multilevel"/>
    <w:tmpl w:val="C0E0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987225">
    <w:abstractNumId w:val="2"/>
  </w:num>
  <w:num w:numId="2" w16cid:durableId="1413550024">
    <w:abstractNumId w:val="1"/>
  </w:num>
  <w:num w:numId="3" w16cid:durableId="190174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1F"/>
    <w:rsid w:val="000C6482"/>
    <w:rsid w:val="00452438"/>
    <w:rsid w:val="007E45B0"/>
    <w:rsid w:val="00A53E61"/>
    <w:rsid w:val="00A6381F"/>
    <w:rsid w:val="00D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346C"/>
  <w15:chartTrackingRefBased/>
  <w15:docId w15:val="{537CF639-419F-4BC7-998A-AF3BF5A7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81F"/>
  </w:style>
  <w:style w:type="paragraph" w:styleId="Heading1">
    <w:name w:val="heading 1"/>
    <w:basedOn w:val="Normal"/>
    <w:next w:val="Normal"/>
    <w:link w:val="Heading1Char"/>
    <w:uiPriority w:val="9"/>
    <w:qFormat/>
    <w:rsid w:val="00A63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Hakimuddin Vohra</dc:creator>
  <cp:keywords/>
  <dc:description/>
  <cp:lastModifiedBy>Hakimuddin Vohra</cp:lastModifiedBy>
  <cp:revision>1</cp:revision>
  <dcterms:created xsi:type="dcterms:W3CDTF">2025-01-14T15:27:00Z</dcterms:created>
  <dcterms:modified xsi:type="dcterms:W3CDTF">2025-01-14T15:28:00Z</dcterms:modified>
</cp:coreProperties>
</file>