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微软雅黑" w:cs="微软雅黑" w:eastAsia="微软雅黑" w:hAnsi="微软雅黑" w:hint="eastAsia"/>
          <w:b/>
          <w:bCs/>
          <w:sz w:val="56"/>
          <w:szCs w:val="56"/>
        </w:rPr>
      </w:pPr>
      <w:bookmarkStart w:id="0" w:name="_GoBack"/>
      <w:bookmarkEnd w:id="0"/>
      <w:r>
        <w:rPr>
          <w:rFonts w:ascii="微软雅黑" w:cs="微软雅黑" w:eastAsia="微软雅黑" w:hAnsi="微软雅黑" w:hint="default"/>
          <w:b/>
          <w:bCs/>
          <w:sz w:val="56"/>
          <w:szCs w:val="56"/>
          <w:lang w:val="en-US"/>
        </w:rPr>
        <w:t xml:space="preserve">Political juggernauts </w:t>
      </w:r>
    </w:p>
    <w:p>
      <w:pPr>
        <w:pStyle w:val="style0"/>
        <w:jc w:val="center"/>
        <w:rPr>
          <w:rFonts w:ascii="微软雅黑" w:cs="微软雅黑" w:eastAsia="微软雅黑" w:hAnsi="微软雅黑" w:hint="eastAsia"/>
          <w:b/>
          <w:bCs/>
          <w:sz w:val="56"/>
          <w:szCs w:val="56"/>
        </w:rPr>
      </w:pPr>
    </w:p>
    <w:p>
      <w:pPr>
        <w:pStyle w:val="style1"/>
        <w:rPr>
          <w:rFonts w:hint="eastAsia"/>
        </w:rPr>
      </w:pPr>
      <w:r>
        <w:rPr>
          <w:rFonts w:hint="default"/>
        </w:rPr>
        <w:t>Overview</w:t>
      </w:r>
      <w:r>
        <w:rPr>
          <w:rFonts w:hint="default"/>
          <w:lang w:val="en-US"/>
        </w:rPr>
        <w:t>:</w:t>
      </w:r>
    </w:p>
    <w:p>
      <w:pPr>
        <w:pStyle w:val="style0"/>
        <w:numPr>
          <w:ilvl w:val="0"/>
          <w:numId w:val="0"/>
        </w:numPr>
        <w:ind w:left="840" w:leftChars="0"/>
        <w:rPr>
          <w:rFonts w:hint="eastAsia"/>
        </w:rPr>
      </w:pPr>
      <w:r>
        <w:rPr>
          <w:rFonts w:hint="default"/>
          <w:lang w:val="en-US"/>
        </w:rPr>
        <w:t xml:space="preserve">      Our project is to search for an leader in lok sabha election .A dedicated leader who is passionate about fostering community growth and societal impact.Knowledgeable in current events and politically, socially, and culturally involved. Skilled in encouraging others to work towards common goals and creating inclusive environments.</w:t>
      </w:r>
    </w:p>
    <w:p>
      <w:pPr>
        <w:pStyle w:val="style0"/>
        <w:numPr>
          <w:ilvl w:val="0"/>
          <w:numId w:val="0"/>
        </w:numPr>
        <w:ind w:left="840" w:leftChars="0"/>
        <w:rPr>
          <w:rFonts w:hint="eastAsia"/>
        </w:rPr>
      </w:pPr>
    </w:p>
    <w:p>
      <w:pPr>
        <w:pStyle w:val="style0"/>
        <w:numPr>
          <w:ilvl w:val="0"/>
          <w:numId w:val="0"/>
        </w:numPr>
        <w:ind w:left="0" w:leftChars="0"/>
        <w:rPr>
          <w:rFonts w:hint="eastAsia"/>
          <w:b/>
          <w:bCs/>
          <w:color w:val="000000"/>
          <w:sz w:val="28"/>
          <w:szCs w:val="28"/>
          <w:highlight w:val="none"/>
        </w:rPr>
      </w:pPr>
      <w:r>
        <w:rPr>
          <w:rFonts w:hint="default"/>
          <w:b w:val="false"/>
          <w:bCs w:val="false"/>
          <w:color w:val="99ccff"/>
          <w:sz w:val="28"/>
          <w:szCs w:val="28"/>
          <w:lang w:val="en-US"/>
        </w:rPr>
        <w:t>Purpose :</w:t>
      </w:r>
      <w:r>
        <w:rPr>
          <w:rFonts w:hint="default"/>
          <w:b w:val="false"/>
          <w:bCs w:val="false"/>
          <w:color w:val="ffffff"/>
          <w:sz w:val="28"/>
          <w:szCs w:val="28"/>
          <w:lang w:val="en-US"/>
        </w:rPr>
        <w:t>:</w:t>
      </w:r>
      <w:r>
        <w:rPr>
          <w:rFonts w:hint="default"/>
          <w:b w:val="false"/>
          <w:bCs w:val="false"/>
          <w:color w:val="000000"/>
          <w:sz w:val="28"/>
          <w:szCs w:val="28"/>
          <w:lang w:val="en-US"/>
        </w:rPr>
        <w:t>:</w:t>
      </w:r>
    </w:p>
    <w:p>
      <w:pPr>
        <w:pStyle w:val="style0"/>
        <w:numPr>
          <w:ilvl w:val="0"/>
          <w:numId w:val="0"/>
        </w:numPr>
        <w:ind w:left="1470" w:leftChars="0"/>
        <w:rPr>
          <w:rFonts w:hint="eastAsia"/>
          <w:b w:val="false"/>
          <w:bCs w:val="false"/>
          <w:color w:val="000000"/>
          <w:sz w:val="21"/>
          <w:szCs w:val="21"/>
          <w:highlight w:val="none"/>
        </w:rPr>
      </w:pPr>
      <w:r>
        <w:rPr>
          <w:rFonts w:hint="default"/>
          <w:b w:val="false"/>
          <w:bCs w:val="false"/>
          <w:color w:val="000000"/>
          <w:sz w:val="21"/>
          <w:szCs w:val="21"/>
          <w:highlight w:val="none"/>
          <w:lang w:val="en-US"/>
        </w:rPr>
        <w:t>We can select an suitable representative .one group from among these elected representatives forms the government. The Parliament, which is made up of all representatives together, controls and guides the government.</w:t>
      </w:r>
    </w:p>
    <w:p>
      <w:pPr>
        <w:pStyle w:val="style0"/>
        <w:numPr>
          <w:ilvl w:val="0"/>
          <w:numId w:val="0"/>
        </w:numPr>
        <w:ind w:left="1470" w:leftChars="0"/>
        <w:rPr>
          <w:rFonts w:hint="eastAsia"/>
          <w:b w:val="false"/>
          <w:bCs w:val="false"/>
          <w:color w:val="000000"/>
          <w:sz w:val="21"/>
          <w:szCs w:val="21"/>
          <w:highlight w:val="none"/>
        </w:rPr>
      </w:pPr>
    </w:p>
    <w:p>
      <w:pPr>
        <w:pStyle w:val="style0"/>
        <w:numPr>
          <w:ilvl w:val="0"/>
          <w:numId w:val="0"/>
        </w:numPr>
        <w:ind w:left="0" w:leftChars="0" w:firstLineChars="200"/>
        <w:rPr>
          <w:rFonts w:hint="eastAsia"/>
          <w:b/>
          <w:bCs/>
          <w:color w:val="000000"/>
          <w:sz w:val="28"/>
          <w:szCs w:val="28"/>
          <w:highlight w:val="none"/>
        </w:rPr>
      </w:pPr>
      <w:r>
        <w:rPr>
          <w:rFonts w:hint="default"/>
          <w:b/>
          <w:bCs/>
          <w:color w:val="000000"/>
          <w:sz w:val="28"/>
          <w:szCs w:val="28"/>
          <w:highlight w:val="none"/>
          <w:lang w:val="en-US"/>
        </w:rPr>
        <w:t>Empathy map :</w:t>
      </w:r>
    </w:p>
    <w:p>
      <w:pPr>
        <w:pStyle w:val="style0"/>
        <w:numPr>
          <w:ilvl w:val="0"/>
          <w:numId w:val="0"/>
        </w:numPr>
        <w:ind w:left="1680" w:leftChars="0" w:firstLineChars="200"/>
        <w:rPr>
          <w:rFonts w:hint="eastAsia"/>
          <w:b/>
          <w:bCs/>
          <w:color w:val="000000"/>
          <w:sz w:val="28"/>
          <w:szCs w:val="28"/>
          <w:highlight w:val="none"/>
        </w:rPr>
      </w:pPr>
      <w:r>
        <w:rPr/>
        <w:drawing>
          <wp:inline distL="0" distT="0" distB="0" distR="0">
            <wp:extent cx="3184084" cy="346472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184084" cy="3464728"/>
                    </a:xfrm>
                    <a:prstGeom prst="rect"/>
                  </pic:spPr>
                </pic:pic>
              </a:graphicData>
            </a:graphic>
          </wp:inline>
        </w:drawing>
      </w:r>
    </w:p>
    <w:p>
      <w:pPr>
        <w:pStyle w:val="style0"/>
        <w:numPr>
          <w:ilvl w:val="0"/>
          <w:numId w:val="0"/>
        </w:numPr>
        <w:ind w:left="1680" w:leftChars="0" w:firstLineChars="200"/>
        <w:rPr>
          <w:rFonts w:hint="eastAsia"/>
          <w:b/>
          <w:bCs/>
          <w:color w:val="000000"/>
          <w:sz w:val="28"/>
          <w:szCs w:val="28"/>
          <w:highlight w:val="none"/>
        </w:rPr>
      </w:pPr>
    </w:p>
    <w:p>
      <w:pPr>
        <w:pStyle w:val="style0"/>
        <w:numPr>
          <w:ilvl w:val="0"/>
          <w:numId w:val="0"/>
        </w:numPr>
        <w:ind w:left="0" w:leftChars="0" w:firstLineChars="200"/>
        <w:rPr>
          <w:rFonts w:hint="eastAsia"/>
          <w:b/>
          <w:bCs/>
          <w:color w:val="000000"/>
          <w:sz w:val="28"/>
          <w:szCs w:val="28"/>
          <w:highlight w:val="none"/>
        </w:rPr>
      </w:pPr>
      <w:r>
        <w:rPr>
          <w:rFonts w:hint="default"/>
          <w:b/>
          <w:bCs/>
          <w:color w:val="000000"/>
          <w:sz w:val="28"/>
          <w:szCs w:val="28"/>
          <w:highlight w:val="none"/>
          <w:lang w:val="en-US"/>
        </w:rPr>
        <w:t xml:space="preserve">Brainstorming map : </w:t>
      </w:r>
    </w:p>
    <w:p>
      <w:pPr>
        <w:pStyle w:val="style0"/>
        <w:numPr>
          <w:ilvl w:val="0"/>
          <w:numId w:val="0"/>
        </w:numPr>
        <w:ind w:left="840" w:leftChars="0" w:firstLineChars="200"/>
        <w:rPr>
          <w:rFonts w:hint="eastAsia"/>
          <w:b/>
          <w:bCs/>
          <w:color w:val="000000"/>
          <w:sz w:val="28"/>
          <w:szCs w:val="28"/>
          <w:highlight w:val="none"/>
        </w:rPr>
      </w:pPr>
      <w:r>
        <w:rPr/>
        <w:drawing>
          <wp:inline distL="0" distT="0" distB="0" distR="0">
            <wp:extent cx="5915679" cy="302768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915679" cy="3027686"/>
                    </a:xfrm>
                    <a:prstGeom prst="rect"/>
                  </pic:spPr>
                </pic:pic>
              </a:graphicData>
            </a:graphic>
          </wp:inline>
        </w:drawing>
      </w:r>
    </w:p>
    <w:p>
      <w:pPr>
        <w:pStyle w:val="style0"/>
        <w:numPr>
          <w:ilvl w:val="0"/>
          <w:numId w:val="0"/>
        </w:numPr>
        <w:ind w:left="0" w:leftChars="0" w:firstLineChars="200"/>
        <w:rPr>
          <w:rFonts w:hint="eastAsia"/>
          <w:b/>
          <w:bCs/>
          <w:color w:val="000000"/>
          <w:sz w:val="28"/>
          <w:szCs w:val="28"/>
          <w:highlight w:val="none"/>
        </w:rPr>
      </w:pPr>
    </w:p>
    <w:p>
      <w:pPr>
        <w:pStyle w:val="style0"/>
        <w:numPr>
          <w:ilvl w:val="0"/>
          <w:numId w:val="0"/>
        </w:numPr>
        <w:ind w:left="0" w:leftChars="0" w:firstLineChars="200"/>
        <w:rPr>
          <w:rFonts w:hint="eastAsia"/>
          <w:b/>
          <w:bCs/>
          <w:color w:val="000000"/>
          <w:sz w:val="32"/>
          <w:szCs w:val="32"/>
          <w:highlight w:val="none"/>
        </w:rPr>
      </w:pPr>
      <w:r>
        <w:rPr>
          <w:rFonts w:hint="default"/>
          <w:b/>
          <w:bCs/>
          <w:color w:val="000000"/>
          <w:sz w:val="32"/>
          <w:szCs w:val="32"/>
          <w:highlight w:val="none"/>
          <w:lang w:val="en-US"/>
        </w:rPr>
        <w:t>RESULT:</w:t>
      </w:r>
    </w:p>
    <w:p>
      <w:pPr>
        <w:pStyle w:val="style0"/>
        <w:numPr>
          <w:ilvl w:val="0"/>
          <w:numId w:val="0"/>
        </w:numPr>
        <w:ind w:left="840" w:leftChars="0" w:firstLineChars="200"/>
        <w:rPr>
          <w:rFonts w:hint="eastAsia"/>
          <w:b/>
          <w:bCs/>
          <w:color w:val="000000"/>
          <w:sz w:val="21"/>
          <w:szCs w:val="21"/>
          <w:highlight w:val="none"/>
        </w:rPr>
      </w:pPr>
      <w:r>
        <w:rPr>
          <w:rFonts w:hint="default"/>
          <w:b/>
          <w:bCs/>
          <w:color w:val="000000"/>
          <w:sz w:val="32"/>
          <w:szCs w:val="32"/>
          <w:highlight w:val="none"/>
          <w:lang w:val="en-US"/>
        </w:rPr>
        <w:t xml:space="preserve">1. Dashboard: </w:t>
      </w:r>
      <w:r>
        <w:rPr>
          <w:rFonts w:hint="default"/>
          <w:b/>
          <w:bCs/>
          <w:color w:val="000000"/>
          <w:sz w:val="21"/>
          <w:szCs w:val="21"/>
          <w:highlight w:val="none"/>
          <w:lang w:val="en-US"/>
        </w:rPr>
        <w:t xml:space="preserve">We find the winning ratio of winners per party , in which state did there are a high contribution of leaders . And we came to know about the gender equality among the party's. </w:t>
      </w:r>
    </w:p>
    <w:p>
      <w:pPr>
        <w:pStyle w:val="style0"/>
        <w:numPr>
          <w:ilvl w:val="0"/>
          <w:numId w:val="0"/>
        </w:numPr>
        <w:ind w:left="840" w:leftChars="0" w:firstLineChars="200"/>
        <w:rPr/>
      </w:pPr>
    </w:p>
    <w:p>
      <w:pPr>
        <w:pStyle w:val="style0"/>
        <w:numPr>
          <w:ilvl w:val="0"/>
          <w:numId w:val="0"/>
        </w:numPr>
        <w:ind w:left="840" w:leftChars="0" w:firstLineChars="200"/>
        <w:rPr>
          <w:rFonts w:hint="eastAsia"/>
          <w:b/>
          <w:bCs/>
          <w:color w:val="000000"/>
          <w:sz w:val="32"/>
          <w:szCs w:val="32"/>
          <w:highlight w:val="none"/>
        </w:rPr>
      </w:pPr>
      <w:r>
        <w:rPr/>
        <w:drawing>
          <wp:inline distL="0" distT="0" distB="0" distR="0">
            <wp:extent cx="5163880" cy="263724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163880" cy="2637240"/>
                    </a:xfrm>
                    <a:prstGeom prst="rect"/>
                  </pic:spPr>
                </pic:pic>
              </a:graphicData>
            </a:graphic>
          </wp:inline>
        </w:drawing>
      </w:r>
    </w:p>
    <w:p>
      <w:pPr>
        <w:pStyle w:val="style0"/>
        <w:numPr>
          <w:ilvl w:val="0"/>
          <w:numId w:val="0"/>
        </w:numPr>
        <w:ind w:left="840" w:leftChars="0" w:firstLineChars="200"/>
        <w:rPr>
          <w:rFonts w:hint="eastAsia"/>
          <w:b/>
          <w:bCs/>
          <w:color w:val="000000"/>
          <w:sz w:val="32"/>
          <w:szCs w:val="32"/>
          <w:highlight w:val="none"/>
        </w:rPr>
      </w:pPr>
      <w:r>
        <w:rPr>
          <w:rFonts w:hint="default"/>
          <w:b/>
          <w:bCs/>
          <w:color w:val="000000"/>
          <w:sz w:val="32"/>
          <w:szCs w:val="32"/>
          <w:highlight w:val="none"/>
          <w:lang w:val="en-US"/>
        </w:rPr>
        <w:t xml:space="preserve">2. story : this shows the story behind the visitation </w:t>
      </w:r>
      <w:r>
        <w:rPr/>
        <w:drawing>
          <wp:inline distL="114300" distT="0" distB="0" distR="114300">
            <wp:extent cx="6767696" cy="378329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0" t="0" r="0" b="0"/>
                    <a:stretch/>
                  </pic:blipFill>
                  <pic:spPr>
                    <a:xfrm rot="0" flipV="1">
                      <a:off x="0" y="0"/>
                      <a:ext cx="6767696" cy="3783290"/>
                    </a:xfrm>
                    <a:prstGeom prst="rect"/>
                  </pic:spPr>
                </pic:pic>
              </a:graphicData>
            </a:graphic>
          </wp:inline>
        </w:drawing>
      </w:r>
    </w:p>
    <w:p>
      <w:pPr>
        <w:pStyle w:val="style0"/>
        <w:numPr>
          <w:ilvl w:val="0"/>
          <w:numId w:val="0"/>
        </w:numPr>
        <w:ind w:left="840" w:leftChars="0" w:firstLineChars="200"/>
        <w:rPr>
          <w:rFonts w:hint="eastAsia"/>
          <w:b/>
          <w:bCs/>
          <w:color w:val="000000"/>
          <w:sz w:val="32"/>
          <w:szCs w:val="32"/>
          <w:highlight w:val="none"/>
        </w:rPr>
      </w:pPr>
    </w:p>
    <w:p>
      <w:pPr>
        <w:pStyle w:val="style0"/>
        <w:numPr>
          <w:ilvl w:val="0"/>
          <w:numId w:val="0"/>
        </w:numPr>
        <w:ind w:left="850" w:leftChars="0" w:firstLine="0"/>
        <w:rPr>
          <w:rFonts w:hint="eastAsia"/>
          <w:b/>
          <w:bCs/>
          <w:color w:val="000000"/>
          <w:sz w:val="36"/>
          <w:szCs w:val="36"/>
          <w:highlight w:val="none"/>
        </w:rPr>
      </w:pPr>
      <w:r>
        <w:rPr>
          <w:rFonts w:hint="default"/>
          <w:b/>
          <w:bCs/>
          <w:color w:val="000000"/>
          <w:sz w:val="36"/>
          <w:szCs w:val="36"/>
          <w:highlight w:val="none"/>
          <w:lang w:val="en-US"/>
        </w:rPr>
        <w:t>ADVANTAGES AND DISADVANTAGES: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261"/>
        <w:gridCol w:w="4261"/>
      </w:tblGrid>
      <w:tr>
        <w:trPr/>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 xml:space="preserve">ADVANTAGES </w:t>
            </w:r>
          </w:p>
        </w:tc>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 xml:space="preserve">DISADVANTAGES </w:t>
            </w:r>
          </w:p>
        </w:tc>
      </w:tr>
      <w:tr>
        <w:tblPrEx/>
        <w:trPr/>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organisation politics are used to influence</w:t>
            </w:r>
          </w:p>
        </w:tc>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Most careers in this field involve politics and law, so they can be incredibly high-stress.</w:t>
            </w:r>
          </w:p>
        </w:tc>
      </w:tr>
      <w:tr>
        <w:tblPrEx/>
        <w:trPr/>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change the project direction ) according to the desires of leaders with a high-power level</w:t>
            </w:r>
          </w:p>
        </w:tc>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 xml:space="preserve">This project can be misused by some others who are waiting to destroy the government </w:t>
            </w:r>
          </w:p>
        </w:tc>
      </w:tr>
      <w:tr>
        <w:tblPrEx/>
        <w:trPr/>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 xml:space="preserve">Conflicts can then arise since there are many party's </w:t>
            </w:r>
          </w:p>
        </w:tc>
        <w:tc>
          <w:tcPr>
            <w:tcW w:w="4261" w:type="dxa"/>
            <w:tcBorders>
              <w:top w:val="single" w:sz="4" w:space="0" w:color="auto"/>
              <w:left w:val="single" w:sz="4" w:space="0" w:color="auto"/>
              <w:bottom w:val="single" w:sz="4" w:space="0" w:color="auto"/>
              <w:right w:val="single" w:sz="4" w:space="0" w:color="auto"/>
            </w:tcBorders>
          </w:tcPr>
          <w:p>
            <w:pPr>
              <w:pStyle w:val="style0"/>
              <w:numPr>
                <w:ilvl w:val="0"/>
                <w:numId w:val="0"/>
              </w:numPr>
              <w:ind w:left="0" w:leftChars="0" w:firstLine="0"/>
              <w:rPr>
                <w:rFonts w:hint="eastAsia"/>
                <w:b/>
                <w:bCs/>
                <w:color w:val="000000"/>
                <w:sz w:val="28"/>
                <w:szCs w:val="28"/>
                <w:highlight w:val="none"/>
              </w:rPr>
            </w:pPr>
            <w:r>
              <w:rPr>
                <w:rFonts w:hint="default"/>
                <w:b/>
                <w:bCs/>
                <w:color w:val="000000"/>
                <w:sz w:val="28"/>
                <w:szCs w:val="28"/>
                <w:highlight w:val="none"/>
                <w:lang w:val="en-US"/>
              </w:rPr>
              <w:t>......</w:t>
            </w:r>
          </w:p>
        </w:tc>
      </w:tr>
    </w:tbl>
    <w:p>
      <w:pPr>
        <w:pStyle w:val="style0"/>
        <w:numPr>
          <w:ilvl w:val="0"/>
          <w:numId w:val="0"/>
        </w:numPr>
        <w:ind w:left="850" w:leftChars="0" w:firstLine="0"/>
        <w:rPr>
          <w:rFonts w:hint="eastAsia"/>
          <w:b/>
          <w:bCs/>
          <w:color w:val="000000"/>
          <w:sz w:val="28"/>
          <w:szCs w:val="28"/>
          <w:highlight w:val="none"/>
        </w:rPr>
      </w:pPr>
    </w:p>
    <w:p>
      <w:pPr>
        <w:pStyle w:val="style0"/>
        <w:numPr>
          <w:ilvl w:val="0"/>
          <w:numId w:val="0"/>
        </w:numPr>
        <w:ind w:left="10" w:leftChars="0" w:firstLine="0"/>
        <w:rPr>
          <w:rFonts w:hint="eastAsia"/>
          <w:b/>
          <w:bCs/>
          <w:color w:val="000000"/>
          <w:sz w:val="36"/>
          <w:szCs w:val="36"/>
          <w:highlight w:val="none"/>
        </w:rPr>
      </w:pPr>
      <w:r>
        <w:rPr>
          <w:rFonts w:hint="default"/>
          <w:b/>
          <w:bCs/>
          <w:color w:val="000000"/>
          <w:sz w:val="36"/>
          <w:szCs w:val="36"/>
          <w:highlight w:val="none"/>
          <w:lang w:val="en-US"/>
        </w:rPr>
        <w:t>APPLICATIONS:</w:t>
      </w:r>
    </w:p>
    <w:p>
      <w:pPr>
        <w:pStyle w:val="style0"/>
        <w:numPr>
          <w:ilvl w:val="0"/>
          <w:numId w:val="0"/>
        </w:numPr>
        <w:ind w:left="10" w:leftChars="0" w:firstLine="0"/>
        <w:rPr>
          <w:rFonts w:hint="eastAsia"/>
          <w:b/>
          <w:bCs/>
          <w:color w:val="000000"/>
          <w:sz w:val="21"/>
          <w:szCs w:val="21"/>
          <w:highlight w:val="none"/>
        </w:rPr>
      </w:pPr>
      <w:r>
        <w:rPr>
          <w:rFonts w:hint="default"/>
          <w:b/>
          <w:bCs/>
          <w:color w:val="000000"/>
          <w:sz w:val="21"/>
          <w:szCs w:val="21"/>
          <w:highlight w:val="none"/>
          <w:lang w:val="en-US"/>
        </w:rPr>
        <w:t xml:space="preserve">* This can be used by an public who wants to get know about lok sabha election </w:t>
      </w:r>
    </w:p>
    <w:p>
      <w:pPr>
        <w:pStyle w:val="style0"/>
        <w:numPr>
          <w:ilvl w:val="0"/>
          <w:numId w:val="0"/>
        </w:numPr>
        <w:ind w:left="10" w:leftChars="0" w:firstLine="0"/>
        <w:rPr>
          <w:rFonts w:hint="eastAsia"/>
          <w:b/>
          <w:bCs/>
          <w:color w:val="000000"/>
          <w:sz w:val="21"/>
          <w:szCs w:val="21"/>
          <w:highlight w:val="none"/>
        </w:rPr>
      </w:pPr>
      <w:r>
        <w:rPr>
          <w:rFonts w:hint="default"/>
          <w:b/>
          <w:bCs/>
          <w:color w:val="000000"/>
          <w:sz w:val="21"/>
          <w:szCs w:val="21"/>
          <w:highlight w:val="none"/>
          <w:lang w:val="en-US"/>
        </w:rPr>
        <w:t>* it can be used by election officers for their records .</w:t>
      </w:r>
    </w:p>
    <w:p>
      <w:pPr>
        <w:pStyle w:val="style0"/>
        <w:numPr>
          <w:ilvl w:val="0"/>
          <w:numId w:val="0"/>
        </w:numPr>
        <w:ind w:left="10" w:leftChars="0" w:firstLine="0"/>
        <w:rPr>
          <w:rFonts w:hint="eastAsia"/>
          <w:b/>
          <w:bCs/>
          <w:color w:val="000000"/>
          <w:sz w:val="21"/>
          <w:szCs w:val="21"/>
          <w:highlight w:val="none"/>
        </w:rPr>
      </w:pPr>
      <w:r>
        <w:rPr>
          <w:rFonts w:hint="default"/>
          <w:b/>
          <w:bCs/>
          <w:color w:val="000000"/>
          <w:sz w:val="21"/>
          <w:szCs w:val="21"/>
          <w:highlight w:val="none"/>
          <w:lang w:val="en-US"/>
        </w:rPr>
        <w:t xml:space="preserve">* this can be used for the survey for students and as an awareness chart </w:t>
      </w:r>
    </w:p>
    <w:p>
      <w:pPr>
        <w:pStyle w:val="style0"/>
        <w:numPr>
          <w:ilvl w:val="0"/>
          <w:numId w:val="0"/>
        </w:numPr>
        <w:ind w:left="10" w:leftChars="0" w:firstLine="0"/>
        <w:rPr>
          <w:rFonts w:hint="eastAsia"/>
          <w:b/>
          <w:bCs/>
          <w:color w:val="000000"/>
          <w:sz w:val="21"/>
          <w:szCs w:val="21"/>
          <w:highlight w:val="none"/>
        </w:rPr>
      </w:pPr>
    </w:p>
    <w:p>
      <w:pPr>
        <w:pStyle w:val="style0"/>
        <w:numPr>
          <w:ilvl w:val="0"/>
          <w:numId w:val="0"/>
        </w:numPr>
        <w:ind w:left="10" w:leftChars="0" w:firstLine="0"/>
        <w:rPr>
          <w:rFonts w:hint="eastAsia"/>
          <w:b/>
          <w:bCs/>
          <w:color w:val="000000"/>
          <w:sz w:val="21"/>
          <w:szCs w:val="21"/>
          <w:highlight w:val="none"/>
        </w:rPr>
      </w:pPr>
    </w:p>
    <w:p>
      <w:pPr>
        <w:pStyle w:val="style0"/>
        <w:numPr>
          <w:ilvl w:val="0"/>
          <w:numId w:val="0"/>
        </w:numPr>
        <w:ind w:left="10" w:leftChars="0" w:firstLine="0"/>
        <w:rPr>
          <w:rFonts w:hint="eastAsia"/>
          <w:b/>
          <w:bCs/>
          <w:color w:val="000000"/>
          <w:sz w:val="21"/>
          <w:szCs w:val="21"/>
          <w:highlight w:val="none"/>
        </w:rPr>
      </w:pPr>
    </w:p>
    <w:p>
      <w:pPr>
        <w:pStyle w:val="style0"/>
        <w:numPr>
          <w:ilvl w:val="0"/>
          <w:numId w:val="0"/>
        </w:numPr>
        <w:ind w:left="10" w:leftChars="0" w:firstLine="0"/>
        <w:rPr>
          <w:rFonts w:hint="eastAsia"/>
          <w:b/>
          <w:bCs/>
          <w:color w:val="000000"/>
          <w:sz w:val="21"/>
          <w:szCs w:val="21"/>
          <w:highlight w:val="none"/>
        </w:rPr>
      </w:pPr>
    </w:p>
    <w:p>
      <w:pPr>
        <w:pStyle w:val="style0"/>
        <w:numPr>
          <w:ilvl w:val="0"/>
          <w:numId w:val="0"/>
        </w:numPr>
        <w:ind w:left="10" w:leftChars="0" w:firstLine="0"/>
        <w:rPr>
          <w:rFonts w:hint="eastAsia"/>
          <w:b/>
          <w:bCs/>
          <w:color w:val="000000"/>
          <w:sz w:val="36"/>
          <w:szCs w:val="36"/>
          <w:highlight w:val="none"/>
        </w:rPr>
      </w:pPr>
      <w:r>
        <w:rPr>
          <w:rFonts w:hint="default"/>
          <w:b/>
          <w:bCs/>
          <w:color w:val="000000"/>
          <w:sz w:val="36"/>
          <w:szCs w:val="36"/>
          <w:highlight w:val="none"/>
          <w:lang w:val="en-US"/>
        </w:rPr>
        <w:t>CONCLUSION:</w:t>
      </w:r>
    </w:p>
    <w:p>
      <w:pPr>
        <w:pStyle w:val="style0"/>
        <w:numPr>
          <w:ilvl w:val="0"/>
          <w:numId w:val="0"/>
        </w:numPr>
        <w:ind w:left="10" w:leftChars="0" w:firstLine="0"/>
        <w:rPr>
          <w:rFonts w:hint="eastAsia"/>
          <w:b/>
          <w:bCs/>
          <w:color w:val="000000"/>
          <w:sz w:val="21"/>
          <w:szCs w:val="21"/>
          <w:highlight w:val="none"/>
        </w:rPr>
      </w:pPr>
      <w:r>
        <w:rPr>
          <w:rFonts w:hint="default"/>
          <w:b/>
          <w:bCs/>
          <w:color w:val="000000"/>
          <w:sz w:val="21"/>
          <w:szCs w:val="21"/>
          <w:highlight w:val="none"/>
          <w:lang w:val="en-US"/>
        </w:rPr>
        <w:t>We started with collecting information about political juggernauts and created empathi map and brain stroming map by the information we collectedand we started our project with tabluae we the data set given to us and we created the visualations and and dash board with it and we explined the visualations by creating the story . and uploded it to the tablaue pablic work space .</w:t>
      </w:r>
    </w:p>
    <w:sectPr>
      <w:headerReference w:type="default" r:id="rId6"/>
      <w:footerReference w:type="default" r:id="rId7"/>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0"/>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Calibri">
    <w:altName w:val="Calibri"/>
    <w:panose1 w:val="020f0502020000030204"/>
    <w:charset w:val="00"/>
    <w:family w:val="swiss"/>
    <w:pitch w:val="default"/>
    <w:sig w:usb0="E10002FF" w:usb1="4000ACFF" w:usb2="00000009" w:usb3="00000000" w:csb0="2000019F" w:csb1="00000000"/>
  </w:font>
  <w:font w:name="微软雅黑">
    <w:altName w:val="微软雅黑"/>
    <w:panose1 w:val="020b0503020000020204"/>
    <w:charset w:val="86"/>
    <w:family w:val="auto"/>
    <w:pitch w:val="default"/>
    <w:sig w:usb0="80000287" w:usb1="280F3C52" w:usb2="00000016" w:usb3="00000000" w:csb0="0004001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drawing>
        <wp:anchor distT="0" distB="0" distL="0" distR="0" simplePos="false" relativeHeight="2" behindDoc="true" locked="false" layoutInCell="true" allowOverlap="true">
          <wp:simplePos x="0" y="0"/>
          <wp:positionH relativeFrom="margin">
            <wp:posOffset>-1172210</wp:posOffset>
          </wp:positionH>
          <wp:positionV relativeFrom="margin">
            <wp:posOffset>-920750</wp:posOffset>
          </wp:positionV>
          <wp:extent cx="7592695" cy="10740390"/>
          <wp:effectExtent l="0" t="0" r="8255" b="3810"/>
          <wp:wrapNone/>
          <wp:docPr id="4097" name="WordPictureWatermark284955076" descr="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WordPictureWatermark284955076"/>
                  <pic:cNvPicPr/>
                </pic:nvPicPr>
                <pic:blipFill>
                  <a:blip r:embed="rId1" cstate="print"/>
                  <a:srcRect l="0" t="0" r="0" b="0"/>
                  <a:stretch/>
                </pic:blipFill>
                <pic:spPr>
                  <a:xfrm rot="0">
                    <a:off x="0" y="0"/>
                    <a:ext cx="7592695" cy="10740390"/>
                  </a:xfrm>
                  <a:prstGeom prst="rect"/>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7ffe1f32-a5f8-40dc-b70b-369cca698828"/>
    <w:basedOn w:val="style65"/>
    <w:next w:val="style4097"/>
    <w:link w:val="style1"/>
    <w:uiPriority w:val="9"/>
    <w:rPr>
      <w:b/>
      <w:bCs/>
      <w:color w:val="365f91"/>
      <w:sz w:val="28"/>
      <w:szCs w:val="28"/>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313</Words>
  <Pages>1</Pages>
  <Characters>1609</Characters>
  <Application>WPS Office</Application>
  <DocSecurity>0</DocSecurity>
  <Paragraphs>48</Paragraphs>
  <ScaleCrop>false</ScaleCrop>
  <LinksUpToDate>false</LinksUpToDate>
  <CharactersWithSpaces>1913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2016-07-21T00:13:00Z</dcterms:created>
  <dc:creator>Administrator</dc:creator>
  <lastModifiedBy>SM-M315F</lastModifiedBy>
  <dcterms:modified xsi:type="dcterms:W3CDTF">2023-10-11T14:24:40Z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ICV">
    <vt:lpwstr>8c09cebbefd44ec7ad911bb9d9637400</vt:lpwstr>
  </property>
</Properties>
</file>